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B78" w:rsidRDefault="00F07B78">
      <w:pPr>
        <w:jc w:val="center"/>
        <w:rPr>
          <w:b/>
          <w:caps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3685"/>
        <w:gridCol w:w="3119"/>
      </w:tblGrid>
      <w:tr w:rsidR="00F07B78" w:rsidRPr="003523E4" w:rsidTr="00190F54">
        <w:trPr>
          <w:trHeight w:val="2694"/>
        </w:trPr>
        <w:tc>
          <w:tcPr>
            <w:tcW w:w="3261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</w:rPr>
            </w:pPr>
            <w:r w:rsidRPr="00F07B78">
              <w:rPr>
                <w:noProof/>
              </w:rPr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18415</wp:posOffset>
                  </wp:positionV>
                  <wp:extent cx="794385" cy="923925"/>
                  <wp:effectExtent l="0" t="0" r="5715" b="952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438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32"/>
                <w:szCs w:val="2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>REPUBLICA MOLDOVA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07B78">
              <w:rPr>
                <w:b/>
                <w:sz w:val="20"/>
                <w:szCs w:val="20"/>
                <w:lang w:val="en-US"/>
              </w:rPr>
              <w:t xml:space="preserve">UTA  GĂGĂUZIA 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br/>
              <w:t xml:space="preserve"> MUNICIPIUL CEAD</w:t>
            </w:r>
            <w:r w:rsidRPr="00F07B78">
              <w:rPr>
                <w:b/>
                <w:color w:val="000000"/>
                <w:sz w:val="20"/>
                <w:szCs w:val="20"/>
                <w:lang w:val="ro-MD"/>
              </w:rPr>
              <w:t>Î</w:t>
            </w: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R-LUNGA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F07B78">
              <w:rPr>
                <w:b/>
                <w:color w:val="000000"/>
                <w:sz w:val="20"/>
                <w:szCs w:val="20"/>
                <w:lang w:val="en-US"/>
              </w:rPr>
              <w:t>CO</w:t>
            </w:r>
            <w:r w:rsidRPr="00F07B78">
              <w:rPr>
                <w:b/>
                <w:color w:val="000000"/>
                <w:sz w:val="20"/>
                <w:szCs w:val="20"/>
                <w:lang w:val="ro-RO"/>
              </w:rPr>
              <w:t>NSILIUL MUNICIPAL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MD-6101</w:t>
            </w:r>
            <w:r w:rsidRPr="00F07B78">
              <w:rPr>
                <w:b/>
                <w:sz w:val="20"/>
                <w:szCs w:val="20"/>
                <w:lang w:val="en-US"/>
              </w:rPr>
              <w:t xml:space="preserve">, </w:t>
            </w:r>
            <w:r w:rsidRPr="00F07B78">
              <w:rPr>
                <w:b/>
                <w:sz w:val="20"/>
                <w:szCs w:val="20"/>
                <w:lang w:val="ro-MD"/>
              </w:rPr>
              <w:t>strada LENIN, 91</w:t>
            </w:r>
          </w:p>
        </w:tc>
        <w:tc>
          <w:tcPr>
            <w:tcW w:w="3685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spacing w:before="240" w:after="60"/>
              <w:jc w:val="center"/>
              <w:outlineLvl w:val="6"/>
              <w:rPr>
                <w:b/>
              </w:rPr>
            </w:pPr>
            <w:r w:rsidRPr="00F07B78">
              <w:rPr>
                <w:b/>
              </w:rPr>
              <w:t>РЕСПУБЛИКА МОЛДОВА</w:t>
            </w:r>
          </w:p>
          <w:p w:rsidR="00F07B78" w:rsidRPr="00F07B78" w:rsidRDefault="00F07B78" w:rsidP="00F07B78">
            <w:pPr>
              <w:jc w:val="center"/>
              <w:rPr>
                <w:b/>
                <w:lang w:val="ro-MD"/>
              </w:rPr>
            </w:pPr>
            <w:r w:rsidRPr="00F07B78">
              <w:rPr>
                <w:b/>
                <w:sz w:val="22"/>
                <w:szCs w:val="22"/>
              </w:rPr>
              <w:t>АТО ГАГАУЗИЯ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ro-RO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МУНИЦИПИЙ ЧАДЫР–ЛУНГА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</w:rPr>
              <w:t>МУНИЦИПАЛЬНЫЙ СОВЕТ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6100, ул. Ленина, 91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en-US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tel.  +(373 291) 2-</w:t>
            </w: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08-36</w:t>
            </w:r>
          </w:p>
          <w:p w:rsidR="00F07B78" w:rsidRPr="00F07B78" w:rsidRDefault="00F07B78" w:rsidP="00F07B78">
            <w:pPr>
              <w:jc w:val="center"/>
              <w:rPr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fax. +(37</w:t>
            </w:r>
            <w:r w:rsidRPr="00F07B78">
              <w:rPr>
                <w:sz w:val="22"/>
                <w:szCs w:val="22"/>
                <w:lang w:val="tr-TR"/>
              </w:rPr>
              <w:t xml:space="preserve">3 </w:t>
            </w:r>
            <w:r w:rsidRPr="00F07B78">
              <w:rPr>
                <w:b/>
                <w:color w:val="000000"/>
                <w:sz w:val="22"/>
                <w:szCs w:val="22"/>
                <w:lang w:val="tr-TR"/>
              </w:rPr>
              <w:t>291) 2-25-04</w:t>
            </w:r>
          </w:p>
          <w:p w:rsidR="00F07B78" w:rsidRPr="00F07B78" w:rsidRDefault="00597C5D" w:rsidP="00F07B78">
            <w:pPr>
              <w:jc w:val="center"/>
              <w:rPr>
                <w:b/>
                <w:color w:val="0000FF"/>
                <w:u w:val="single"/>
                <w:lang w:val="tr-TR"/>
              </w:rPr>
            </w:pPr>
            <w:hyperlink r:id="rId8" w:history="1">
              <w:r w:rsidR="00F07B78" w:rsidRPr="00F07B78">
                <w:rPr>
                  <w:b/>
                  <w:color w:val="0000FF"/>
                  <w:sz w:val="22"/>
                  <w:szCs w:val="22"/>
                  <w:u w:val="single"/>
                  <w:lang w:val="tr-TR"/>
                </w:rPr>
                <w:t>www.ceadir-lunga.md</w:t>
              </w:r>
            </w:hyperlink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lang w:val="tr-TR"/>
              </w:rPr>
            </w:pPr>
            <w:r w:rsidRPr="00F07B78">
              <w:rPr>
                <w:b/>
                <w:color w:val="000000"/>
                <w:sz w:val="22"/>
                <w:szCs w:val="22"/>
                <w:lang w:val="en-US"/>
              </w:rPr>
              <w:t>sovetceadirlunga@gmail.com</w:t>
            </w: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  <w:r w:rsidRPr="00F07B78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620395</wp:posOffset>
                  </wp:positionH>
                  <wp:positionV relativeFrom="paragraph">
                    <wp:posOffset>85090</wp:posOffset>
                  </wp:positionV>
                  <wp:extent cx="779145" cy="814070"/>
                  <wp:effectExtent l="0" t="0" r="1905" b="5080"/>
                  <wp:wrapNone/>
                  <wp:docPr id="3" name="Рисунок 3" descr="C:\Documents and Settings\user\Мои документы\Мои рисунки\Coa_gagauzi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Documents and Settings\user\Мои документы\Мои рисунки\Coa_gagauz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145" cy="814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tr-TR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jc w:val="center"/>
              <w:rPr>
                <w:color w:val="000000"/>
                <w:lang w:val="en-US"/>
              </w:rPr>
            </w:pPr>
          </w:p>
          <w:p w:rsidR="00F07B78" w:rsidRPr="00F07B78" w:rsidRDefault="00F07B78" w:rsidP="00F07B78">
            <w:pPr>
              <w:keepNext/>
              <w:jc w:val="center"/>
              <w:outlineLvl w:val="4"/>
              <w:rPr>
                <w:b/>
                <w:snapToGrid w:val="0"/>
                <w:sz w:val="20"/>
                <w:szCs w:val="20"/>
                <w:lang w:val="tr-TR"/>
              </w:rPr>
            </w:pPr>
            <w:r w:rsidRPr="00F07B78">
              <w:rPr>
                <w:b/>
                <w:snapToGrid w:val="0"/>
                <w:sz w:val="20"/>
                <w:szCs w:val="20"/>
                <w:lang w:val="tr-TR"/>
              </w:rPr>
              <w:t>MOLDOVA RESPUBLİKASI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>GAGAUZİYA (GAGAUZ ERİ)</w:t>
            </w:r>
          </w:p>
          <w:p w:rsidR="00F07B78" w:rsidRPr="00F07B78" w:rsidRDefault="00F07B78" w:rsidP="00F07B78">
            <w:pPr>
              <w:jc w:val="center"/>
              <w:rPr>
                <w:b/>
                <w:sz w:val="16"/>
                <w:szCs w:val="16"/>
                <w:lang w:val="tr-TR"/>
              </w:rPr>
            </w:pPr>
            <w:r w:rsidRPr="00F07B78">
              <w:rPr>
                <w:b/>
                <w:sz w:val="16"/>
                <w:szCs w:val="16"/>
                <w:lang w:val="tr-TR"/>
              </w:rPr>
              <w:t>AVTONOM-TERİTORİAL BÖLGESİ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8"/>
                <w:szCs w:val="18"/>
                <w:lang w:val="tr-TR"/>
              </w:rPr>
            </w:pPr>
            <w:r w:rsidRPr="00F07B78">
              <w:rPr>
                <w:b/>
                <w:color w:val="000000"/>
                <w:sz w:val="18"/>
                <w:szCs w:val="18"/>
                <w:lang w:val="tr-TR"/>
              </w:rPr>
              <w:t xml:space="preserve">ÇADIR-LUNGA </w:t>
            </w: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</w:t>
            </w:r>
          </w:p>
          <w:p w:rsidR="00F07B78" w:rsidRPr="00F07B78" w:rsidRDefault="00F07B78" w:rsidP="00F07B78">
            <w:pPr>
              <w:jc w:val="center"/>
              <w:rPr>
                <w:b/>
                <w:sz w:val="20"/>
                <w:szCs w:val="20"/>
                <w:lang w:val="tr-TR"/>
              </w:rPr>
            </w:pPr>
            <w:r w:rsidRPr="00F07B78">
              <w:rPr>
                <w:b/>
                <w:sz w:val="18"/>
                <w:szCs w:val="18"/>
                <w:lang w:val="tr-TR"/>
              </w:rPr>
              <w:t>MUNİ</w:t>
            </w:r>
            <w:r w:rsidRPr="00F07B78">
              <w:rPr>
                <w:rFonts w:ascii="Cambria Math" w:hAnsi="Cambria Math" w:cs="Cambria Math"/>
                <w:b/>
                <w:sz w:val="18"/>
                <w:szCs w:val="18"/>
                <w:lang w:val="tr-TR"/>
              </w:rPr>
              <w:t>Ț</w:t>
            </w:r>
            <w:r w:rsidRPr="00F07B78">
              <w:rPr>
                <w:b/>
                <w:sz w:val="18"/>
                <w:szCs w:val="18"/>
                <w:lang w:val="tr-TR"/>
              </w:rPr>
              <w:t>İPİYASININ  NASAATI</w:t>
            </w:r>
          </w:p>
          <w:p w:rsidR="00F07B78" w:rsidRPr="00F07B78" w:rsidRDefault="00F07B78" w:rsidP="00F07B78">
            <w:pPr>
              <w:jc w:val="center"/>
              <w:rPr>
                <w:b/>
                <w:color w:val="000000"/>
                <w:sz w:val="16"/>
                <w:szCs w:val="16"/>
                <w:lang w:val="tr-TR"/>
              </w:rPr>
            </w:pPr>
            <w:r w:rsidRPr="00F07B78">
              <w:rPr>
                <w:b/>
                <w:sz w:val="20"/>
                <w:szCs w:val="20"/>
                <w:lang w:val="tr-TR"/>
              </w:rPr>
              <w:t xml:space="preserve">MD-6101, </w:t>
            </w:r>
            <w:r w:rsidRPr="00F07B78">
              <w:rPr>
                <w:b/>
                <w:sz w:val="20"/>
                <w:szCs w:val="20"/>
                <w:lang w:val="ro-MD"/>
              </w:rPr>
              <w:t>LENİN sokaa, 91</w:t>
            </w:r>
          </w:p>
        </w:tc>
      </w:tr>
    </w:tbl>
    <w:p w:rsidR="00F07B78" w:rsidRPr="00F07B78" w:rsidRDefault="00F07B78" w:rsidP="00F07B78">
      <w:pPr>
        <w:rPr>
          <w:b/>
          <w:caps/>
          <w:lang w:val="tr-TR"/>
        </w:rPr>
      </w:pPr>
    </w:p>
    <w:p w:rsidR="00F07B78" w:rsidRPr="00F07B78" w:rsidRDefault="00F07B78">
      <w:pPr>
        <w:jc w:val="center"/>
        <w:rPr>
          <w:b/>
          <w:caps/>
          <w:lang w:val="tr-TR"/>
        </w:rPr>
      </w:pPr>
    </w:p>
    <w:p w:rsidR="00C0308B" w:rsidRDefault="00C91140">
      <w:pPr>
        <w:jc w:val="center"/>
        <w:rPr>
          <w:b/>
          <w:caps/>
        </w:rPr>
      </w:pPr>
      <w:r>
        <w:rPr>
          <w:b/>
          <w:caps/>
        </w:rPr>
        <w:t>Решение</w:t>
      </w:r>
    </w:p>
    <w:p w:rsidR="00C0308B" w:rsidRPr="002307BE" w:rsidRDefault="00CE6860">
      <w:pPr>
        <w:jc w:val="center"/>
        <w:rPr>
          <w:b/>
          <w:lang w:val="ro-RO"/>
        </w:rPr>
      </w:pPr>
      <w:r>
        <w:rPr>
          <w:b/>
        </w:rPr>
        <w:t>06.12</w:t>
      </w:r>
      <w:r w:rsidR="00C91140">
        <w:rPr>
          <w:b/>
        </w:rPr>
        <w:t xml:space="preserve">.2024 г.                                                                                           </w:t>
      </w:r>
      <w:r>
        <w:rPr>
          <w:b/>
        </w:rPr>
        <w:t>№ ПРОЕКТ</w:t>
      </w:r>
    </w:p>
    <w:p w:rsidR="00C0308B" w:rsidRDefault="00C91140">
      <w:pPr>
        <w:jc w:val="center"/>
        <w:rPr>
          <w:b/>
        </w:rPr>
      </w:pPr>
      <w:r>
        <w:rPr>
          <w:b/>
        </w:rPr>
        <w:t>мун. Чадыр-Лунга</w:t>
      </w:r>
      <w:bookmarkStart w:id="0" w:name="_GoBack"/>
      <w:bookmarkEnd w:id="0"/>
    </w:p>
    <w:p w:rsidR="009F52DC" w:rsidRDefault="009F52DC">
      <w:pPr>
        <w:jc w:val="center"/>
      </w:pPr>
    </w:p>
    <w:p w:rsidR="00C0308B" w:rsidRPr="00D63C68" w:rsidRDefault="00C0308B">
      <w:pPr>
        <w:pStyle w:val="a6"/>
        <w:rPr>
          <w:b/>
          <w:color w:val="000000"/>
          <w:sz w:val="16"/>
          <w:szCs w:val="16"/>
          <w:shd w:val="clear" w:color="auto" w:fill="FFFFFF"/>
        </w:rPr>
      </w:pPr>
    </w:p>
    <w:p w:rsidR="00F07B78" w:rsidRDefault="008D0A4E" w:rsidP="00E57817">
      <w:pPr>
        <w:shd w:val="clear" w:color="auto" w:fill="FFFFFF"/>
        <w:spacing w:line="276" w:lineRule="auto"/>
        <w:ind w:left="14"/>
        <w:jc w:val="both"/>
        <w:rPr>
          <w:b/>
        </w:rPr>
      </w:pPr>
      <w:r w:rsidRPr="008D0A4E">
        <w:rPr>
          <w:b/>
        </w:rPr>
        <w:t>О рассмотрении обращения председателя административного совета МП «ȘER</w:t>
      </w:r>
      <w:r w:rsidR="00EE281B">
        <w:rPr>
          <w:b/>
        </w:rPr>
        <w:t xml:space="preserve">EMETLİK» об установке дорожных знаков </w:t>
      </w:r>
      <w:r w:rsidRPr="008D0A4E">
        <w:rPr>
          <w:b/>
        </w:rPr>
        <w:t>по ул.</w:t>
      </w:r>
      <w:r>
        <w:rPr>
          <w:b/>
        </w:rPr>
        <w:t xml:space="preserve"> </w:t>
      </w:r>
      <w:r w:rsidRPr="008D0A4E">
        <w:rPr>
          <w:b/>
        </w:rPr>
        <w:t>Чеканова</w:t>
      </w:r>
    </w:p>
    <w:p w:rsidR="008D0A4E" w:rsidRPr="00D63C68" w:rsidRDefault="008D0A4E">
      <w:pPr>
        <w:shd w:val="clear" w:color="auto" w:fill="FFFFFF"/>
        <w:spacing w:line="238" w:lineRule="exact"/>
        <w:ind w:left="14"/>
        <w:rPr>
          <w:b/>
          <w:color w:val="000000"/>
          <w:sz w:val="16"/>
          <w:szCs w:val="16"/>
        </w:rPr>
      </w:pPr>
    </w:p>
    <w:p w:rsidR="00720B6C" w:rsidRPr="00720B6C" w:rsidRDefault="00720B6C" w:rsidP="008D0A4E">
      <w:pPr>
        <w:jc w:val="both"/>
      </w:pPr>
      <w:r>
        <w:rPr>
          <w:color w:val="000000"/>
        </w:rPr>
        <w:t xml:space="preserve">     Рассмотрев </w:t>
      </w:r>
      <w:r w:rsidR="008D0A4E">
        <w:rPr>
          <w:color w:val="000000"/>
        </w:rPr>
        <w:t xml:space="preserve">обращение председателя административного совета </w:t>
      </w:r>
      <w:r w:rsidR="008D0A4E" w:rsidRPr="008D0A4E">
        <w:rPr>
          <w:b/>
        </w:rPr>
        <w:t>«</w:t>
      </w:r>
      <w:r w:rsidR="008D0A4E" w:rsidRPr="008D0A4E">
        <w:t>ȘEREMETLİK»</w:t>
      </w:r>
      <w:r w:rsidR="008D0A4E">
        <w:t xml:space="preserve"> с предложением рассмотрения возможности ограничения парковки автомобилей по ул. Чеканова, с 8.00 до 15.00</w:t>
      </w:r>
      <w:r w:rsidR="00323A18">
        <w:t xml:space="preserve"> с целью привлечения </w:t>
      </w:r>
      <w:r w:rsidR="00597B1E">
        <w:t>Муниципальным Предприятием</w:t>
      </w:r>
      <w:r w:rsidR="00323A18" w:rsidRPr="00323A18">
        <w:t xml:space="preserve"> «ȘEREMETLİK» </w:t>
      </w:r>
      <w:r w:rsidR="00323A18">
        <w:t xml:space="preserve">дополнительных доходов и повышения эффективности </w:t>
      </w:r>
      <w:r w:rsidR="00597B1E">
        <w:t>деятельности предприятия</w:t>
      </w:r>
      <w:r w:rsidR="00323A18">
        <w:t xml:space="preserve">, а также с целью содействия упорядочению дорожного движения по ул. Чеканова, </w:t>
      </w:r>
      <w:r w:rsidR="00597B1E">
        <w:t>руководствуясь ст.14 Закона РМ «О местном публичном управлении» №436-XVI от 28.12.2006 года</w:t>
      </w:r>
      <w:r w:rsidR="00BB7044">
        <w:t>, Постановлением</w:t>
      </w:r>
      <w:r w:rsidR="00BB7044" w:rsidRPr="00BB7044">
        <w:t xml:space="preserve"> Правительства РМ № 357 от 13.05.2009 г. </w:t>
      </w:r>
      <w:r w:rsidR="00BB7044">
        <w:t>«О</w:t>
      </w:r>
      <w:r w:rsidR="00BB7044" w:rsidRPr="00BB7044">
        <w:t>б утверждении Правил дорожного движения</w:t>
      </w:r>
      <w:r w:rsidR="00BB7044">
        <w:t>»</w:t>
      </w:r>
      <w:r w:rsidR="00EE281B">
        <w:t>,</w:t>
      </w:r>
    </w:p>
    <w:p w:rsidR="00035D6A" w:rsidRPr="00035D6A" w:rsidRDefault="00035D6A" w:rsidP="00035D6A">
      <w:pPr>
        <w:jc w:val="both"/>
      </w:pPr>
    </w:p>
    <w:p w:rsidR="00C0308B" w:rsidRDefault="00C0308B">
      <w:pPr>
        <w:pStyle w:val="a7"/>
        <w:ind w:left="0" w:firstLine="708"/>
        <w:jc w:val="both"/>
      </w:pPr>
    </w:p>
    <w:p w:rsidR="009F52DC" w:rsidRDefault="009F52DC">
      <w:pPr>
        <w:pStyle w:val="a7"/>
        <w:ind w:left="0" w:firstLine="708"/>
        <w:jc w:val="both"/>
      </w:pPr>
    </w:p>
    <w:p w:rsidR="00C0308B" w:rsidRDefault="00C91140" w:rsidP="00964D30">
      <w:pPr>
        <w:shd w:val="clear" w:color="auto" w:fill="FFFFFF"/>
        <w:ind w:left="28" w:firstLine="692"/>
        <w:jc w:val="both"/>
      </w:pPr>
      <w:r>
        <w:rPr>
          <w:color w:val="000000"/>
        </w:rPr>
        <w:t xml:space="preserve">                                     </w:t>
      </w:r>
      <w:r>
        <w:t>Чадыр-Лунгский Муниципальный Совет</w:t>
      </w:r>
    </w:p>
    <w:p w:rsidR="00C0308B" w:rsidRDefault="00C9114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РЕШИЛ:</w:t>
      </w:r>
    </w:p>
    <w:p w:rsidR="009F52DC" w:rsidRDefault="009F52D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97B1E" w:rsidRDefault="00597B1E" w:rsidP="006D5DF1">
      <w:pPr>
        <w:pStyle w:val="a7"/>
        <w:numPr>
          <w:ilvl w:val="0"/>
          <w:numId w:val="15"/>
        </w:numPr>
        <w:jc w:val="both"/>
      </w:pPr>
      <w:r w:rsidRPr="00597B1E">
        <w:t>Разрешить Примэрии мун.Ча</w:t>
      </w:r>
      <w:r>
        <w:t xml:space="preserve">дыр-Лунга, </w:t>
      </w:r>
      <w:r w:rsidRPr="00597B1E">
        <w:t>после согласования с компетентными органами Республики Молдова</w:t>
      </w:r>
      <w:r>
        <w:t>,</w:t>
      </w:r>
      <w:r w:rsidRPr="00597B1E">
        <w:t xml:space="preserve"> установить знаки дорожного движения</w:t>
      </w:r>
      <w:r>
        <w:t xml:space="preserve"> об ограничении парковки </w:t>
      </w:r>
      <w:r w:rsidR="006D5DF1">
        <w:t>по ул. Чеканова</w:t>
      </w:r>
      <w:r w:rsidR="004063E0">
        <w:t xml:space="preserve">: на перекрестке улиц Буджакская и Чеканова – знак «Стоянка Запрещена» (знак </w:t>
      </w:r>
      <w:r w:rsidR="004063E0" w:rsidRPr="00D83CA9">
        <w:t>3.32.1</w:t>
      </w:r>
      <w:r w:rsidR="004063E0">
        <w:t xml:space="preserve">) с указанием временного интервала «с 8.00 до 14.00»; по ул. Чеканова, 10 - знак «Стоянка Запрещена» (знак </w:t>
      </w:r>
      <w:r w:rsidR="004063E0" w:rsidRPr="00D83CA9">
        <w:t>3.32.1</w:t>
      </w:r>
      <w:r w:rsidR="004063E0">
        <w:t xml:space="preserve">) в совокупности со знаком  </w:t>
      </w:r>
      <w:r w:rsidR="004063E0" w:rsidRPr="004063E0">
        <w:t>6.4.3</w:t>
      </w:r>
      <w:r w:rsidR="004063E0">
        <w:t>, ограничивающим зону действия</w:t>
      </w:r>
      <w:r w:rsidR="00921335">
        <w:t xml:space="preserve">, </w:t>
      </w:r>
      <w:r w:rsidR="00B32CFA">
        <w:t>согласно схемы (Приложение №1</w:t>
      </w:r>
      <w:r w:rsidR="00921335">
        <w:t>).</w:t>
      </w:r>
    </w:p>
    <w:p w:rsidR="00921335" w:rsidRDefault="00921335" w:rsidP="00921335">
      <w:pPr>
        <w:pStyle w:val="a7"/>
      </w:pPr>
    </w:p>
    <w:p w:rsidR="00921335" w:rsidRDefault="00921335" w:rsidP="00921335">
      <w:pPr>
        <w:pStyle w:val="a7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Контроль за исполнением настоящего решения возложить на заместителя примара мун. Чадыр-Лунга М. Стамова.</w:t>
      </w:r>
    </w:p>
    <w:p w:rsidR="00921335" w:rsidRDefault="00921335" w:rsidP="00921335">
      <w:pPr>
        <w:pStyle w:val="a7"/>
        <w:widowControl w:val="0"/>
        <w:autoSpaceDE w:val="0"/>
        <w:autoSpaceDN w:val="0"/>
        <w:adjustRightInd w:val="0"/>
        <w:jc w:val="both"/>
        <w:rPr>
          <w:bCs/>
        </w:rPr>
      </w:pPr>
    </w:p>
    <w:p w:rsidR="00921335" w:rsidRDefault="00921335" w:rsidP="00921335">
      <w:pPr>
        <w:pStyle w:val="a7"/>
        <w:numPr>
          <w:ilvl w:val="0"/>
          <w:numId w:val="15"/>
        </w:numPr>
        <w:spacing w:line="276" w:lineRule="auto"/>
        <w:jc w:val="both"/>
      </w:pPr>
      <w:r>
        <w:t>Настоящее решение может быть оспорено в соответствии с Административным Кодексом РМ в суд Комрат в 30-дневный срок, предусмотренный ст.209 АК РМ.</w:t>
      </w:r>
    </w:p>
    <w:p w:rsidR="00921335" w:rsidRPr="00597B1E" w:rsidRDefault="00921335" w:rsidP="00921335">
      <w:pPr>
        <w:pStyle w:val="a7"/>
      </w:pPr>
    </w:p>
    <w:p w:rsidR="009F52DC" w:rsidRDefault="009F52DC" w:rsidP="009F52DC">
      <w:pPr>
        <w:pStyle w:val="a7"/>
        <w:spacing w:line="276" w:lineRule="auto"/>
        <w:ind w:left="0"/>
        <w:jc w:val="both"/>
      </w:pPr>
    </w:p>
    <w:p w:rsidR="00C0308B" w:rsidRDefault="00C0308B">
      <w:pPr>
        <w:pStyle w:val="a7"/>
      </w:pPr>
    </w:p>
    <w:p w:rsidR="00C0308B" w:rsidRDefault="00C91140">
      <w:pPr>
        <w:pStyle w:val="Standard"/>
        <w:spacing w:line="480" w:lineRule="auto"/>
        <w:ind w:firstLine="708"/>
      </w:pPr>
      <w:r>
        <w:t>Председатель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Виктор ГОЛИШ</w:t>
      </w:r>
      <w:r>
        <w:tab/>
      </w:r>
    </w:p>
    <w:p w:rsidR="00964D30" w:rsidRDefault="00C91140">
      <w:pPr>
        <w:pStyle w:val="Standard"/>
        <w:spacing w:line="480" w:lineRule="auto"/>
      </w:pPr>
      <w:r>
        <w:t xml:space="preserve">Контрассигнует: </w:t>
      </w:r>
      <w:r>
        <w:tab/>
      </w:r>
    </w:p>
    <w:p w:rsidR="00C0308B" w:rsidRDefault="00C91140" w:rsidP="00964D30">
      <w:pPr>
        <w:pStyle w:val="Standard"/>
        <w:spacing w:line="480" w:lineRule="auto"/>
        <w:ind w:firstLine="708"/>
      </w:pPr>
      <w:r>
        <w:t>Секретарь Совета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64D30">
        <w:tab/>
      </w:r>
      <w:r w:rsidR="00964D30">
        <w:tab/>
      </w:r>
      <w:r>
        <w:t>Олеся ЧЕБАНОВА</w:t>
      </w:r>
    </w:p>
    <w:p w:rsidR="009F52DC" w:rsidRDefault="009F52DC" w:rsidP="00964D30">
      <w:pPr>
        <w:pStyle w:val="Standard"/>
        <w:spacing w:line="480" w:lineRule="auto"/>
        <w:ind w:firstLine="708"/>
      </w:pPr>
    </w:p>
    <w:p w:rsidR="00AF5AE2" w:rsidRDefault="00AF5AE2" w:rsidP="009F52DC">
      <w:pPr>
        <w:pStyle w:val="Standard"/>
        <w:spacing w:line="480" w:lineRule="auto"/>
      </w:pPr>
    </w:p>
    <w:p w:rsidR="00AF5AE2" w:rsidRDefault="00AF5AE2" w:rsidP="009F52DC">
      <w:pPr>
        <w:pStyle w:val="Standard"/>
        <w:spacing w:line="480" w:lineRule="auto"/>
      </w:pPr>
    </w:p>
    <w:p w:rsidR="00AF5AE2" w:rsidRDefault="00AF5AE2" w:rsidP="009F52DC">
      <w:pPr>
        <w:pStyle w:val="Standard"/>
        <w:spacing w:line="480" w:lineRule="auto"/>
      </w:pPr>
    </w:p>
    <w:sectPr w:rsidR="00AF5AE2">
      <w:pgSz w:w="11906" w:h="16838"/>
      <w:pgMar w:top="284" w:right="850" w:bottom="47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5D" w:rsidRDefault="00597C5D">
      <w:r>
        <w:separator/>
      </w:r>
    </w:p>
  </w:endnote>
  <w:endnote w:type="continuationSeparator" w:id="0">
    <w:p w:rsidR="00597C5D" w:rsidRDefault="005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5D" w:rsidRDefault="00597C5D">
      <w:r>
        <w:separator/>
      </w:r>
    </w:p>
  </w:footnote>
  <w:footnote w:type="continuationSeparator" w:id="0">
    <w:p w:rsidR="00597C5D" w:rsidRDefault="005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C4886"/>
    <w:multiLevelType w:val="hybridMultilevel"/>
    <w:tmpl w:val="BB66B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468E9"/>
    <w:multiLevelType w:val="hybridMultilevel"/>
    <w:tmpl w:val="A87E8B2C"/>
    <w:lvl w:ilvl="0" w:tplc="2206A43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23D1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3D627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A29ED"/>
    <w:multiLevelType w:val="hybridMultilevel"/>
    <w:tmpl w:val="AD10B6A8"/>
    <w:lvl w:ilvl="0" w:tplc="34B67CFE">
      <w:start w:val="3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E5E4D"/>
    <w:multiLevelType w:val="hybridMultilevel"/>
    <w:tmpl w:val="12E8A88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15410"/>
    <w:multiLevelType w:val="multilevel"/>
    <w:tmpl w:val="49F15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D11FA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7F5901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1D11D8"/>
    <w:multiLevelType w:val="hybridMultilevel"/>
    <w:tmpl w:val="E48EC3F0"/>
    <w:lvl w:ilvl="0" w:tplc="8B8E6882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4EF4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E2762"/>
    <w:multiLevelType w:val="hybridMultilevel"/>
    <w:tmpl w:val="1228E4F2"/>
    <w:lvl w:ilvl="0" w:tplc="3DE6338C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17133"/>
    <w:multiLevelType w:val="hybridMultilevel"/>
    <w:tmpl w:val="DF520852"/>
    <w:lvl w:ilvl="0" w:tplc="FC7A6D70">
      <w:start w:val="5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BF3E12"/>
    <w:multiLevelType w:val="multilevel"/>
    <w:tmpl w:val="C2A6ED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C3AEA"/>
    <w:multiLevelType w:val="hybridMultilevel"/>
    <w:tmpl w:val="E348E306"/>
    <w:lvl w:ilvl="0" w:tplc="E886FA2A">
      <w:start w:val="6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1"/>
  </w:num>
  <w:num w:numId="5">
    <w:abstractNumId w:val="10"/>
  </w:num>
  <w:num w:numId="6">
    <w:abstractNumId w:val="11"/>
  </w:num>
  <w:num w:numId="7">
    <w:abstractNumId w:val="13"/>
  </w:num>
  <w:num w:numId="8">
    <w:abstractNumId w:val="4"/>
  </w:num>
  <w:num w:numId="9">
    <w:abstractNumId w:val="2"/>
  </w:num>
  <w:num w:numId="10">
    <w:abstractNumId w:val="9"/>
  </w:num>
  <w:num w:numId="11">
    <w:abstractNumId w:val="8"/>
  </w:num>
  <w:num w:numId="12">
    <w:abstractNumId w:val="12"/>
  </w:num>
  <w:num w:numId="13">
    <w:abstractNumId w:val="3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02B"/>
    <w:rsid w:val="00005220"/>
    <w:rsid w:val="00013FF6"/>
    <w:rsid w:val="0002264D"/>
    <w:rsid w:val="00031BC9"/>
    <w:rsid w:val="00035D6A"/>
    <w:rsid w:val="00066E0D"/>
    <w:rsid w:val="000812AF"/>
    <w:rsid w:val="0009289E"/>
    <w:rsid w:val="00097245"/>
    <w:rsid w:val="000A7F08"/>
    <w:rsid w:val="000B746E"/>
    <w:rsid w:val="000C3725"/>
    <w:rsid w:val="000F6675"/>
    <w:rsid w:val="00156ADA"/>
    <w:rsid w:val="0017368F"/>
    <w:rsid w:val="00182356"/>
    <w:rsid w:val="00186398"/>
    <w:rsid w:val="0019213F"/>
    <w:rsid w:val="001A5C8B"/>
    <w:rsid w:val="001B12EC"/>
    <w:rsid w:val="001B220F"/>
    <w:rsid w:val="001B7EE1"/>
    <w:rsid w:val="001F5AE4"/>
    <w:rsid w:val="00205FEB"/>
    <w:rsid w:val="00207157"/>
    <w:rsid w:val="0021231A"/>
    <w:rsid w:val="00215404"/>
    <w:rsid w:val="00216D8C"/>
    <w:rsid w:val="0022187B"/>
    <w:rsid w:val="00223463"/>
    <w:rsid w:val="002307BE"/>
    <w:rsid w:val="00244180"/>
    <w:rsid w:val="00254E95"/>
    <w:rsid w:val="00267678"/>
    <w:rsid w:val="00271043"/>
    <w:rsid w:val="002F6C63"/>
    <w:rsid w:val="003039FD"/>
    <w:rsid w:val="00317881"/>
    <w:rsid w:val="00323A18"/>
    <w:rsid w:val="0034370D"/>
    <w:rsid w:val="00350C55"/>
    <w:rsid w:val="003523E4"/>
    <w:rsid w:val="003911AD"/>
    <w:rsid w:val="003C10E6"/>
    <w:rsid w:val="003C3745"/>
    <w:rsid w:val="003F1E62"/>
    <w:rsid w:val="004006F8"/>
    <w:rsid w:val="004063E0"/>
    <w:rsid w:val="00423C89"/>
    <w:rsid w:val="00447ED2"/>
    <w:rsid w:val="004568BC"/>
    <w:rsid w:val="00464F2A"/>
    <w:rsid w:val="004679F6"/>
    <w:rsid w:val="004A01FB"/>
    <w:rsid w:val="004B4457"/>
    <w:rsid w:val="004C1050"/>
    <w:rsid w:val="004D6FE1"/>
    <w:rsid w:val="004E4823"/>
    <w:rsid w:val="00504589"/>
    <w:rsid w:val="0052588E"/>
    <w:rsid w:val="00527583"/>
    <w:rsid w:val="005435D7"/>
    <w:rsid w:val="00544232"/>
    <w:rsid w:val="00545A4F"/>
    <w:rsid w:val="00547A1E"/>
    <w:rsid w:val="00570AE5"/>
    <w:rsid w:val="00597B1E"/>
    <w:rsid w:val="00597C5D"/>
    <w:rsid w:val="005D2FFD"/>
    <w:rsid w:val="005D3EAE"/>
    <w:rsid w:val="005E4142"/>
    <w:rsid w:val="005E65EA"/>
    <w:rsid w:val="005F62DA"/>
    <w:rsid w:val="005F699A"/>
    <w:rsid w:val="00623500"/>
    <w:rsid w:val="00651088"/>
    <w:rsid w:val="00672D25"/>
    <w:rsid w:val="006A606E"/>
    <w:rsid w:val="006B3D46"/>
    <w:rsid w:val="006C3590"/>
    <w:rsid w:val="006D5DF1"/>
    <w:rsid w:val="006D5EE5"/>
    <w:rsid w:val="006E1490"/>
    <w:rsid w:val="00713DEC"/>
    <w:rsid w:val="00720B6C"/>
    <w:rsid w:val="00733E2D"/>
    <w:rsid w:val="00757545"/>
    <w:rsid w:val="00762B2A"/>
    <w:rsid w:val="00765BEB"/>
    <w:rsid w:val="007749D4"/>
    <w:rsid w:val="00784EBF"/>
    <w:rsid w:val="00795ECA"/>
    <w:rsid w:val="00795F63"/>
    <w:rsid w:val="007960DD"/>
    <w:rsid w:val="007A78AC"/>
    <w:rsid w:val="007C54EA"/>
    <w:rsid w:val="008119AF"/>
    <w:rsid w:val="00812239"/>
    <w:rsid w:val="00825BF4"/>
    <w:rsid w:val="00834D4D"/>
    <w:rsid w:val="00836A53"/>
    <w:rsid w:val="008535B4"/>
    <w:rsid w:val="008967B4"/>
    <w:rsid w:val="008970EF"/>
    <w:rsid w:val="008B13FA"/>
    <w:rsid w:val="008B2FE4"/>
    <w:rsid w:val="008C612C"/>
    <w:rsid w:val="008D0A4E"/>
    <w:rsid w:val="008D0D4D"/>
    <w:rsid w:val="008D5ABC"/>
    <w:rsid w:val="008D7202"/>
    <w:rsid w:val="00905130"/>
    <w:rsid w:val="00907949"/>
    <w:rsid w:val="00921335"/>
    <w:rsid w:val="00930140"/>
    <w:rsid w:val="009310E3"/>
    <w:rsid w:val="00964D30"/>
    <w:rsid w:val="009660B2"/>
    <w:rsid w:val="009F141D"/>
    <w:rsid w:val="009F52DC"/>
    <w:rsid w:val="00A02714"/>
    <w:rsid w:val="00A73426"/>
    <w:rsid w:val="00A75EAF"/>
    <w:rsid w:val="00AB6072"/>
    <w:rsid w:val="00AB6FFF"/>
    <w:rsid w:val="00AC6976"/>
    <w:rsid w:val="00AF5AE2"/>
    <w:rsid w:val="00AF7B1E"/>
    <w:rsid w:val="00B069A2"/>
    <w:rsid w:val="00B159F5"/>
    <w:rsid w:val="00B32CFA"/>
    <w:rsid w:val="00B35BF0"/>
    <w:rsid w:val="00B36177"/>
    <w:rsid w:val="00B40BBC"/>
    <w:rsid w:val="00B45806"/>
    <w:rsid w:val="00B84424"/>
    <w:rsid w:val="00B846BD"/>
    <w:rsid w:val="00B93E52"/>
    <w:rsid w:val="00BB7044"/>
    <w:rsid w:val="00BC731D"/>
    <w:rsid w:val="00BE0250"/>
    <w:rsid w:val="00C02932"/>
    <w:rsid w:val="00C0308B"/>
    <w:rsid w:val="00C03784"/>
    <w:rsid w:val="00C11DE7"/>
    <w:rsid w:val="00C2280A"/>
    <w:rsid w:val="00C4602B"/>
    <w:rsid w:val="00C55507"/>
    <w:rsid w:val="00C71A71"/>
    <w:rsid w:val="00C746FF"/>
    <w:rsid w:val="00C762EB"/>
    <w:rsid w:val="00C77C0F"/>
    <w:rsid w:val="00C91140"/>
    <w:rsid w:val="00C94404"/>
    <w:rsid w:val="00CA7F5D"/>
    <w:rsid w:val="00CC0989"/>
    <w:rsid w:val="00CD3619"/>
    <w:rsid w:val="00CE6860"/>
    <w:rsid w:val="00CF2A6A"/>
    <w:rsid w:val="00CF548A"/>
    <w:rsid w:val="00CF6C70"/>
    <w:rsid w:val="00CF7458"/>
    <w:rsid w:val="00D073F7"/>
    <w:rsid w:val="00D63C68"/>
    <w:rsid w:val="00D739F5"/>
    <w:rsid w:val="00D83CA9"/>
    <w:rsid w:val="00D85DA6"/>
    <w:rsid w:val="00D85F1C"/>
    <w:rsid w:val="00D86EBD"/>
    <w:rsid w:val="00D97FF3"/>
    <w:rsid w:val="00DB6EF2"/>
    <w:rsid w:val="00DD4CCB"/>
    <w:rsid w:val="00DE2EA3"/>
    <w:rsid w:val="00E10ABD"/>
    <w:rsid w:val="00E11C07"/>
    <w:rsid w:val="00E22EB3"/>
    <w:rsid w:val="00E267F4"/>
    <w:rsid w:val="00E321AD"/>
    <w:rsid w:val="00E3425C"/>
    <w:rsid w:val="00E51D66"/>
    <w:rsid w:val="00E52C47"/>
    <w:rsid w:val="00E55D51"/>
    <w:rsid w:val="00E572FE"/>
    <w:rsid w:val="00E57817"/>
    <w:rsid w:val="00E62ECE"/>
    <w:rsid w:val="00E90BB8"/>
    <w:rsid w:val="00EA35EA"/>
    <w:rsid w:val="00EB72FC"/>
    <w:rsid w:val="00EE281B"/>
    <w:rsid w:val="00EE6D24"/>
    <w:rsid w:val="00F04756"/>
    <w:rsid w:val="00F07B78"/>
    <w:rsid w:val="00F5066B"/>
    <w:rsid w:val="00F76A5E"/>
    <w:rsid w:val="00F8065E"/>
    <w:rsid w:val="00F82869"/>
    <w:rsid w:val="00F9143E"/>
    <w:rsid w:val="00F92F31"/>
    <w:rsid w:val="00F93D1D"/>
    <w:rsid w:val="00FB3CFD"/>
    <w:rsid w:val="00FB6153"/>
    <w:rsid w:val="00FC0489"/>
    <w:rsid w:val="00FD0529"/>
    <w:rsid w:val="1CE21DE4"/>
    <w:rsid w:val="426339F7"/>
    <w:rsid w:val="5BE56103"/>
    <w:rsid w:val="71632844"/>
    <w:rsid w:val="7B8F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115E0B1"/>
  <w15:docId w15:val="{E73A06A8-92CB-41D1-9475-18464CCE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snapToGrid w:val="0"/>
      <w:sz w:val="32"/>
      <w:szCs w:val="20"/>
      <w:lang w:val="tr-TR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Times New Roman" w:hAnsi="Times New Roman" w:cs="Times New Roman"/>
      <w:b/>
      <w:snapToGrid w:val="0"/>
      <w:sz w:val="32"/>
      <w:szCs w:val="20"/>
      <w:lang w:val="tr-TR" w:eastAsia="ru-RU"/>
    </w:rPr>
  </w:style>
  <w:style w:type="character" w:customStyle="1" w:styleId="70">
    <w:name w:val="Заголовок 7 Знак"/>
    <w:basedOn w:val="a0"/>
    <w:link w:val="7"/>
    <w:semiHidden/>
    <w:qFormat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qFormat/>
    <w:pPr>
      <w:suppressAutoHyphens/>
      <w:autoSpaceDN w:val="0"/>
    </w:pPr>
    <w:rPr>
      <w:rFonts w:ascii="Times New Roman" w:eastAsia="Calibri" w:hAnsi="Times New Roman" w:cs="Times New Roman"/>
      <w:kern w:val="3"/>
      <w:sz w:val="24"/>
      <w:szCs w:val="24"/>
      <w:lang w:eastAsia="zh-CN"/>
    </w:rPr>
  </w:style>
  <w:style w:type="paragraph" w:styleId="a7">
    <w:name w:val="List Paragraph"/>
    <w:basedOn w:val="a"/>
    <w:link w:val="a8"/>
    <w:uiPriority w:val="34"/>
    <w:qFormat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adir-lunga.m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102</cp:revision>
  <cp:lastPrinted>2024-12-04T11:30:00Z</cp:lastPrinted>
  <dcterms:created xsi:type="dcterms:W3CDTF">2024-12-03T08:07:00Z</dcterms:created>
  <dcterms:modified xsi:type="dcterms:W3CDTF">2024-12-05T07:56:00Z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35D59A83BC81469FAAC07BF0D11A2A96_12</vt:lpwstr>
  </property>
</Properties>
</file>