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36383B" w:rsidRPr="0036383B" w:rsidTr="00F81254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6383B" w:rsidRDefault="0036383B" w:rsidP="00F81254">
            <w:pPr>
              <w:jc w:val="center"/>
              <w:rPr>
                <w:color w:val="000000"/>
                <w:kern w:val="2"/>
                <w:lang w:eastAsia="hi-IN" w:bidi="hi-IN"/>
              </w:rPr>
            </w:pPr>
            <w:r w:rsidRPr="003E56FC">
              <w:rPr>
                <w:kern w:val="2"/>
                <w:lang w:eastAsia="hi-IN" w:bidi="hi-IN"/>
              </w:rPr>
              <w:pict>
                <v:shape id="_x0000_s1030" style="position:absolute;left:0;text-align:left;margin-left:-38.25pt;margin-top:114.2pt;width:2.7pt;height:1.35pt;z-index:251658240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>
              <w:rPr>
                <w:noProof/>
                <w:kern w:val="2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E56FC">
              <w:rPr>
                <w:kern w:val="2"/>
                <w:lang w:eastAsia="hi-IN" w:bidi="hi-IN"/>
              </w:rPr>
              <w:pict>
                <v:shape id="_x0000_s1031" style="position:absolute;left:0;text-align:left;margin-left:-51.85pt;margin-top:117.8pt;width:2.55pt;height:.9pt;z-index:25165824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36383B" w:rsidRDefault="0036383B" w:rsidP="00F81254">
            <w:pPr>
              <w:jc w:val="center"/>
              <w:rPr>
                <w:color w:val="000000"/>
              </w:rPr>
            </w:pPr>
          </w:p>
          <w:p w:rsidR="0036383B" w:rsidRDefault="0036383B" w:rsidP="00F81254">
            <w:pPr>
              <w:ind w:firstLine="720"/>
              <w:jc w:val="center"/>
              <w:rPr>
                <w:color w:val="000000"/>
              </w:rPr>
            </w:pPr>
          </w:p>
          <w:p w:rsidR="0036383B" w:rsidRDefault="0036383B" w:rsidP="00F81254">
            <w:pPr>
              <w:jc w:val="center"/>
              <w:rPr>
                <w:color w:val="000000"/>
              </w:rPr>
            </w:pPr>
          </w:p>
          <w:p w:rsidR="0036383B" w:rsidRDefault="0036383B" w:rsidP="00F81254">
            <w:pPr>
              <w:jc w:val="center"/>
              <w:rPr>
                <w:color w:val="000000"/>
              </w:rPr>
            </w:pPr>
          </w:p>
          <w:p w:rsidR="0036383B" w:rsidRDefault="0036383B" w:rsidP="00F81254">
            <w:pPr>
              <w:jc w:val="center"/>
              <w:rPr>
                <w:color w:val="000000"/>
              </w:rPr>
            </w:pPr>
          </w:p>
          <w:p w:rsidR="0036383B" w:rsidRDefault="0036383B" w:rsidP="00F81254">
            <w:pPr>
              <w:jc w:val="center"/>
              <w:rPr>
                <w:color w:val="000000"/>
              </w:rPr>
            </w:pPr>
          </w:p>
          <w:p w:rsidR="0036383B" w:rsidRDefault="0036383B" w:rsidP="00F81254">
            <w:pPr>
              <w:jc w:val="center"/>
              <w:rPr>
                <w:b/>
              </w:rPr>
            </w:pPr>
          </w:p>
          <w:p w:rsidR="0036383B" w:rsidRDefault="0036383B" w:rsidP="00F81254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REPUBLICA MOLDOVA</w:t>
            </w:r>
          </w:p>
          <w:p w:rsidR="0036383B" w:rsidRDefault="0036383B" w:rsidP="00F81254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GAGAUZIA</w:t>
            </w:r>
          </w:p>
          <w:p w:rsidR="0036383B" w:rsidRDefault="0036383B" w:rsidP="00F81254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lang w:val="en-GB"/>
              </w:rPr>
              <w:t>or</w:t>
            </w:r>
            <w:proofErr w:type="gramEnd"/>
            <w:r>
              <w:rPr>
                <w:b/>
                <w:lang w:val="en-GB"/>
              </w:rPr>
              <w:t xml:space="preserve">. </w:t>
            </w:r>
            <w:proofErr w:type="spellStart"/>
            <w:r>
              <w:rPr>
                <w:b/>
                <w:lang w:val="en-GB"/>
              </w:rPr>
              <w:t>Cead</w:t>
            </w:r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GB"/>
              </w:rPr>
              <w:t>r-</w:t>
            </w:r>
            <w:proofErr w:type="spellStart"/>
            <w:r>
              <w:rPr>
                <w:b/>
                <w:lang w:val="en-GB"/>
              </w:rPr>
              <w:t>Lunga</w:t>
            </w:r>
            <w:proofErr w:type="spellEnd"/>
          </w:p>
          <w:p w:rsidR="0036383B" w:rsidRDefault="0036383B" w:rsidP="00F81254">
            <w:pPr>
              <w:suppressAutoHyphens/>
              <w:jc w:val="center"/>
              <w:rPr>
                <w:color w:val="000000"/>
                <w:kern w:val="2"/>
                <w:lang w:val="en-US" w:eastAsia="hi-IN" w:bidi="hi-IN"/>
              </w:rPr>
            </w:pPr>
            <w:proofErr w:type="spellStart"/>
            <w:r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6383B" w:rsidRDefault="0036383B" w:rsidP="00F81254">
            <w:pPr>
              <w:rPr>
                <w:b/>
                <w:color w:val="000000"/>
                <w:kern w:val="2"/>
                <w:lang w:val="en-US" w:eastAsia="hi-IN" w:bidi="hi-IN"/>
              </w:rPr>
            </w:pPr>
          </w:p>
          <w:p w:rsidR="0036383B" w:rsidRDefault="0036383B" w:rsidP="0036383B">
            <w:pPr>
              <w:pStyle w:val="7"/>
              <w:numPr>
                <w:ilvl w:val="6"/>
                <w:numId w:val="2"/>
              </w:numPr>
              <w:suppressAutoHyphens/>
              <w:ind w:left="0"/>
              <w:jc w:val="right"/>
              <w:rPr>
                <w:szCs w:val="24"/>
              </w:rPr>
            </w:pPr>
            <w:r w:rsidRPr="00127DB8">
              <w:rPr>
                <w:szCs w:val="24"/>
              </w:rPr>
              <w:t>РЕСПУБЛИКА МОЛДОВА</w:t>
            </w:r>
          </w:p>
          <w:p w:rsidR="0036383B" w:rsidRDefault="0036383B" w:rsidP="00F81254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36383B" w:rsidRDefault="0036383B" w:rsidP="00F81254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36383B" w:rsidRDefault="0036383B" w:rsidP="00F8125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36383B" w:rsidRDefault="0036383B" w:rsidP="00F8125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6100, г. Чадыр-Лунга</w:t>
            </w:r>
          </w:p>
          <w:p w:rsidR="0036383B" w:rsidRDefault="0036383B" w:rsidP="00F8125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36383B" w:rsidRDefault="0036383B" w:rsidP="00F81254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36383B" w:rsidRDefault="0036383B" w:rsidP="00F81254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>
              <w:rPr>
                <w:b/>
                <w:color w:val="000000"/>
                <w:lang w:val="en-US"/>
              </w:rPr>
              <w:t>fax</w:t>
            </w:r>
            <w:proofErr w:type="gramEnd"/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>
              <w:rPr>
                <w:b/>
                <w:color w:val="000000"/>
              </w:rPr>
              <w:t>-40</w:t>
            </w:r>
          </w:p>
          <w:p w:rsidR="0036383B" w:rsidRDefault="0036383B" w:rsidP="00F81254">
            <w:pPr>
              <w:jc w:val="center"/>
              <w:rPr>
                <w:b/>
                <w:lang w:val="en-US"/>
              </w:rPr>
            </w:pPr>
            <w:hyperlink r:id="rId6" w:history="1">
              <w:r>
                <w:rPr>
                  <w:rStyle w:val="a4"/>
                  <w:lang w:val="en-US"/>
                </w:rPr>
                <w:t>www.ceadir-lunga.md</w:t>
              </w:r>
            </w:hyperlink>
          </w:p>
          <w:p w:rsidR="0036383B" w:rsidRDefault="0036383B" w:rsidP="00F81254">
            <w:pPr>
              <w:suppressAutoHyphens/>
              <w:jc w:val="center"/>
              <w:rPr>
                <w:b/>
                <w:color w:val="000000"/>
                <w:kern w:val="2"/>
                <w:sz w:val="16"/>
                <w:szCs w:val="16"/>
                <w:lang w:val="en-US" w:eastAsia="hi-IN" w:bidi="hi-IN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6383B" w:rsidRDefault="0036383B" w:rsidP="00F81254">
            <w:pPr>
              <w:jc w:val="center"/>
              <w:rPr>
                <w:color w:val="000000"/>
                <w:kern w:val="2"/>
                <w:lang w:val="en-US" w:eastAsia="hi-IN" w:bidi="hi-IN"/>
              </w:rPr>
            </w:pPr>
          </w:p>
          <w:p w:rsidR="0036383B" w:rsidRDefault="0036383B" w:rsidP="00F81254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569595</wp:posOffset>
                  </wp:positionH>
                  <wp:positionV relativeFrom="paragraph">
                    <wp:posOffset>9525</wp:posOffset>
                  </wp:positionV>
                  <wp:extent cx="819150" cy="904875"/>
                  <wp:effectExtent l="19050" t="0" r="0" b="0"/>
                  <wp:wrapNone/>
                  <wp:docPr id="9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6383B" w:rsidRDefault="0036383B" w:rsidP="00F81254">
            <w:pPr>
              <w:jc w:val="center"/>
              <w:rPr>
                <w:color w:val="000000"/>
                <w:lang w:val="en-US"/>
              </w:rPr>
            </w:pPr>
          </w:p>
          <w:p w:rsidR="0036383B" w:rsidRDefault="0036383B" w:rsidP="00F81254">
            <w:pPr>
              <w:jc w:val="center"/>
              <w:rPr>
                <w:color w:val="000000"/>
                <w:lang w:val="en-US"/>
              </w:rPr>
            </w:pPr>
          </w:p>
          <w:p w:rsidR="0036383B" w:rsidRPr="0036383B" w:rsidRDefault="0036383B" w:rsidP="00F81254">
            <w:pPr>
              <w:jc w:val="center"/>
              <w:rPr>
                <w:color w:val="000000"/>
                <w:lang w:val="en-US"/>
              </w:rPr>
            </w:pPr>
          </w:p>
          <w:p w:rsidR="0036383B" w:rsidRPr="0036383B" w:rsidRDefault="0036383B" w:rsidP="00F81254">
            <w:pPr>
              <w:jc w:val="center"/>
              <w:rPr>
                <w:color w:val="000000"/>
                <w:lang w:val="en-US"/>
              </w:rPr>
            </w:pPr>
          </w:p>
          <w:p w:rsidR="0036383B" w:rsidRPr="0036383B" w:rsidRDefault="0036383B" w:rsidP="00F81254">
            <w:pPr>
              <w:jc w:val="center"/>
              <w:rPr>
                <w:color w:val="000000"/>
                <w:lang w:val="en-US"/>
              </w:rPr>
            </w:pPr>
          </w:p>
          <w:p w:rsidR="0036383B" w:rsidRDefault="0036383B" w:rsidP="00F81254">
            <w:pPr>
              <w:jc w:val="center"/>
              <w:rPr>
                <w:b/>
                <w:color w:val="000000"/>
                <w:lang w:val="en-US"/>
              </w:rPr>
            </w:pPr>
          </w:p>
          <w:p w:rsidR="0036383B" w:rsidRDefault="0036383B" w:rsidP="00F81254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ro-RO"/>
              </w:rPr>
              <w:t xml:space="preserve">MOLDOVA </w:t>
            </w:r>
            <w:r>
              <w:rPr>
                <w:b/>
                <w:lang w:val="en-US"/>
              </w:rPr>
              <w:t>RESPUBLIKASI</w:t>
            </w:r>
          </w:p>
          <w:p w:rsidR="0036383B" w:rsidRDefault="0036383B" w:rsidP="00F81254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GAGAUZ YERI</w:t>
            </w:r>
          </w:p>
          <w:p w:rsidR="0036383B" w:rsidRDefault="0036383B" w:rsidP="00F81254">
            <w:pPr>
              <w:suppressAutoHyphens/>
              <w:jc w:val="center"/>
              <w:rPr>
                <w:b/>
                <w:color w:val="000000"/>
                <w:kern w:val="2"/>
                <w:lang w:val="en-US" w:eastAsia="hi-IN" w:bidi="hi-IN"/>
              </w:rPr>
            </w:pPr>
            <w:proofErr w:type="spellStart"/>
            <w:r>
              <w:rPr>
                <w:b/>
                <w:lang w:val="en-US"/>
              </w:rPr>
              <w:t>Çadir</w:t>
            </w:r>
            <w:proofErr w:type="spellEnd"/>
            <w:r>
              <w:rPr>
                <w:b/>
                <w:lang w:val="en-US"/>
              </w:rPr>
              <w:br/>
            </w:r>
            <w:proofErr w:type="spellStart"/>
            <w:r>
              <w:rPr>
                <w:b/>
                <w:lang w:val="en-US"/>
              </w:rPr>
              <w:t>Kasabanin</w:t>
            </w:r>
            <w:proofErr w:type="spellEnd"/>
            <w:r>
              <w:rPr>
                <w:b/>
                <w:lang w:val="tr-TR"/>
              </w:rPr>
              <w:t>Topluşu</w:t>
            </w:r>
          </w:p>
        </w:tc>
      </w:tr>
    </w:tbl>
    <w:p w:rsidR="0036383B" w:rsidRDefault="0036383B" w:rsidP="0036383B">
      <w:pPr>
        <w:jc w:val="right"/>
        <w:rPr>
          <w:b/>
          <w:caps/>
          <w:kern w:val="2"/>
          <w:lang w:val="en-US" w:eastAsia="hi-IN" w:bidi="hi-IN"/>
        </w:rPr>
      </w:pPr>
    </w:p>
    <w:p w:rsidR="0036383B" w:rsidRPr="00E21D15" w:rsidRDefault="0036383B" w:rsidP="0036383B">
      <w:pPr>
        <w:jc w:val="center"/>
        <w:rPr>
          <w:b/>
          <w:caps/>
          <w:sz w:val="24"/>
          <w:szCs w:val="24"/>
        </w:rPr>
      </w:pPr>
      <w:r w:rsidRPr="00E21D15">
        <w:rPr>
          <w:b/>
          <w:caps/>
          <w:sz w:val="24"/>
          <w:szCs w:val="24"/>
        </w:rPr>
        <w:t>Решение</w:t>
      </w:r>
    </w:p>
    <w:p w:rsidR="0036383B" w:rsidRPr="00E21D15" w:rsidRDefault="0036383B" w:rsidP="0036383B">
      <w:pPr>
        <w:jc w:val="center"/>
        <w:rPr>
          <w:b/>
          <w:sz w:val="24"/>
          <w:szCs w:val="24"/>
        </w:rPr>
      </w:pPr>
      <w:r w:rsidRPr="00E21D15">
        <w:rPr>
          <w:b/>
          <w:sz w:val="24"/>
          <w:szCs w:val="24"/>
        </w:rPr>
        <w:t>1</w:t>
      </w:r>
      <w:r w:rsidRPr="00E21D15">
        <w:rPr>
          <w:b/>
          <w:sz w:val="24"/>
          <w:szCs w:val="24"/>
          <w:lang w:val="ro-RO"/>
        </w:rPr>
        <w:t>6</w:t>
      </w:r>
      <w:r w:rsidRPr="00E21D15">
        <w:rPr>
          <w:b/>
          <w:sz w:val="24"/>
          <w:szCs w:val="24"/>
        </w:rPr>
        <w:t>.0</w:t>
      </w:r>
      <w:r w:rsidRPr="00E21D15">
        <w:rPr>
          <w:b/>
          <w:sz w:val="24"/>
          <w:szCs w:val="24"/>
          <w:lang w:val="ro-RO"/>
        </w:rPr>
        <w:t>4</w:t>
      </w:r>
      <w:r w:rsidRPr="00E21D15">
        <w:rPr>
          <w:b/>
          <w:sz w:val="24"/>
          <w:szCs w:val="24"/>
        </w:rPr>
        <w:t xml:space="preserve">.2013 г.                                                  </w:t>
      </w:r>
      <w:r w:rsidRPr="00E21D15">
        <w:rPr>
          <w:b/>
          <w:sz w:val="24"/>
          <w:szCs w:val="24"/>
          <w:lang w:val="ro-RO"/>
        </w:rPr>
        <w:t xml:space="preserve">       </w:t>
      </w:r>
      <w:r w:rsidRPr="00E21D15">
        <w:rPr>
          <w:b/>
          <w:sz w:val="24"/>
          <w:szCs w:val="24"/>
        </w:rPr>
        <w:t xml:space="preserve">                                                   № </w:t>
      </w:r>
      <w:proofErr w:type="gramStart"/>
      <w:r w:rsidRPr="00E21D15">
        <w:rPr>
          <w:b/>
          <w:sz w:val="24"/>
          <w:szCs w:val="24"/>
        </w:rPr>
        <w:t>Х</w:t>
      </w:r>
      <w:proofErr w:type="gramEnd"/>
      <w:r w:rsidRPr="00E21D15">
        <w:rPr>
          <w:b/>
          <w:sz w:val="24"/>
          <w:szCs w:val="24"/>
          <w:lang w:val="en-US"/>
        </w:rPr>
        <w:t>X</w:t>
      </w:r>
      <w:r w:rsidRPr="00E21D15">
        <w:rPr>
          <w:b/>
          <w:sz w:val="24"/>
          <w:szCs w:val="24"/>
        </w:rPr>
        <w:t>Х</w:t>
      </w:r>
      <w:r w:rsidRPr="00E21D15">
        <w:rPr>
          <w:b/>
          <w:sz w:val="24"/>
          <w:szCs w:val="24"/>
          <w:lang w:val="ro-RO"/>
        </w:rPr>
        <w:t>II /</w:t>
      </w:r>
      <w:r>
        <w:rPr>
          <w:b/>
          <w:sz w:val="24"/>
          <w:szCs w:val="24"/>
        </w:rPr>
        <w:t>4</w:t>
      </w:r>
    </w:p>
    <w:p w:rsidR="0036383B" w:rsidRPr="00E21D15" w:rsidRDefault="0036383B" w:rsidP="0036383B">
      <w:pPr>
        <w:jc w:val="center"/>
        <w:rPr>
          <w:sz w:val="24"/>
          <w:szCs w:val="24"/>
        </w:rPr>
      </w:pPr>
      <w:r w:rsidRPr="00E21D15">
        <w:rPr>
          <w:b/>
          <w:sz w:val="24"/>
          <w:szCs w:val="24"/>
        </w:rPr>
        <w:t>г. Чадыр-Лунга</w:t>
      </w:r>
    </w:p>
    <w:p w:rsidR="0036383B" w:rsidRPr="00557F09" w:rsidRDefault="0036383B" w:rsidP="0036383B">
      <w:pPr>
        <w:jc w:val="center"/>
        <w:rPr>
          <w:b/>
          <w:sz w:val="24"/>
          <w:szCs w:val="24"/>
        </w:rPr>
      </w:pPr>
    </w:p>
    <w:p w:rsidR="0036383B" w:rsidRPr="00395D10" w:rsidRDefault="0036383B" w:rsidP="0036383B">
      <w:pPr>
        <w:rPr>
          <w:sz w:val="28"/>
          <w:szCs w:val="28"/>
        </w:rPr>
      </w:pPr>
    </w:p>
    <w:p w:rsidR="0036383B" w:rsidRDefault="0036383B" w:rsidP="0036383B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Об утверждении </w:t>
      </w:r>
      <w:r w:rsidRPr="00E21D15">
        <w:rPr>
          <w:sz w:val="24"/>
          <w:szCs w:val="24"/>
        </w:rPr>
        <w:t xml:space="preserve"> </w:t>
      </w:r>
      <w:r w:rsidR="006C5B41">
        <w:rPr>
          <w:sz w:val="24"/>
          <w:szCs w:val="24"/>
        </w:rPr>
        <w:t>Стандартов деятельности музея</w:t>
      </w:r>
      <w:r w:rsidRPr="00E21D15">
        <w:rPr>
          <w:sz w:val="24"/>
          <w:szCs w:val="24"/>
        </w:rPr>
        <w:t xml:space="preserve"> Чадыр-Лунга</w:t>
      </w:r>
    </w:p>
    <w:p w:rsidR="0036383B" w:rsidRDefault="0036383B" w:rsidP="0036383B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</w:p>
    <w:p w:rsidR="0036383B" w:rsidRPr="00E21D15" w:rsidRDefault="0036383B" w:rsidP="0036383B">
      <w:pPr>
        <w:pStyle w:val="a5"/>
        <w:spacing w:line="276" w:lineRule="auto"/>
        <w:rPr>
          <w:rFonts w:eastAsia="Times New Roman"/>
        </w:rPr>
      </w:pPr>
      <w:r w:rsidRPr="00E21D15">
        <w:t xml:space="preserve">Рассмотрев проект  </w:t>
      </w:r>
      <w:r w:rsidR="006C5B41">
        <w:t>Стандартов деятельности музея</w:t>
      </w:r>
      <w:r w:rsidR="006C5B41" w:rsidRPr="00E21D15">
        <w:t xml:space="preserve"> </w:t>
      </w:r>
      <w:r w:rsidRPr="00E21D15">
        <w:t xml:space="preserve">Чадыр-Лунга, руководствуясь п. </w:t>
      </w:r>
      <w:proofErr w:type="spellStart"/>
      <w:r w:rsidRPr="00E21D15">
        <w:t>m</w:t>
      </w:r>
      <w:proofErr w:type="spellEnd"/>
      <w:r w:rsidRPr="00E21D15">
        <w:t>) ч.2, ст. 14 Закона о местном публичном управлении № 436-XVI от 28.12.2006 года, п. с, с</w:t>
      </w:r>
      <w:r w:rsidRPr="00E21D15">
        <w:rPr>
          <w:rFonts w:eastAsia="Times New Roman"/>
          <w:bCs/>
        </w:rPr>
        <w:t>т.21</w:t>
      </w:r>
      <w:r w:rsidRPr="00E21D15">
        <w:rPr>
          <w:rFonts w:eastAsia="Times New Roman"/>
        </w:rPr>
        <w:t xml:space="preserve"> Закона о музеях</w:t>
      </w:r>
      <w:r w:rsidRPr="00E21D15">
        <w:rPr>
          <w:rFonts w:eastAsia="Times New Roman"/>
          <w:bCs/>
        </w:rPr>
        <w:t xml:space="preserve"> №</w:t>
      </w:r>
      <w:r w:rsidRPr="00E21D15">
        <w:rPr>
          <w:rFonts w:eastAsia="Times New Roman"/>
        </w:rPr>
        <w:t>1596 от 27.12.2002,</w:t>
      </w:r>
    </w:p>
    <w:p w:rsidR="0036383B" w:rsidRDefault="0036383B" w:rsidP="0036383B">
      <w:pPr>
        <w:pStyle w:val="a5"/>
      </w:pPr>
    </w:p>
    <w:p w:rsidR="0019086B" w:rsidRDefault="0019086B" w:rsidP="0019086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  <w:proofErr w:type="spellStart"/>
      <w:r>
        <w:rPr>
          <w:sz w:val="24"/>
          <w:szCs w:val="24"/>
        </w:rPr>
        <w:t>Чадыр-Лунгский</w:t>
      </w:r>
      <w:proofErr w:type="spellEnd"/>
      <w:r>
        <w:rPr>
          <w:sz w:val="24"/>
          <w:szCs w:val="24"/>
        </w:rPr>
        <w:t xml:space="preserve"> Городской Совет</w:t>
      </w:r>
    </w:p>
    <w:p w:rsidR="0019086B" w:rsidRDefault="0019086B" w:rsidP="0019086B">
      <w:pPr>
        <w:spacing w:line="36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>РЕШИЛ</w:t>
      </w:r>
      <w:r>
        <w:rPr>
          <w:sz w:val="24"/>
          <w:szCs w:val="24"/>
        </w:rPr>
        <w:t>:</w:t>
      </w:r>
    </w:p>
    <w:p w:rsidR="0019086B" w:rsidRPr="0019086B" w:rsidRDefault="0019086B" w:rsidP="0019086B">
      <w:pPr>
        <w:spacing w:line="360" w:lineRule="auto"/>
        <w:ind w:firstLine="708"/>
        <w:jc w:val="both"/>
        <w:rPr>
          <w:sz w:val="24"/>
          <w:szCs w:val="24"/>
        </w:rPr>
      </w:pPr>
      <w:r w:rsidRPr="0019086B">
        <w:rPr>
          <w:sz w:val="24"/>
          <w:szCs w:val="24"/>
        </w:rPr>
        <w:t xml:space="preserve">Утвердить </w:t>
      </w:r>
      <w:r w:rsidR="006C5B41">
        <w:rPr>
          <w:sz w:val="24"/>
          <w:szCs w:val="24"/>
        </w:rPr>
        <w:t>Стандарты деятельности музея</w:t>
      </w:r>
      <w:r w:rsidR="006C5B41" w:rsidRPr="00E21D15">
        <w:rPr>
          <w:sz w:val="24"/>
          <w:szCs w:val="24"/>
        </w:rPr>
        <w:t xml:space="preserve"> Чадыр-Лунга</w:t>
      </w:r>
      <w:r w:rsidRPr="0019086B">
        <w:rPr>
          <w:sz w:val="24"/>
          <w:szCs w:val="24"/>
        </w:rPr>
        <w:t>, согласно приложению.</w:t>
      </w:r>
    </w:p>
    <w:p w:rsidR="0019086B" w:rsidRDefault="0019086B" w:rsidP="0019086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</w:p>
    <w:p w:rsidR="00147DA8" w:rsidRDefault="00147DA8" w:rsidP="00147DA8">
      <w:pPr>
        <w:rPr>
          <w:sz w:val="24"/>
        </w:rPr>
      </w:pPr>
      <w:r>
        <w:rPr>
          <w:sz w:val="24"/>
        </w:rPr>
        <w:t xml:space="preserve">               </w:t>
      </w:r>
    </w:p>
    <w:p w:rsidR="00147DA8" w:rsidRDefault="00147DA8" w:rsidP="00147DA8">
      <w:pPr>
        <w:rPr>
          <w:sz w:val="24"/>
          <w:szCs w:val="24"/>
          <w:lang w:val="uk-UA"/>
        </w:rPr>
      </w:pPr>
    </w:p>
    <w:p w:rsidR="002166AA" w:rsidRDefault="002166AA" w:rsidP="00147DA8">
      <w:pPr>
        <w:rPr>
          <w:sz w:val="24"/>
          <w:szCs w:val="24"/>
          <w:lang w:val="uk-UA"/>
        </w:rPr>
      </w:pPr>
    </w:p>
    <w:p w:rsidR="002166AA" w:rsidRPr="008629F2" w:rsidRDefault="002166AA" w:rsidP="00147DA8">
      <w:pPr>
        <w:rPr>
          <w:sz w:val="24"/>
          <w:szCs w:val="24"/>
          <w:lang w:val="uk-UA"/>
        </w:rPr>
      </w:pPr>
    </w:p>
    <w:p w:rsidR="00147DA8" w:rsidRDefault="00147DA8" w:rsidP="002166AA">
      <w:pPr>
        <w:spacing w:line="360" w:lineRule="auto"/>
        <w:jc w:val="center"/>
        <w:rPr>
          <w:sz w:val="24"/>
          <w:szCs w:val="24"/>
        </w:rPr>
      </w:pPr>
      <w:r w:rsidRPr="002E41C4">
        <w:rPr>
          <w:sz w:val="24"/>
          <w:szCs w:val="24"/>
        </w:rPr>
        <w:t xml:space="preserve">Председатель Совета </w:t>
      </w:r>
      <w:r w:rsidR="002166AA">
        <w:rPr>
          <w:sz w:val="24"/>
          <w:szCs w:val="24"/>
        </w:rPr>
        <w:t xml:space="preserve"> </w:t>
      </w:r>
      <w:r w:rsidRPr="002E41C4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</w:t>
      </w:r>
      <w:r w:rsidR="002166AA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</w:t>
      </w:r>
      <w:r w:rsidR="002166AA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 w:rsidRPr="002E41C4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    </w:t>
      </w:r>
      <w:r w:rsidR="002166AA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</w:t>
      </w:r>
      <w:r w:rsidR="002166AA">
        <w:rPr>
          <w:sz w:val="24"/>
          <w:szCs w:val="24"/>
        </w:rPr>
        <w:t xml:space="preserve">Константин </w:t>
      </w:r>
      <w:proofErr w:type="spellStart"/>
      <w:r w:rsidR="002166AA">
        <w:rPr>
          <w:sz w:val="24"/>
          <w:szCs w:val="24"/>
        </w:rPr>
        <w:t>Келеш</w:t>
      </w:r>
      <w:proofErr w:type="spellEnd"/>
    </w:p>
    <w:p w:rsidR="002166AA" w:rsidRDefault="002166AA" w:rsidP="00147DA8">
      <w:pPr>
        <w:spacing w:line="360" w:lineRule="auto"/>
        <w:rPr>
          <w:sz w:val="24"/>
          <w:szCs w:val="24"/>
        </w:rPr>
      </w:pPr>
    </w:p>
    <w:p w:rsidR="002166AA" w:rsidRPr="002E41C4" w:rsidRDefault="00542DF3" w:rsidP="00147DA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Контрассигнует</w:t>
      </w:r>
      <w:r w:rsidR="002166AA">
        <w:rPr>
          <w:sz w:val="24"/>
          <w:szCs w:val="24"/>
        </w:rPr>
        <w:t>:</w:t>
      </w:r>
    </w:p>
    <w:p w:rsidR="00147DA8" w:rsidRPr="002E41C4" w:rsidRDefault="00147DA8" w:rsidP="00147DA8">
      <w:pPr>
        <w:spacing w:line="360" w:lineRule="auto"/>
        <w:jc w:val="center"/>
        <w:rPr>
          <w:sz w:val="24"/>
          <w:szCs w:val="24"/>
        </w:rPr>
      </w:pPr>
    </w:p>
    <w:p w:rsidR="00147DA8" w:rsidRPr="002E41C4" w:rsidRDefault="00147DA8" w:rsidP="002166AA">
      <w:pPr>
        <w:spacing w:line="360" w:lineRule="auto"/>
        <w:jc w:val="center"/>
        <w:rPr>
          <w:sz w:val="24"/>
          <w:szCs w:val="24"/>
        </w:rPr>
      </w:pPr>
      <w:r w:rsidRPr="002E41C4">
        <w:rPr>
          <w:sz w:val="24"/>
          <w:szCs w:val="24"/>
        </w:rPr>
        <w:t xml:space="preserve">Секретарь Совета                        </w:t>
      </w:r>
      <w:r w:rsidR="002166AA">
        <w:rPr>
          <w:sz w:val="24"/>
          <w:szCs w:val="24"/>
        </w:rPr>
        <w:t xml:space="preserve">        </w:t>
      </w:r>
      <w:r w:rsidRPr="002E41C4">
        <w:rPr>
          <w:sz w:val="24"/>
          <w:szCs w:val="24"/>
        </w:rPr>
        <w:t xml:space="preserve">                                    </w:t>
      </w:r>
      <w:r w:rsidR="002166AA">
        <w:rPr>
          <w:sz w:val="24"/>
          <w:szCs w:val="24"/>
        </w:rPr>
        <w:t xml:space="preserve">                     </w:t>
      </w:r>
      <w:r w:rsidRPr="002E41C4">
        <w:rPr>
          <w:sz w:val="24"/>
          <w:szCs w:val="24"/>
        </w:rPr>
        <w:t xml:space="preserve">   Наталия Кристева</w:t>
      </w:r>
    </w:p>
    <w:p w:rsidR="00147DA8" w:rsidRPr="006132A4" w:rsidRDefault="00147DA8" w:rsidP="00147DA8">
      <w:pPr>
        <w:spacing w:line="360" w:lineRule="auto"/>
        <w:rPr>
          <w:sz w:val="24"/>
          <w:szCs w:val="24"/>
        </w:rPr>
      </w:pPr>
    </w:p>
    <w:p w:rsidR="007B3058" w:rsidRDefault="007B3058"/>
    <w:sectPr w:rsidR="007B3058" w:rsidSect="002166A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5D500AC2"/>
    <w:multiLevelType w:val="hybridMultilevel"/>
    <w:tmpl w:val="E7949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7DA8"/>
    <w:rsid w:val="000C5C6A"/>
    <w:rsid w:val="00147DA8"/>
    <w:rsid w:val="0019086B"/>
    <w:rsid w:val="002166AA"/>
    <w:rsid w:val="0025438A"/>
    <w:rsid w:val="00320CFA"/>
    <w:rsid w:val="0036383B"/>
    <w:rsid w:val="00445091"/>
    <w:rsid w:val="004E66F5"/>
    <w:rsid w:val="00542DF3"/>
    <w:rsid w:val="00662647"/>
    <w:rsid w:val="006C5B41"/>
    <w:rsid w:val="00774CEE"/>
    <w:rsid w:val="00777F96"/>
    <w:rsid w:val="007B3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D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47DA8"/>
    <w:pPr>
      <w:keepNext/>
      <w:jc w:val="center"/>
      <w:outlineLvl w:val="6"/>
    </w:pPr>
    <w:rPr>
      <w:b/>
      <w:color w:val="000000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147DA8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List Paragraph"/>
    <w:basedOn w:val="a"/>
    <w:uiPriority w:val="34"/>
    <w:qFormat/>
    <w:rsid w:val="00147DA8"/>
    <w:pPr>
      <w:ind w:left="720"/>
      <w:contextualSpacing/>
    </w:pPr>
  </w:style>
  <w:style w:type="character" w:styleId="a4">
    <w:name w:val="Hyperlink"/>
    <w:basedOn w:val="a0"/>
    <w:unhideWhenUsed/>
    <w:rsid w:val="002166AA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19086B"/>
    <w:pPr>
      <w:ind w:firstLine="567"/>
      <w:jc w:val="both"/>
    </w:pPr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6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BLACKCLASSIC</dc:creator>
  <cp:keywords/>
  <dc:description/>
  <cp:lastModifiedBy>Admin</cp:lastModifiedBy>
  <cp:revision>8</cp:revision>
  <cp:lastPrinted>2013-04-19T07:20:00Z</cp:lastPrinted>
  <dcterms:created xsi:type="dcterms:W3CDTF">2009-03-26T11:28:00Z</dcterms:created>
  <dcterms:modified xsi:type="dcterms:W3CDTF">2013-04-19T07:44:00Z</dcterms:modified>
</cp:coreProperties>
</file>