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AC174D" w:rsidRPr="006B6478" w:rsidTr="00736D99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174D" w:rsidRDefault="00AC174D" w:rsidP="00736D9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2605F" w:rsidRPr="0072605F">
              <w:pict>
                <v:shape id="_x0000_s1026" style="position:absolute;left:0;text-align:left;margin-left:66.7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72605F" w:rsidRPr="0072605F">
              <w:pict>
                <v:shape id="_x0000_s1027" style="position:absolute;left:0;text-align:left;margin-left:53.15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AC174D" w:rsidRDefault="00AC174D" w:rsidP="00736D99">
            <w:pPr>
              <w:jc w:val="center"/>
              <w:rPr>
                <w:color w:val="000000"/>
              </w:rPr>
            </w:pPr>
          </w:p>
          <w:p w:rsidR="00AC174D" w:rsidRDefault="00AC174D" w:rsidP="00736D99">
            <w:pPr>
              <w:ind w:firstLine="720"/>
              <w:jc w:val="center"/>
              <w:rPr>
                <w:color w:val="000000"/>
              </w:rPr>
            </w:pPr>
          </w:p>
          <w:p w:rsidR="00AC174D" w:rsidRDefault="00AC174D" w:rsidP="00736D99">
            <w:pPr>
              <w:jc w:val="center"/>
              <w:rPr>
                <w:color w:val="000000"/>
              </w:rPr>
            </w:pPr>
          </w:p>
          <w:p w:rsidR="00AC174D" w:rsidRDefault="00AC174D" w:rsidP="00736D99">
            <w:pPr>
              <w:jc w:val="center"/>
              <w:rPr>
                <w:color w:val="000000"/>
              </w:rPr>
            </w:pPr>
          </w:p>
          <w:p w:rsidR="00AC174D" w:rsidRDefault="00AC174D" w:rsidP="00736D99">
            <w:pPr>
              <w:jc w:val="center"/>
              <w:rPr>
                <w:color w:val="000000"/>
              </w:rPr>
            </w:pPr>
          </w:p>
          <w:p w:rsidR="00AC174D" w:rsidRDefault="00AC174D" w:rsidP="00736D99">
            <w:pPr>
              <w:rPr>
                <w:color w:val="000000"/>
              </w:rPr>
            </w:pPr>
          </w:p>
          <w:p w:rsidR="00AC174D" w:rsidRDefault="00AC174D" w:rsidP="00736D9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REPUBLICA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AC174D" w:rsidRDefault="00AC174D" w:rsidP="00736D99">
            <w:pPr>
              <w:jc w:val="center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GAGAUZIA</w:t>
            </w:r>
          </w:p>
          <w:p w:rsidR="00AC174D" w:rsidRDefault="00AC174D" w:rsidP="00736D99">
            <w:pPr>
              <w:jc w:val="center"/>
              <w:rPr>
                <w:b/>
                <w:lang w:val="en-GB"/>
              </w:rPr>
            </w:pPr>
            <w:proofErr w:type="gramStart"/>
            <w:r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AC174D" w:rsidRDefault="00AC174D" w:rsidP="00736D99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174D" w:rsidRPr="003A5C14" w:rsidRDefault="00AC174D" w:rsidP="00736D99">
            <w:pPr>
              <w:rPr>
                <w:b/>
                <w:color w:val="000000"/>
                <w:sz w:val="36"/>
                <w:lang w:val="en-US"/>
              </w:rPr>
            </w:pPr>
          </w:p>
          <w:p w:rsidR="00AC174D" w:rsidRPr="00F25324" w:rsidRDefault="00AC174D" w:rsidP="00736D99">
            <w:pPr>
              <w:pStyle w:val="7"/>
              <w:rPr>
                <w:sz w:val="20"/>
              </w:rPr>
            </w:pPr>
            <w:r w:rsidRPr="00F25324">
              <w:rPr>
                <w:sz w:val="20"/>
              </w:rPr>
              <w:t>РЕСПУБЛИКА МОЛДОВА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</w:rPr>
              <w:t>ГАГАУЗИЯ (ГАГАУЗ ЕРИ)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Чадыр-Лунгский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Городской Совет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6100, г. Чадыр-Лунга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Ленина, 91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>
              <w:rPr>
                <w:b/>
                <w:color w:val="000000"/>
              </w:rPr>
              <w:t>.  +(373 291) 2-08-36</w:t>
            </w:r>
          </w:p>
          <w:p w:rsidR="00AC174D" w:rsidRDefault="00AC174D" w:rsidP="00736D99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  <w:lang w:val="en-US"/>
              </w:rPr>
              <w:t>fax</w:t>
            </w:r>
            <w:proofErr w:type="gramEnd"/>
            <w:r>
              <w:rPr>
                <w:b/>
                <w:color w:val="000000"/>
              </w:rPr>
              <w:t>. +(37</w:t>
            </w:r>
            <w:r>
              <w:t xml:space="preserve">3 </w:t>
            </w:r>
            <w:r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C174D" w:rsidRPr="007F6934" w:rsidRDefault="00AC174D" w:rsidP="00736D99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174D" w:rsidRPr="007F6934" w:rsidRDefault="00AC174D" w:rsidP="00736D99">
            <w:pPr>
              <w:jc w:val="center"/>
              <w:rPr>
                <w:color w:val="000000"/>
                <w:lang w:val="en-US"/>
              </w:rPr>
            </w:pPr>
          </w:p>
          <w:p w:rsidR="00AC174D" w:rsidRPr="007F6934" w:rsidRDefault="00AC174D" w:rsidP="00736D99">
            <w:pPr>
              <w:jc w:val="center"/>
              <w:rPr>
                <w:color w:val="000000"/>
                <w:lang w:val="en-US"/>
              </w:rPr>
            </w:pPr>
          </w:p>
          <w:p w:rsidR="00AC174D" w:rsidRPr="007F6934" w:rsidRDefault="00AC174D" w:rsidP="00736D99">
            <w:pPr>
              <w:jc w:val="center"/>
              <w:rPr>
                <w:color w:val="000000"/>
                <w:lang w:val="en-US"/>
              </w:rPr>
            </w:pPr>
          </w:p>
          <w:p w:rsidR="00AC174D" w:rsidRPr="007F6934" w:rsidRDefault="00AC174D" w:rsidP="00736D99">
            <w:pPr>
              <w:jc w:val="center"/>
              <w:rPr>
                <w:color w:val="000000"/>
                <w:lang w:val="en-US"/>
              </w:rPr>
            </w:pPr>
          </w:p>
          <w:p w:rsidR="00AC174D" w:rsidRPr="007F6934" w:rsidRDefault="00AC174D" w:rsidP="00736D99">
            <w:pPr>
              <w:jc w:val="center"/>
              <w:rPr>
                <w:b/>
                <w:color w:val="000000"/>
                <w:lang w:val="en-US"/>
              </w:rPr>
            </w:pPr>
          </w:p>
          <w:p w:rsidR="00AC174D" w:rsidRPr="007F6934" w:rsidRDefault="00AC174D" w:rsidP="00736D99">
            <w:pPr>
              <w:jc w:val="center"/>
              <w:rPr>
                <w:b/>
                <w:color w:val="000000"/>
                <w:lang w:val="en-US"/>
              </w:rPr>
            </w:pPr>
          </w:p>
          <w:p w:rsidR="00AC174D" w:rsidRPr="007F6934" w:rsidRDefault="00AC174D" w:rsidP="00736D9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AC174D" w:rsidRDefault="00AC174D" w:rsidP="00736D99">
            <w:pPr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AC174D" w:rsidRPr="007F6934" w:rsidRDefault="00AC174D" w:rsidP="00736D99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7F6934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7F69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95555C" w:rsidRDefault="0095555C" w:rsidP="00AC174D">
      <w:pPr>
        <w:spacing w:line="240" w:lineRule="atLeast"/>
        <w:jc w:val="center"/>
        <w:rPr>
          <w:b/>
          <w:caps/>
          <w:lang w:val="en-US"/>
        </w:rPr>
      </w:pPr>
    </w:p>
    <w:p w:rsidR="00AC174D" w:rsidRDefault="00AC174D" w:rsidP="00AC174D">
      <w:pPr>
        <w:spacing w:line="240" w:lineRule="atLeast"/>
        <w:jc w:val="center"/>
        <w:rPr>
          <w:b/>
          <w:caps/>
        </w:rPr>
      </w:pPr>
      <w:r>
        <w:rPr>
          <w:b/>
          <w:caps/>
        </w:rPr>
        <w:t>Решение</w:t>
      </w:r>
    </w:p>
    <w:p w:rsidR="00AC174D" w:rsidRPr="006D62B4" w:rsidRDefault="00AC174D" w:rsidP="00AC174D">
      <w:pPr>
        <w:spacing w:line="240" w:lineRule="atLeast"/>
        <w:jc w:val="center"/>
        <w:rPr>
          <w:b/>
        </w:rPr>
      </w:pPr>
      <w:r>
        <w:rPr>
          <w:b/>
        </w:rPr>
        <w:t xml:space="preserve">22.07.2011 г.                                                                                                               № </w:t>
      </w:r>
      <w:r>
        <w:rPr>
          <w:b/>
          <w:lang w:val="en-US"/>
        </w:rPr>
        <w:t>IV</w:t>
      </w:r>
      <w:r>
        <w:rPr>
          <w:b/>
        </w:rPr>
        <w:t xml:space="preserve">/ </w:t>
      </w:r>
      <w:r w:rsidR="0095555C" w:rsidRPr="006D62B4">
        <w:rPr>
          <w:b/>
        </w:rPr>
        <w:t>10</w:t>
      </w:r>
    </w:p>
    <w:p w:rsidR="00AC174D" w:rsidRDefault="00AC174D" w:rsidP="00AC174D">
      <w:pPr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</w:t>
      </w:r>
      <w:r>
        <w:t xml:space="preserve">  </w:t>
      </w:r>
      <w:r>
        <w:rPr>
          <w:b/>
        </w:rPr>
        <w:t>г</w:t>
      </w:r>
      <w:proofErr w:type="gramStart"/>
      <w:r>
        <w:rPr>
          <w:b/>
        </w:rPr>
        <w:t>.Ч</w:t>
      </w:r>
      <w:proofErr w:type="gramEnd"/>
      <w:r>
        <w:rPr>
          <w:b/>
        </w:rPr>
        <w:t>адыр-Лунга</w:t>
      </w:r>
    </w:p>
    <w:p w:rsidR="00AC174D" w:rsidRDefault="00AC174D" w:rsidP="00AC174D"/>
    <w:p w:rsidR="00AC174D" w:rsidRDefault="00AC174D" w:rsidP="00AC174D">
      <w:pPr>
        <w:ind w:firstLine="708"/>
        <w:jc w:val="both"/>
      </w:pPr>
      <w:r>
        <w:t xml:space="preserve">О внесении изменений в решение </w:t>
      </w:r>
    </w:p>
    <w:p w:rsidR="00AC174D" w:rsidRDefault="00AC174D" w:rsidP="00AC174D">
      <w:pPr>
        <w:jc w:val="both"/>
      </w:pPr>
      <w:r>
        <w:t>Чадыр-Лунгского Городского Совета №</w:t>
      </w:r>
      <w:r w:rsidR="00200DC0" w:rsidRPr="006D62B4">
        <w:t xml:space="preserve"> </w:t>
      </w:r>
      <w:r w:rsidRPr="00AC174D">
        <w:rPr>
          <w:lang w:val="en-US"/>
        </w:rPr>
        <w:t>IV</w:t>
      </w:r>
      <w:r w:rsidR="006D62B4" w:rsidRPr="006D62B4">
        <w:t xml:space="preserve">/5 </w:t>
      </w:r>
      <w:r>
        <w:t xml:space="preserve">от 23.04.2010г.  </w:t>
      </w:r>
    </w:p>
    <w:p w:rsidR="00AC174D" w:rsidRDefault="00AC174D" w:rsidP="00AC174D">
      <w:pPr>
        <w:pStyle w:val="a3"/>
        <w:spacing w:after="200" w:line="360" w:lineRule="auto"/>
        <w:ind w:left="1276"/>
        <w:jc w:val="both"/>
      </w:pPr>
    </w:p>
    <w:p w:rsidR="00AC174D" w:rsidRPr="006D62B4" w:rsidRDefault="00F80253" w:rsidP="00F80253">
      <w:pPr>
        <w:ind w:firstLine="708"/>
        <w:jc w:val="both"/>
      </w:pPr>
      <w:r w:rsidRPr="0039405E">
        <w:t>В соответствии со ст. 14 Закона о местном публичном управлении № 436-</w:t>
      </w:r>
      <w:r w:rsidRPr="0039405E">
        <w:rPr>
          <w:lang w:val="en-US"/>
        </w:rPr>
        <w:t>XVI</w:t>
      </w:r>
      <w:r w:rsidRPr="0039405E">
        <w:t xml:space="preserve"> от 28.12.2006,  Законом РМ «Об образовании» N 547  от  21.07.95</w:t>
      </w:r>
      <w:r w:rsidRPr="0039405E">
        <w:rPr>
          <w:b/>
        </w:rPr>
        <w:t xml:space="preserve">, </w:t>
      </w:r>
      <w:r w:rsidRPr="0039405E">
        <w:t>Уставом (статута) города Чадыр-Лунга, утвержденного Решение</w:t>
      </w:r>
      <w:r>
        <w:t>м</w:t>
      </w:r>
      <w:r w:rsidRPr="0039405E">
        <w:t xml:space="preserve"> Чадыр-Лунгского Городского Совета № </w:t>
      </w:r>
      <w:r w:rsidRPr="0039405E">
        <w:rPr>
          <w:lang w:val="en-US"/>
        </w:rPr>
        <w:t>II</w:t>
      </w:r>
      <w:r w:rsidRPr="0039405E">
        <w:t xml:space="preserve">/3, разделом </w:t>
      </w:r>
      <w:r w:rsidRPr="0039405E">
        <w:rPr>
          <w:lang w:val="en-US"/>
        </w:rPr>
        <w:t>VI</w:t>
      </w:r>
      <w:r w:rsidRPr="0039405E">
        <w:t>, п.1. Положения об учреждениях дошкольного воспитания, утвержденного Приказом Министерства Просвещения, молодежи и спорта № 409 от 02.05.2006г</w:t>
      </w:r>
      <w:r>
        <w:t>.,</w:t>
      </w:r>
    </w:p>
    <w:p w:rsidR="00AC174D" w:rsidRPr="00AC174D" w:rsidRDefault="00AC174D" w:rsidP="00AC174D">
      <w:pPr>
        <w:ind w:firstLine="708"/>
      </w:pPr>
    </w:p>
    <w:p w:rsidR="00AC174D" w:rsidRPr="00940E9C" w:rsidRDefault="00AC174D" w:rsidP="00AC174D">
      <w:pPr>
        <w:spacing w:line="240" w:lineRule="atLeast"/>
        <w:jc w:val="both"/>
      </w:pPr>
      <w:r w:rsidRPr="00C53A77">
        <w:t xml:space="preserve">   </w:t>
      </w:r>
      <w:r w:rsidRPr="00C53A77">
        <w:rPr>
          <w:b/>
        </w:rPr>
        <w:t xml:space="preserve">                                                                                                         </w:t>
      </w:r>
    </w:p>
    <w:p w:rsidR="00AC174D" w:rsidRPr="00C3708E" w:rsidRDefault="00AC174D" w:rsidP="00AC174D">
      <w:pPr>
        <w:spacing w:line="360" w:lineRule="auto"/>
        <w:jc w:val="center"/>
      </w:pPr>
      <w:r w:rsidRPr="00C3708E">
        <w:t>Чадыр-Лунгский Городской Совет</w:t>
      </w:r>
    </w:p>
    <w:p w:rsidR="00AC174D" w:rsidRDefault="00AC174D" w:rsidP="00AC174D">
      <w:pPr>
        <w:spacing w:line="360" w:lineRule="auto"/>
        <w:ind w:firstLine="708"/>
        <w:jc w:val="center"/>
      </w:pPr>
      <w:r w:rsidRPr="00C3708E">
        <w:rPr>
          <w:b/>
        </w:rPr>
        <w:t>РЕШИЛ</w:t>
      </w:r>
      <w:r w:rsidRPr="00C3708E">
        <w:t>:</w:t>
      </w:r>
    </w:p>
    <w:p w:rsidR="00AC174D" w:rsidRDefault="00F80253" w:rsidP="003A5C14">
      <w:pPr>
        <w:pStyle w:val="a3"/>
        <w:numPr>
          <w:ilvl w:val="0"/>
          <w:numId w:val="1"/>
        </w:numPr>
        <w:jc w:val="both"/>
      </w:pPr>
      <w:r>
        <w:t>Внести изменения в п.2 решения Чадыр-Лунгского Городского Совета №</w:t>
      </w:r>
      <w:r w:rsidRPr="006D62B4">
        <w:t xml:space="preserve"> </w:t>
      </w:r>
      <w:r w:rsidRPr="00F80253">
        <w:rPr>
          <w:lang w:val="en-US"/>
        </w:rPr>
        <w:t>IV</w:t>
      </w:r>
      <w:r w:rsidRPr="006D62B4">
        <w:t xml:space="preserve">/5 </w:t>
      </w:r>
      <w:r>
        <w:t>от 23.04.2010г.  и у</w:t>
      </w:r>
      <w:r w:rsidR="00AC174D">
        <w:t>твердить следующий состав комиссии по</w:t>
      </w:r>
      <w:r w:rsidR="003A5C14">
        <w:t xml:space="preserve"> определению детей в дошкольные образовательные учреждения города Чадыр-Лунга</w:t>
      </w:r>
      <w:r w:rsidR="00AC174D">
        <w:t>:</w:t>
      </w:r>
    </w:p>
    <w:p w:rsidR="00AC174D" w:rsidRPr="003A5C14" w:rsidRDefault="00AC174D" w:rsidP="00AC174D">
      <w:pPr>
        <w:ind w:firstLine="708"/>
        <w:jc w:val="both"/>
      </w:pPr>
    </w:p>
    <w:p w:rsidR="003A5C14" w:rsidRDefault="006B6478" w:rsidP="00F80253">
      <w:pPr>
        <w:pStyle w:val="a3"/>
        <w:numPr>
          <w:ilvl w:val="0"/>
          <w:numId w:val="4"/>
        </w:numPr>
        <w:spacing w:line="360" w:lineRule="auto"/>
        <w:jc w:val="both"/>
      </w:pPr>
      <w:r>
        <w:t>З</w:t>
      </w:r>
      <w:r w:rsidR="003A5C14">
        <w:t xml:space="preserve">аместитель </w:t>
      </w:r>
      <w:proofErr w:type="spellStart"/>
      <w:r w:rsidR="003A5C14">
        <w:t>Примара</w:t>
      </w:r>
      <w:proofErr w:type="spellEnd"/>
    </w:p>
    <w:p w:rsidR="003A5C14" w:rsidRDefault="006B6478" w:rsidP="00F80253">
      <w:pPr>
        <w:pStyle w:val="a3"/>
        <w:numPr>
          <w:ilvl w:val="0"/>
          <w:numId w:val="4"/>
        </w:numPr>
        <w:spacing w:line="360" w:lineRule="auto"/>
        <w:jc w:val="both"/>
      </w:pPr>
      <w:r>
        <w:t>Б</w:t>
      </w:r>
      <w:r w:rsidR="003A5C14">
        <w:t xml:space="preserve">ухгалтер </w:t>
      </w:r>
      <w:proofErr w:type="spellStart"/>
      <w:r w:rsidR="003A5C14">
        <w:t>Примэрии</w:t>
      </w:r>
      <w:proofErr w:type="spellEnd"/>
    </w:p>
    <w:p w:rsidR="003A5C14" w:rsidRDefault="003A5C14" w:rsidP="00F80253">
      <w:pPr>
        <w:pStyle w:val="a3"/>
        <w:numPr>
          <w:ilvl w:val="0"/>
          <w:numId w:val="4"/>
        </w:numPr>
        <w:spacing w:line="360" w:lineRule="auto"/>
        <w:jc w:val="both"/>
      </w:pPr>
      <w:proofErr w:type="spellStart"/>
      <w:r>
        <w:t>Маринчу</w:t>
      </w:r>
      <w:proofErr w:type="spellEnd"/>
      <w:r>
        <w:t xml:space="preserve"> Е.А.</w:t>
      </w:r>
      <w:r w:rsidR="00F80253">
        <w:t xml:space="preserve"> – советник Городского Совета</w:t>
      </w:r>
    </w:p>
    <w:p w:rsidR="003A5C14" w:rsidRDefault="003A5C14" w:rsidP="00F80253">
      <w:pPr>
        <w:pStyle w:val="a3"/>
        <w:numPr>
          <w:ilvl w:val="0"/>
          <w:numId w:val="4"/>
        </w:numPr>
        <w:spacing w:line="360" w:lineRule="auto"/>
        <w:jc w:val="both"/>
      </w:pPr>
      <w:proofErr w:type="spellStart"/>
      <w:r>
        <w:t>Орманжи</w:t>
      </w:r>
      <w:proofErr w:type="spellEnd"/>
      <w:r>
        <w:t xml:space="preserve"> И.Л.</w:t>
      </w:r>
      <w:r w:rsidR="00F80253" w:rsidRPr="00F80253">
        <w:t xml:space="preserve"> </w:t>
      </w:r>
      <w:r w:rsidR="00F80253">
        <w:t>– советник Городского Совета</w:t>
      </w:r>
    </w:p>
    <w:p w:rsidR="003A5C14" w:rsidRDefault="003A5C14" w:rsidP="00F80253">
      <w:pPr>
        <w:pStyle w:val="a3"/>
        <w:numPr>
          <w:ilvl w:val="0"/>
          <w:numId w:val="4"/>
        </w:numPr>
        <w:spacing w:line="360" w:lineRule="auto"/>
        <w:jc w:val="both"/>
      </w:pPr>
      <w:proofErr w:type="spellStart"/>
      <w:r>
        <w:t>Курдогло</w:t>
      </w:r>
      <w:proofErr w:type="spellEnd"/>
      <w:r>
        <w:t xml:space="preserve"> П.Н.</w:t>
      </w:r>
      <w:r w:rsidR="00F80253" w:rsidRPr="00F80253">
        <w:t xml:space="preserve"> </w:t>
      </w:r>
      <w:r w:rsidR="00F80253">
        <w:t>– советник Городского Совета</w:t>
      </w:r>
    </w:p>
    <w:p w:rsidR="003A5C14" w:rsidRDefault="003A5C14" w:rsidP="00F80253">
      <w:pPr>
        <w:pStyle w:val="a3"/>
        <w:numPr>
          <w:ilvl w:val="0"/>
          <w:numId w:val="4"/>
        </w:numPr>
        <w:spacing w:line="360" w:lineRule="auto"/>
        <w:jc w:val="both"/>
      </w:pPr>
      <w:proofErr w:type="spellStart"/>
      <w:r>
        <w:t>Коломан</w:t>
      </w:r>
      <w:proofErr w:type="spellEnd"/>
      <w:r>
        <w:t xml:space="preserve"> И.Н.</w:t>
      </w:r>
      <w:r w:rsidR="00F80253" w:rsidRPr="00F80253">
        <w:t xml:space="preserve"> </w:t>
      </w:r>
      <w:r w:rsidR="00F80253">
        <w:t>– советник Городского Совета</w:t>
      </w:r>
    </w:p>
    <w:p w:rsidR="003A5C14" w:rsidRDefault="003A5C14" w:rsidP="00F80253">
      <w:pPr>
        <w:pStyle w:val="a3"/>
        <w:numPr>
          <w:ilvl w:val="0"/>
          <w:numId w:val="4"/>
        </w:numPr>
        <w:spacing w:line="360" w:lineRule="auto"/>
        <w:jc w:val="both"/>
      </w:pPr>
      <w:proofErr w:type="spellStart"/>
      <w:r>
        <w:t>Ганев</w:t>
      </w:r>
      <w:proofErr w:type="spellEnd"/>
      <w:r>
        <w:t xml:space="preserve"> С.И.</w:t>
      </w:r>
      <w:r w:rsidR="00F80253" w:rsidRPr="00F80253">
        <w:t xml:space="preserve"> </w:t>
      </w:r>
      <w:r w:rsidR="00F80253">
        <w:t>– советник Городского Совета</w:t>
      </w:r>
    </w:p>
    <w:p w:rsidR="003A5C14" w:rsidRPr="003A5C14" w:rsidRDefault="003A5C14" w:rsidP="00F80253">
      <w:pPr>
        <w:spacing w:line="360" w:lineRule="auto"/>
        <w:ind w:firstLine="708"/>
        <w:jc w:val="both"/>
      </w:pPr>
    </w:p>
    <w:p w:rsidR="00AC174D" w:rsidRDefault="00AC174D" w:rsidP="00AC174D">
      <w:pPr>
        <w:pStyle w:val="a3"/>
        <w:numPr>
          <w:ilvl w:val="0"/>
          <w:numId w:val="1"/>
        </w:numPr>
        <w:jc w:val="both"/>
      </w:pPr>
      <w:r>
        <w:t xml:space="preserve">Принятые комиссией решения доводить до сведения общественности путем размещения на доске объявлений </w:t>
      </w:r>
      <w:proofErr w:type="spellStart"/>
      <w:r>
        <w:t>Примэрии</w:t>
      </w:r>
      <w:proofErr w:type="spellEnd"/>
      <w:r>
        <w:t>.</w:t>
      </w:r>
    </w:p>
    <w:p w:rsidR="00AC174D" w:rsidRDefault="00AC174D" w:rsidP="00AC174D">
      <w:pPr>
        <w:spacing w:line="360" w:lineRule="auto"/>
      </w:pPr>
    </w:p>
    <w:p w:rsidR="00AC174D" w:rsidRDefault="00AC174D" w:rsidP="00AC174D">
      <w:pPr>
        <w:tabs>
          <w:tab w:val="left" w:pos="5325"/>
        </w:tabs>
        <w:jc w:val="center"/>
      </w:pPr>
      <w:r>
        <w:t>Председатель Совета</w:t>
      </w:r>
      <w:r>
        <w:tab/>
        <w:t xml:space="preserve">          Олег </w:t>
      </w:r>
      <w:proofErr w:type="spellStart"/>
      <w:r>
        <w:t>Кайкы</w:t>
      </w:r>
      <w:proofErr w:type="spellEnd"/>
    </w:p>
    <w:p w:rsidR="00AC174D" w:rsidRDefault="00AC174D" w:rsidP="00AC174D">
      <w:pPr>
        <w:tabs>
          <w:tab w:val="left" w:pos="5325"/>
        </w:tabs>
        <w:jc w:val="center"/>
      </w:pPr>
    </w:p>
    <w:p w:rsidR="00AC174D" w:rsidRDefault="00AC174D" w:rsidP="00AC174D">
      <w:pPr>
        <w:jc w:val="center"/>
      </w:pPr>
    </w:p>
    <w:p w:rsidR="00161A5A" w:rsidRDefault="00AC174D" w:rsidP="00F80253">
      <w:pPr>
        <w:tabs>
          <w:tab w:val="left" w:pos="5400"/>
        </w:tabs>
        <w:jc w:val="center"/>
      </w:pPr>
      <w:r>
        <w:t xml:space="preserve">Секретарь Совета </w:t>
      </w:r>
      <w:r>
        <w:tab/>
        <w:t xml:space="preserve">Наталия </w:t>
      </w:r>
      <w:proofErr w:type="spellStart"/>
      <w:r>
        <w:t>Кристева</w:t>
      </w:r>
      <w:proofErr w:type="spellEnd"/>
    </w:p>
    <w:sectPr w:rsidR="00161A5A" w:rsidSect="00137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3288F"/>
    <w:multiLevelType w:val="hybridMultilevel"/>
    <w:tmpl w:val="D9063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E410F"/>
    <w:multiLevelType w:val="hybridMultilevel"/>
    <w:tmpl w:val="4AE005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6F77911"/>
    <w:multiLevelType w:val="hybridMultilevel"/>
    <w:tmpl w:val="9DC8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B31F9"/>
    <w:multiLevelType w:val="hybridMultilevel"/>
    <w:tmpl w:val="BB7864FC"/>
    <w:lvl w:ilvl="0" w:tplc="0419000F">
      <w:start w:val="1"/>
      <w:numFmt w:val="decimal"/>
      <w:lvlText w:val="%1."/>
      <w:lvlJc w:val="left"/>
      <w:pPr>
        <w:ind w:left="1735" w:hanging="360"/>
      </w:pPr>
    </w:lvl>
    <w:lvl w:ilvl="1" w:tplc="04190019" w:tentative="1">
      <w:start w:val="1"/>
      <w:numFmt w:val="lowerLetter"/>
      <w:lvlText w:val="%2."/>
      <w:lvlJc w:val="left"/>
      <w:pPr>
        <w:ind w:left="2455" w:hanging="360"/>
      </w:pPr>
    </w:lvl>
    <w:lvl w:ilvl="2" w:tplc="0419001B" w:tentative="1">
      <w:start w:val="1"/>
      <w:numFmt w:val="lowerRoman"/>
      <w:lvlText w:val="%3."/>
      <w:lvlJc w:val="right"/>
      <w:pPr>
        <w:ind w:left="3175" w:hanging="180"/>
      </w:pPr>
    </w:lvl>
    <w:lvl w:ilvl="3" w:tplc="0419000F" w:tentative="1">
      <w:start w:val="1"/>
      <w:numFmt w:val="decimal"/>
      <w:lvlText w:val="%4."/>
      <w:lvlJc w:val="left"/>
      <w:pPr>
        <w:ind w:left="3895" w:hanging="360"/>
      </w:pPr>
    </w:lvl>
    <w:lvl w:ilvl="4" w:tplc="04190019" w:tentative="1">
      <w:start w:val="1"/>
      <w:numFmt w:val="lowerLetter"/>
      <w:lvlText w:val="%5."/>
      <w:lvlJc w:val="left"/>
      <w:pPr>
        <w:ind w:left="4615" w:hanging="360"/>
      </w:pPr>
    </w:lvl>
    <w:lvl w:ilvl="5" w:tplc="0419001B" w:tentative="1">
      <w:start w:val="1"/>
      <w:numFmt w:val="lowerRoman"/>
      <w:lvlText w:val="%6."/>
      <w:lvlJc w:val="right"/>
      <w:pPr>
        <w:ind w:left="5335" w:hanging="180"/>
      </w:pPr>
    </w:lvl>
    <w:lvl w:ilvl="6" w:tplc="0419000F" w:tentative="1">
      <w:start w:val="1"/>
      <w:numFmt w:val="decimal"/>
      <w:lvlText w:val="%7."/>
      <w:lvlJc w:val="left"/>
      <w:pPr>
        <w:ind w:left="6055" w:hanging="360"/>
      </w:pPr>
    </w:lvl>
    <w:lvl w:ilvl="7" w:tplc="04190019" w:tentative="1">
      <w:start w:val="1"/>
      <w:numFmt w:val="lowerLetter"/>
      <w:lvlText w:val="%8."/>
      <w:lvlJc w:val="left"/>
      <w:pPr>
        <w:ind w:left="6775" w:hanging="360"/>
      </w:pPr>
    </w:lvl>
    <w:lvl w:ilvl="8" w:tplc="0419001B" w:tentative="1">
      <w:start w:val="1"/>
      <w:numFmt w:val="lowerRoman"/>
      <w:lvlText w:val="%9."/>
      <w:lvlJc w:val="right"/>
      <w:pPr>
        <w:ind w:left="74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74D"/>
    <w:rsid w:val="00161A5A"/>
    <w:rsid w:val="00200DC0"/>
    <w:rsid w:val="002A4BA0"/>
    <w:rsid w:val="003A5C14"/>
    <w:rsid w:val="00671C8C"/>
    <w:rsid w:val="006B6478"/>
    <w:rsid w:val="006D62B4"/>
    <w:rsid w:val="0072605F"/>
    <w:rsid w:val="007A4856"/>
    <w:rsid w:val="009553A4"/>
    <w:rsid w:val="0095555C"/>
    <w:rsid w:val="00AB4DB1"/>
    <w:rsid w:val="00AC174D"/>
    <w:rsid w:val="00AC2421"/>
    <w:rsid w:val="00F80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C174D"/>
    <w:pPr>
      <w:keepNext/>
      <w:jc w:val="center"/>
      <w:outlineLvl w:val="6"/>
    </w:pPr>
    <w:rPr>
      <w:b/>
      <w:color w:val="00000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C174D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AC17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269</Words>
  <Characters>1534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2011-08-10T09:13:00Z</cp:lastPrinted>
  <dcterms:created xsi:type="dcterms:W3CDTF">2011-07-21T06:23:00Z</dcterms:created>
  <dcterms:modified xsi:type="dcterms:W3CDTF">2011-08-10T09:13:00Z</dcterms:modified>
</cp:coreProperties>
</file>