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065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1"/>
        <w:gridCol w:w="3685"/>
        <w:gridCol w:w="31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0" w:hRule="atLeast"/>
        </w:trPr>
        <w:tc>
          <w:tcPr>
            <w:tcW w:w="3261" w:type="dxa"/>
            <w:tcBorders>
              <w:bottom w:val="single" w:color="auto" w:sz="12" w:space="0"/>
            </w:tcBorders>
          </w:tcPr>
          <w:p>
            <w:pPr>
              <w:jc w:val="center"/>
              <w:rPr>
                <w:color w:val="000000"/>
              </w:rPr>
            </w:pPr>
            <w: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jc w:val="center"/>
              <w:rPr>
                <w:color w:val="000000"/>
                <w:lang w:val="en-US"/>
              </w:rPr>
            </w:pPr>
          </w:p>
          <w:p>
            <w:pPr>
              <w:pStyle w:val="2"/>
            </w:pPr>
          </w:p>
          <w:p>
            <w:pPr>
              <w:jc w:val="center"/>
              <w:rPr>
                <w:lang w:val="en-US"/>
              </w:rPr>
            </w:pPr>
          </w:p>
          <w:p>
            <w:pPr>
              <w:jc w:val="center"/>
              <w:rPr>
                <w:lang w:val="en-US"/>
              </w:rPr>
            </w:pPr>
          </w:p>
          <w:p>
            <w:pPr>
              <w:pStyle w:val="14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REPUBLICA MOLDOVA</w:t>
            </w:r>
          </w:p>
          <w:p>
            <w:pPr>
              <w:pStyle w:val="1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 w:type="textWrapping"/>
            </w:r>
            <w:r>
              <w:rPr>
                <w:b/>
                <w:color w:val="000000"/>
                <w:sz w:val="16"/>
                <w:szCs w:val="16"/>
                <w:lang w:val="en-US"/>
              </w:rPr>
              <w:t xml:space="preserve"> MUNICIPIUL CEADÎR-LUNGA</w:t>
            </w:r>
          </w:p>
          <w:p>
            <w:pPr>
              <w:pStyle w:val="14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>
            <w:pPr>
              <w:pStyle w:val="14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>, strada LENIN, 91</w:t>
            </w:r>
          </w:p>
        </w:tc>
        <w:tc>
          <w:tcPr>
            <w:tcW w:w="3685" w:type="dxa"/>
            <w:tcBorders>
              <w:bottom w:val="single" w:color="auto" w:sz="12" w:space="0"/>
            </w:tcBorders>
          </w:tcPr>
          <w:p>
            <w:pPr>
              <w:pStyle w:val="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АТО ГАГАУЗИЯ</w:t>
            </w:r>
          </w:p>
          <w:p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>
            <w:pPr>
              <w:jc w:val="center"/>
              <w:rPr>
                <w:rStyle w:val="6"/>
                <w:b/>
                <w:sz w:val="20"/>
                <w:szCs w:val="20"/>
                <w:lang w:val="tr-TR"/>
              </w:rPr>
            </w:pPr>
            <w:r>
              <w:fldChar w:fldCharType="begin"/>
            </w:r>
            <w:r>
              <w:instrText xml:space="preserve"> HYPERLINK "http://www.ceadir-lunga.md" </w:instrText>
            </w:r>
            <w:r>
              <w:fldChar w:fldCharType="separate"/>
            </w:r>
            <w:r>
              <w:rPr>
                <w:rStyle w:val="6"/>
                <w:b/>
                <w:sz w:val="20"/>
                <w:szCs w:val="20"/>
                <w:lang w:val="tr-TR"/>
              </w:rPr>
              <w:t>www.ceadir-lunga.md</w:t>
            </w:r>
            <w:r>
              <w:rPr>
                <w:rStyle w:val="6"/>
                <w:b/>
                <w:sz w:val="20"/>
                <w:szCs w:val="20"/>
                <w:lang w:val="tr-TR"/>
              </w:rPr>
              <w:fldChar w:fldCharType="end"/>
            </w:r>
          </w:p>
          <w:p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color="auto" w:sz="12" w:space="0"/>
            </w:tcBorders>
          </w:tcPr>
          <w:p>
            <w:pPr>
              <w:jc w:val="center"/>
              <w:rPr>
                <w:color w:val="000000"/>
                <w:lang w:val="tr-TR"/>
              </w:rPr>
            </w:pPr>
            <w:r>
              <w:rPr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jc w:val="center"/>
              <w:rPr>
                <w:color w:val="000000"/>
                <w:lang w:val="tr-TR"/>
              </w:rPr>
            </w:pPr>
          </w:p>
          <w:p>
            <w:pPr>
              <w:jc w:val="center"/>
              <w:rPr>
                <w:color w:val="000000"/>
                <w:lang w:val="tr-TR"/>
              </w:rPr>
            </w:pPr>
          </w:p>
          <w:p>
            <w:pPr>
              <w:jc w:val="center"/>
              <w:rPr>
                <w:color w:val="000000"/>
                <w:lang w:val="en-US"/>
              </w:rPr>
            </w:pPr>
          </w:p>
          <w:p>
            <w:pPr>
              <w:jc w:val="center"/>
              <w:rPr>
                <w:color w:val="000000"/>
                <w:lang w:val="en-US"/>
              </w:rPr>
            </w:pPr>
          </w:p>
          <w:p>
            <w:pPr>
              <w:pStyle w:val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>
      <w:pPr>
        <w:jc w:val="center"/>
        <w:rPr>
          <w:b/>
          <w:lang w:eastAsia="ar-SA"/>
        </w:rPr>
      </w:pPr>
      <w:r>
        <w:rPr>
          <w:b/>
        </w:rPr>
        <w:t>28.02.2023 г.                                                                                            проект</w:t>
      </w:r>
    </w:p>
    <w:p>
      <w:pPr>
        <w:jc w:val="center"/>
        <w:rPr>
          <w:b/>
        </w:rPr>
      </w:pPr>
      <w:r>
        <w:rPr>
          <w:b/>
        </w:rPr>
        <w:t>мун. Чадыр-Лунга</w:t>
      </w:r>
    </w:p>
    <w:p>
      <w:pPr>
        <w:jc w:val="both"/>
        <w:rPr>
          <w:b/>
        </w:rPr>
      </w:pPr>
    </w:p>
    <w:p>
      <w:pPr>
        <w:rPr>
          <w:b/>
        </w:rPr>
      </w:pPr>
      <w:r>
        <w:rPr>
          <w:b/>
        </w:rPr>
        <w:t>О рассмотрении заявлени</w:t>
      </w:r>
      <w:r>
        <w:rPr>
          <w:b/>
          <w:lang w:val="ru-RU"/>
        </w:rPr>
        <w:t>я</w:t>
      </w:r>
      <w:r>
        <w:rPr>
          <w:b/>
        </w:rPr>
        <w:t xml:space="preserve"> Стоянова Александра о продаже земельных участков</w:t>
      </w:r>
    </w:p>
    <w:p>
      <w:pPr>
        <w:jc w:val="both"/>
        <w:rPr>
          <w:b/>
        </w:rPr>
      </w:pPr>
    </w:p>
    <w:p>
      <w:pPr>
        <w:ind w:firstLine="708"/>
        <w:jc w:val="both"/>
      </w:pPr>
      <w:r>
        <w:t xml:space="preserve">Рассмотрев заявление Стоянова Александра (вх. от 14.11.2022 г. о продаже прилегающего земельного участка, расположенного по пер. Огородная, 2 с учетом санитарных зон канала по ул. К. Маркса, учитывая, что данный земельный участок входит в водоохранную зону ручья (канала) с временным водотоком и данный земельный участок расположен на землях  публичной собственности административно-территориальной единицы мун.Чадыр-Лунга и не может быть </w:t>
      </w:r>
      <w:r>
        <w:rPr>
          <w:lang w:val="ru-RU"/>
        </w:rPr>
        <w:t>отчуждён</w:t>
      </w:r>
      <w:r>
        <w:t xml:space="preserve"> или </w:t>
      </w:r>
      <w:r>
        <w:rPr>
          <w:lang w:val="ru-RU"/>
        </w:rPr>
        <w:t>включён</w:t>
      </w:r>
      <w:r>
        <w:t xml:space="preserve"> в уставный капитал юридических лиц, а также то что согласно генплана г.Чадыр-Лунга от 2015 г. запрашиваемый участок расположен за красной линией руководствуясь ч.(2) ст.6 Закона РМ № 440-XIII от 27.04.95 г. «О водоохранных зонах и полосах рек и водо</w:t>
      </w:r>
      <w:r>
        <w:rPr>
          <w:lang w:val="ru-RU"/>
        </w:rPr>
        <w:t>ё</w:t>
      </w:r>
      <w:r>
        <w:t>мов», согласно ч.(1) ст.5, п.а) ч.(2) ст.5, ст.8 п.</w:t>
      </w:r>
      <w:r>
        <w:rPr>
          <w:lang w:val="en-US"/>
        </w:rPr>
        <w:t>b</w:t>
      </w:r>
      <w:r>
        <w:t>) ч.(2) ст.11 Закона РМ №29 от 05.04.2018 г. «О разграничении публичной собственности», п.</w:t>
      </w:r>
      <w:r>
        <w:rPr>
          <w:lang w:val="en-US"/>
        </w:rPr>
        <w:t>f</w:t>
      </w:r>
      <w:r>
        <w:t>) ч.(1) ст.13 Закона РМ № 121-</w:t>
      </w:r>
      <w:r>
        <w:rPr>
          <w:lang w:val="en-US"/>
        </w:rPr>
        <w:t>XVI</w:t>
      </w:r>
      <w:r>
        <w:t xml:space="preserve"> от 04.05.2007 «Об управлении публичной собственностью и ее разгосударствлении», ст.75 Закона РМ «О местном публичном управлении» №436-XVI от 28.12.2006 г., </w:t>
      </w:r>
    </w:p>
    <w:p>
      <w:pPr>
        <w:widowControl w:val="0"/>
        <w:autoSpaceDE w:val="0"/>
        <w:autoSpaceDN w:val="0"/>
        <w:adjustRightInd w:val="0"/>
        <w:ind w:firstLine="284"/>
        <w:jc w:val="both"/>
      </w:pPr>
    </w:p>
    <w:p>
      <w:pPr>
        <w:widowControl w:val="0"/>
        <w:autoSpaceDE w:val="0"/>
        <w:autoSpaceDN w:val="0"/>
        <w:adjustRightInd w:val="0"/>
        <w:spacing w:line="360" w:lineRule="auto"/>
        <w:ind w:firstLine="284"/>
        <w:jc w:val="center"/>
      </w:pPr>
      <w:r>
        <w:t>Чадыр-Лунгский Муниципальный Совет</w:t>
      </w:r>
    </w:p>
    <w:p>
      <w:pPr>
        <w:widowControl w:val="0"/>
        <w:autoSpaceDE w:val="0"/>
        <w:autoSpaceDN w:val="0"/>
        <w:adjustRightInd w:val="0"/>
        <w:spacing w:line="360" w:lineRule="auto"/>
        <w:ind w:firstLine="284"/>
        <w:jc w:val="center"/>
        <w:rPr>
          <w:b/>
          <w:bCs/>
        </w:rPr>
      </w:pPr>
      <w:r>
        <w:rPr>
          <w:b/>
          <w:bCs/>
        </w:rPr>
        <w:t xml:space="preserve">РЕШИЛ: </w:t>
      </w:r>
      <w:bookmarkEnd w:id="0"/>
      <w:bookmarkEnd w:id="1"/>
    </w:p>
    <w:p>
      <w:pPr>
        <w:pStyle w:val="16"/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284"/>
        <w:jc w:val="both"/>
        <w:rPr>
          <w:rFonts w:eastAsia="Calibri"/>
          <w:kern w:val="3"/>
          <w:lang w:eastAsia="zh-CN"/>
        </w:rPr>
      </w:pPr>
      <w:r>
        <w:t>Отказать Стоянову Александру в продаже земельного участка, расположенного возле домовладения по пер.Огородная, 2</w:t>
      </w:r>
      <w:r>
        <w:rPr>
          <w:rFonts w:hint="default"/>
          <w:lang w:val="ru-RU"/>
        </w:rPr>
        <w:t>,</w:t>
      </w:r>
      <w:r>
        <w:t xml:space="preserve"> со стороны ул.К.Маркса, в связи с тем, что вышеуказанный земельный участок входит в водоохранную зону ручья (канала) по ул.К. Маркса с временным/постоянным водотоком.</w:t>
      </w:r>
    </w:p>
    <w:p>
      <w:pPr>
        <w:pStyle w:val="16"/>
        <w:rPr>
          <w:bCs/>
        </w:rPr>
      </w:pPr>
    </w:p>
    <w:p>
      <w:pPr>
        <w:pStyle w:val="16"/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</w:pPr>
      <w:r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>
      <w:pPr>
        <w:pStyle w:val="14"/>
        <w:jc w:val="both"/>
        <w:rPr>
          <w:bCs/>
        </w:rPr>
      </w:pPr>
    </w:p>
    <w:p>
      <w:pPr>
        <w:pStyle w:val="14"/>
        <w:jc w:val="both"/>
        <w:rPr>
          <w:bCs/>
        </w:rPr>
      </w:pPr>
    </w:p>
    <w:p>
      <w:pPr>
        <w:pStyle w:val="15"/>
        <w:spacing w:line="276" w:lineRule="auto"/>
        <w:ind w:left="1416" w:firstLine="708"/>
      </w:pPr>
      <w:r>
        <w:t xml:space="preserve">Председатель Совета             </w:t>
      </w:r>
      <w:r>
        <w:tab/>
      </w:r>
      <w:r>
        <w:tab/>
      </w:r>
      <w:r>
        <w:tab/>
      </w:r>
      <w:r>
        <w:t>Н</w:t>
      </w:r>
      <w:bookmarkStart w:id="2" w:name="_GoBack"/>
      <w:bookmarkEnd w:id="2"/>
      <w:r>
        <w:t xml:space="preserve">аталья НОВАЧЛЫ                                                         </w:t>
      </w:r>
    </w:p>
    <w:p>
      <w:pPr>
        <w:pStyle w:val="15"/>
        <w:spacing w:line="276" w:lineRule="auto"/>
      </w:pPr>
      <w:r>
        <w:t xml:space="preserve">           </w:t>
      </w:r>
      <w:r>
        <w:tab/>
      </w:r>
      <w:r>
        <w:tab/>
      </w:r>
      <w:r>
        <w:t>Контрассигнует:</w:t>
      </w:r>
    </w:p>
    <w:p>
      <w:pPr>
        <w:spacing w:line="276" w:lineRule="auto"/>
        <w:ind w:left="1416" w:firstLine="708"/>
        <w:jc w:val="both"/>
        <w:rPr>
          <w:bCs/>
        </w:rPr>
      </w:pPr>
      <w:r>
        <w:t xml:space="preserve">Секретарь Совета            </w:t>
      </w:r>
      <w:r>
        <w:tab/>
      </w:r>
      <w:r>
        <w:tab/>
      </w:r>
      <w:r>
        <w:t xml:space="preserve">                        Олеся ЧЕБАНОВА</w:t>
      </w:r>
    </w:p>
    <w:sectPr>
      <w:pgSz w:w="11906" w:h="16838"/>
      <w:pgMar w:top="426" w:right="850" w:bottom="426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CC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9A2CAD"/>
    <w:multiLevelType w:val="multilevel"/>
    <w:tmpl w:val="089A2CA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entative="0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 w:eastAsia="Times New Roman" w:cs="Times New Roman"/>
        <w:b w:val="0"/>
        <w:bCs w:val="0"/>
        <w:i w:val="0"/>
        <w:iCs w:val="0"/>
        <w:u w:val="none"/>
      </w:rPr>
    </w:lvl>
    <w:lvl w:ilvl="2" w:tentative="0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 w:tentative="0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 w:tentative="0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 w:tentative="0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 w:tentative="0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 w:tentative="0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 w:tentative="0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1206D"/>
    <w:rsid w:val="00021D32"/>
    <w:rsid w:val="000612A4"/>
    <w:rsid w:val="00070519"/>
    <w:rsid w:val="00073E0E"/>
    <w:rsid w:val="00075503"/>
    <w:rsid w:val="00075A4B"/>
    <w:rsid w:val="00082E1B"/>
    <w:rsid w:val="0008472A"/>
    <w:rsid w:val="000A0303"/>
    <w:rsid w:val="000A2AB2"/>
    <w:rsid w:val="000D33F5"/>
    <w:rsid w:val="000D3932"/>
    <w:rsid w:val="000D6CF4"/>
    <w:rsid w:val="000E33BA"/>
    <w:rsid w:val="000E536D"/>
    <w:rsid w:val="000F2EDE"/>
    <w:rsid w:val="001006AE"/>
    <w:rsid w:val="00103446"/>
    <w:rsid w:val="00106A82"/>
    <w:rsid w:val="0011074C"/>
    <w:rsid w:val="0011477A"/>
    <w:rsid w:val="001228E8"/>
    <w:rsid w:val="00133836"/>
    <w:rsid w:val="00134A88"/>
    <w:rsid w:val="00147796"/>
    <w:rsid w:val="00151796"/>
    <w:rsid w:val="001533E8"/>
    <w:rsid w:val="00162486"/>
    <w:rsid w:val="00172A6C"/>
    <w:rsid w:val="0017327C"/>
    <w:rsid w:val="00174FCF"/>
    <w:rsid w:val="001B13F2"/>
    <w:rsid w:val="001C2116"/>
    <w:rsid w:val="001D63D1"/>
    <w:rsid w:val="001F7C00"/>
    <w:rsid w:val="002173CA"/>
    <w:rsid w:val="00231634"/>
    <w:rsid w:val="00236BDA"/>
    <w:rsid w:val="002546F0"/>
    <w:rsid w:val="00266E5A"/>
    <w:rsid w:val="0027062C"/>
    <w:rsid w:val="0027754B"/>
    <w:rsid w:val="0028114B"/>
    <w:rsid w:val="002929F6"/>
    <w:rsid w:val="00295806"/>
    <w:rsid w:val="002A5AA5"/>
    <w:rsid w:val="002E2A52"/>
    <w:rsid w:val="002F2BB3"/>
    <w:rsid w:val="002F3FB8"/>
    <w:rsid w:val="002F6C5F"/>
    <w:rsid w:val="00300D1B"/>
    <w:rsid w:val="00322F49"/>
    <w:rsid w:val="003232F4"/>
    <w:rsid w:val="0032538A"/>
    <w:rsid w:val="003373FC"/>
    <w:rsid w:val="00345B68"/>
    <w:rsid w:val="0035037E"/>
    <w:rsid w:val="00362951"/>
    <w:rsid w:val="00367AB4"/>
    <w:rsid w:val="00375357"/>
    <w:rsid w:val="00387626"/>
    <w:rsid w:val="00392C22"/>
    <w:rsid w:val="003A115F"/>
    <w:rsid w:val="003A1D20"/>
    <w:rsid w:val="003A57F1"/>
    <w:rsid w:val="003A7423"/>
    <w:rsid w:val="003B07A6"/>
    <w:rsid w:val="003B26B3"/>
    <w:rsid w:val="003D73A9"/>
    <w:rsid w:val="003E5765"/>
    <w:rsid w:val="003E68B1"/>
    <w:rsid w:val="003F2CF1"/>
    <w:rsid w:val="00400A32"/>
    <w:rsid w:val="00407424"/>
    <w:rsid w:val="00414128"/>
    <w:rsid w:val="00415411"/>
    <w:rsid w:val="00415EEF"/>
    <w:rsid w:val="00416CAD"/>
    <w:rsid w:val="00421B6D"/>
    <w:rsid w:val="00425DC0"/>
    <w:rsid w:val="00426337"/>
    <w:rsid w:val="00426BF0"/>
    <w:rsid w:val="00446805"/>
    <w:rsid w:val="004523FA"/>
    <w:rsid w:val="00457A00"/>
    <w:rsid w:val="00473E68"/>
    <w:rsid w:val="004839A3"/>
    <w:rsid w:val="00484506"/>
    <w:rsid w:val="004928B7"/>
    <w:rsid w:val="004A1A3A"/>
    <w:rsid w:val="004A3D80"/>
    <w:rsid w:val="004B2237"/>
    <w:rsid w:val="004B31D7"/>
    <w:rsid w:val="004B357F"/>
    <w:rsid w:val="004C04FF"/>
    <w:rsid w:val="004F2099"/>
    <w:rsid w:val="004F52FD"/>
    <w:rsid w:val="004F5DBD"/>
    <w:rsid w:val="00502857"/>
    <w:rsid w:val="005120A0"/>
    <w:rsid w:val="00520BA4"/>
    <w:rsid w:val="00527C1F"/>
    <w:rsid w:val="005403E8"/>
    <w:rsid w:val="00542703"/>
    <w:rsid w:val="00546E25"/>
    <w:rsid w:val="00546E2E"/>
    <w:rsid w:val="00551856"/>
    <w:rsid w:val="005548EE"/>
    <w:rsid w:val="00562D58"/>
    <w:rsid w:val="0057380D"/>
    <w:rsid w:val="00574295"/>
    <w:rsid w:val="0057634D"/>
    <w:rsid w:val="00591ECD"/>
    <w:rsid w:val="005A62FC"/>
    <w:rsid w:val="005B1E9A"/>
    <w:rsid w:val="005B2B77"/>
    <w:rsid w:val="005B7771"/>
    <w:rsid w:val="005C4949"/>
    <w:rsid w:val="006037E5"/>
    <w:rsid w:val="00612CF9"/>
    <w:rsid w:val="00632CEA"/>
    <w:rsid w:val="00645E31"/>
    <w:rsid w:val="006537A9"/>
    <w:rsid w:val="00662511"/>
    <w:rsid w:val="0066531C"/>
    <w:rsid w:val="00673427"/>
    <w:rsid w:val="0068556A"/>
    <w:rsid w:val="00690225"/>
    <w:rsid w:val="006A3B3C"/>
    <w:rsid w:val="006D2F32"/>
    <w:rsid w:val="006D4501"/>
    <w:rsid w:val="006F297E"/>
    <w:rsid w:val="00702E5D"/>
    <w:rsid w:val="00720E99"/>
    <w:rsid w:val="007244F8"/>
    <w:rsid w:val="00732780"/>
    <w:rsid w:val="00740D03"/>
    <w:rsid w:val="00742068"/>
    <w:rsid w:val="00752ED0"/>
    <w:rsid w:val="00757995"/>
    <w:rsid w:val="007651C3"/>
    <w:rsid w:val="00770A99"/>
    <w:rsid w:val="00777396"/>
    <w:rsid w:val="00784F55"/>
    <w:rsid w:val="00785650"/>
    <w:rsid w:val="00795BEC"/>
    <w:rsid w:val="007963C6"/>
    <w:rsid w:val="007C7AA0"/>
    <w:rsid w:val="0080232D"/>
    <w:rsid w:val="00803A1A"/>
    <w:rsid w:val="00803E40"/>
    <w:rsid w:val="008108A6"/>
    <w:rsid w:val="00827B92"/>
    <w:rsid w:val="00837E40"/>
    <w:rsid w:val="00840E42"/>
    <w:rsid w:val="00841493"/>
    <w:rsid w:val="0085235C"/>
    <w:rsid w:val="00862A10"/>
    <w:rsid w:val="00874552"/>
    <w:rsid w:val="00884062"/>
    <w:rsid w:val="00886484"/>
    <w:rsid w:val="008A1CF2"/>
    <w:rsid w:val="008A5A32"/>
    <w:rsid w:val="008B0BFB"/>
    <w:rsid w:val="008B3AEB"/>
    <w:rsid w:val="008B4C49"/>
    <w:rsid w:val="008C3B5C"/>
    <w:rsid w:val="008C5C8B"/>
    <w:rsid w:val="008E03A0"/>
    <w:rsid w:val="008E302B"/>
    <w:rsid w:val="008F026F"/>
    <w:rsid w:val="00913DF8"/>
    <w:rsid w:val="00925E85"/>
    <w:rsid w:val="00925EEA"/>
    <w:rsid w:val="00936929"/>
    <w:rsid w:val="00941403"/>
    <w:rsid w:val="0095202C"/>
    <w:rsid w:val="00955E0B"/>
    <w:rsid w:val="00957773"/>
    <w:rsid w:val="0097560D"/>
    <w:rsid w:val="009818AB"/>
    <w:rsid w:val="0098517A"/>
    <w:rsid w:val="009A6C01"/>
    <w:rsid w:val="009C7646"/>
    <w:rsid w:val="009D613D"/>
    <w:rsid w:val="009F2C28"/>
    <w:rsid w:val="009F785D"/>
    <w:rsid w:val="00A06FC7"/>
    <w:rsid w:val="00A12DEA"/>
    <w:rsid w:val="00A14692"/>
    <w:rsid w:val="00A27157"/>
    <w:rsid w:val="00A27AF1"/>
    <w:rsid w:val="00A52228"/>
    <w:rsid w:val="00A53B32"/>
    <w:rsid w:val="00A64598"/>
    <w:rsid w:val="00A70EFB"/>
    <w:rsid w:val="00A767D6"/>
    <w:rsid w:val="00A926EC"/>
    <w:rsid w:val="00A95CE7"/>
    <w:rsid w:val="00AA1B7B"/>
    <w:rsid w:val="00AA6194"/>
    <w:rsid w:val="00AB465B"/>
    <w:rsid w:val="00AC471B"/>
    <w:rsid w:val="00AD2798"/>
    <w:rsid w:val="00AF10F1"/>
    <w:rsid w:val="00AF6F4C"/>
    <w:rsid w:val="00B0360E"/>
    <w:rsid w:val="00B10036"/>
    <w:rsid w:val="00B210E1"/>
    <w:rsid w:val="00B23EF8"/>
    <w:rsid w:val="00B24187"/>
    <w:rsid w:val="00B4101A"/>
    <w:rsid w:val="00B50CB3"/>
    <w:rsid w:val="00B700E3"/>
    <w:rsid w:val="00B72302"/>
    <w:rsid w:val="00B729E7"/>
    <w:rsid w:val="00B76F3F"/>
    <w:rsid w:val="00B77D8C"/>
    <w:rsid w:val="00B8368C"/>
    <w:rsid w:val="00B83EAC"/>
    <w:rsid w:val="00B843FF"/>
    <w:rsid w:val="00B84C90"/>
    <w:rsid w:val="00BA08D2"/>
    <w:rsid w:val="00BA72BD"/>
    <w:rsid w:val="00BB3C91"/>
    <w:rsid w:val="00BB5AF0"/>
    <w:rsid w:val="00BC219B"/>
    <w:rsid w:val="00BC2348"/>
    <w:rsid w:val="00BD64BF"/>
    <w:rsid w:val="00BE1E60"/>
    <w:rsid w:val="00BE3B29"/>
    <w:rsid w:val="00BF4326"/>
    <w:rsid w:val="00C068BF"/>
    <w:rsid w:val="00C1235F"/>
    <w:rsid w:val="00C145A8"/>
    <w:rsid w:val="00C221EE"/>
    <w:rsid w:val="00C25B8A"/>
    <w:rsid w:val="00C31455"/>
    <w:rsid w:val="00C32ADE"/>
    <w:rsid w:val="00C3439A"/>
    <w:rsid w:val="00C35321"/>
    <w:rsid w:val="00C377E9"/>
    <w:rsid w:val="00C37F35"/>
    <w:rsid w:val="00C51A92"/>
    <w:rsid w:val="00C653AC"/>
    <w:rsid w:val="00C65711"/>
    <w:rsid w:val="00C66959"/>
    <w:rsid w:val="00C7396C"/>
    <w:rsid w:val="00C7568F"/>
    <w:rsid w:val="00C7726A"/>
    <w:rsid w:val="00C84C49"/>
    <w:rsid w:val="00C870F5"/>
    <w:rsid w:val="00C9372A"/>
    <w:rsid w:val="00CC418D"/>
    <w:rsid w:val="00CC7D05"/>
    <w:rsid w:val="00CD4D5F"/>
    <w:rsid w:val="00D0632C"/>
    <w:rsid w:val="00D15167"/>
    <w:rsid w:val="00D16760"/>
    <w:rsid w:val="00D552FF"/>
    <w:rsid w:val="00D6089B"/>
    <w:rsid w:val="00D63476"/>
    <w:rsid w:val="00D65DDE"/>
    <w:rsid w:val="00D73248"/>
    <w:rsid w:val="00D7473F"/>
    <w:rsid w:val="00D74C99"/>
    <w:rsid w:val="00D84BCF"/>
    <w:rsid w:val="00D901B6"/>
    <w:rsid w:val="00D90F77"/>
    <w:rsid w:val="00D93337"/>
    <w:rsid w:val="00D93AE6"/>
    <w:rsid w:val="00DA1406"/>
    <w:rsid w:val="00DA7BB0"/>
    <w:rsid w:val="00DB34E0"/>
    <w:rsid w:val="00DB5897"/>
    <w:rsid w:val="00DD1BAF"/>
    <w:rsid w:val="00DD381F"/>
    <w:rsid w:val="00DD68D1"/>
    <w:rsid w:val="00DD7A3C"/>
    <w:rsid w:val="00DE33F9"/>
    <w:rsid w:val="00DF2225"/>
    <w:rsid w:val="00DF5BC9"/>
    <w:rsid w:val="00DF6DDC"/>
    <w:rsid w:val="00E005CD"/>
    <w:rsid w:val="00E00EDB"/>
    <w:rsid w:val="00E0644B"/>
    <w:rsid w:val="00E134DC"/>
    <w:rsid w:val="00E1711B"/>
    <w:rsid w:val="00E22E13"/>
    <w:rsid w:val="00E26FB5"/>
    <w:rsid w:val="00E321AF"/>
    <w:rsid w:val="00E37028"/>
    <w:rsid w:val="00E41B3C"/>
    <w:rsid w:val="00E45762"/>
    <w:rsid w:val="00E50F3E"/>
    <w:rsid w:val="00E6256B"/>
    <w:rsid w:val="00E66B5B"/>
    <w:rsid w:val="00E70CA3"/>
    <w:rsid w:val="00E75026"/>
    <w:rsid w:val="00E85861"/>
    <w:rsid w:val="00E96583"/>
    <w:rsid w:val="00EA0F14"/>
    <w:rsid w:val="00EA1285"/>
    <w:rsid w:val="00EA6265"/>
    <w:rsid w:val="00EC06F0"/>
    <w:rsid w:val="00EC1ACE"/>
    <w:rsid w:val="00EC4994"/>
    <w:rsid w:val="00EC74B7"/>
    <w:rsid w:val="00ED2EEA"/>
    <w:rsid w:val="00ED3019"/>
    <w:rsid w:val="00ED4DAA"/>
    <w:rsid w:val="00ED64F3"/>
    <w:rsid w:val="00EE5DBF"/>
    <w:rsid w:val="00EF3280"/>
    <w:rsid w:val="00EF63E7"/>
    <w:rsid w:val="00F0122D"/>
    <w:rsid w:val="00F04028"/>
    <w:rsid w:val="00F054B2"/>
    <w:rsid w:val="00F1142F"/>
    <w:rsid w:val="00F20A91"/>
    <w:rsid w:val="00F32DA3"/>
    <w:rsid w:val="00F367E6"/>
    <w:rsid w:val="00F43B71"/>
    <w:rsid w:val="00F511A2"/>
    <w:rsid w:val="00F706D5"/>
    <w:rsid w:val="00F83404"/>
    <w:rsid w:val="00F9168E"/>
    <w:rsid w:val="00F91F2A"/>
    <w:rsid w:val="00F94F46"/>
    <w:rsid w:val="00F96B10"/>
    <w:rsid w:val="00FA25BF"/>
    <w:rsid w:val="00FC2BB7"/>
    <w:rsid w:val="00FC4769"/>
    <w:rsid w:val="00FC5F0D"/>
    <w:rsid w:val="00FC6E1F"/>
    <w:rsid w:val="00FE0A96"/>
    <w:rsid w:val="00FE5871"/>
    <w:rsid w:val="00FE5AC7"/>
    <w:rsid w:val="00FE7DDB"/>
    <w:rsid w:val="00FF52BA"/>
    <w:rsid w:val="4F7E600E"/>
    <w:rsid w:val="7A76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0" w:semiHidden="0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5"/>
    <w:basedOn w:val="1"/>
    <w:next w:val="1"/>
    <w:link w:val="12"/>
    <w:qFormat/>
    <w:uiPriority w:val="0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3">
    <w:name w:val="heading 7"/>
    <w:basedOn w:val="1"/>
    <w:next w:val="1"/>
    <w:link w:val="13"/>
    <w:unhideWhenUsed/>
    <w:qFormat/>
    <w:uiPriority w:val="0"/>
    <w:pPr>
      <w:spacing w:before="240" w:after="60"/>
      <w:outlineLvl w:val="6"/>
    </w:pPr>
    <w:rPr>
      <w:rFonts w:ascii="Calibri" w:hAnsi="Calibri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qFormat/>
    <w:uiPriority w:val="0"/>
    <w:rPr>
      <w:color w:val="0000FF"/>
      <w:u w:val="single"/>
    </w:rPr>
  </w:style>
  <w:style w:type="paragraph" w:styleId="7">
    <w:name w:val="Balloon Text"/>
    <w:basedOn w:val="1"/>
    <w:link w:val="20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8">
    <w:name w:val="header"/>
    <w:basedOn w:val="1"/>
    <w:link w:val="22"/>
    <w:semiHidden/>
    <w:unhideWhenUsed/>
    <w:qFormat/>
    <w:uiPriority w:val="99"/>
    <w:pPr>
      <w:tabs>
        <w:tab w:val="center" w:pos="4677"/>
        <w:tab w:val="right" w:pos="9355"/>
      </w:tabs>
    </w:pPr>
    <w:rPr>
      <w:lang w:val="zh-CN" w:eastAsia="zh-CN"/>
    </w:rPr>
  </w:style>
  <w:style w:type="paragraph" w:styleId="9">
    <w:name w:val="Title"/>
    <w:basedOn w:val="1"/>
    <w:link w:val="21"/>
    <w:qFormat/>
    <w:uiPriority w:val="0"/>
    <w:pPr>
      <w:jc w:val="center"/>
    </w:pPr>
    <w:rPr>
      <w:b/>
      <w:sz w:val="28"/>
      <w:szCs w:val="20"/>
    </w:rPr>
  </w:style>
  <w:style w:type="paragraph" w:styleId="10">
    <w:name w:val="footer"/>
    <w:basedOn w:val="1"/>
    <w:link w:val="23"/>
    <w:semiHidden/>
    <w:unhideWhenUsed/>
    <w:qFormat/>
    <w:uiPriority w:val="99"/>
    <w:pPr>
      <w:tabs>
        <w:tab w:val="center" w:pos="4677"/>
        <w:tab w:val="right" w:pos="9355"/>
      </w:tabs>
    </w:pPr>
    <w:rPr>
      <w:lang w:val="zh-CN" w:eastAsia="zh-CN"/>
    </w:rPr>
  </w:style>
  <w:style w:type="paragraph" w:styleId="11">
    <w:name w:val="Normal (Web)"/>
    <w:basedOn w:val="1"/>
    <w:unhideWhenUsed/>
    <w:qFormat/>
    <w:uiPriority w:val="99"/>
    <w:pPr>
      <w:spacing w:before="100" w:beforeAutospacing="1" w:after="100" w:afterAutospacing="1"/>
    </w:pPr>
  </w:style>
  <w:style w:type="character" w:customStyle="1" w:styleId="12">
    <w:name w:val="Заголовок 5 Знак"/>
    <w:basedOn w:val="4"/>
    <w:link w:val="2"/>
    <w:qFormat/>
    <w:uiPriority w:val="0"/>
    <w:rPr>
      <w:rFonts w:ascii="Times New Roman" w:hAnsi="Times New Roman" w:eastAsia="Times New Roman" w:cs="Times New Roman"/>
      <w:b/>
      <w:snapToGrid w:val="0"/>
      <w:sz w:val="32"/>
      <w:szCs w:val="20"/>
      <w:lang w:val="tr-TR" w:eastAsia="ru-RU"/>
    </w:rPr>
  </w:style>
  <w:style w:type="character" w:customStyle="1" w:styleId="13">
    <w:name w:val="Заголовок 7 Знак"/>
    <w:basedOn w:val="4"/>
    <w:link w:val="3"/>
    <w:qFormat/>
    <w:uiPriority w:val="0"/>
    <w:rPr>
      <w:rFonts w:ascii="Calibri" w:hAnsi="Calibri" w:eastAsia="Times New Roman" w:cs="Times New Roman"/>
      <w:sz w:val="24"/>
      <w:szCs w:val="24"/>
      <w:lang w:eastAsia="ru-RU"/>
    </w:rPr>
  </w:style>
  <w:style w:type="paragraph" w:styleId="14">
    <w:name w:val="No Spacing"/>
    <w:qFormat/>
    <w:uiPriority w:val="1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customStyle="1" w:styleId="15">
    <w:name w:val="Standard"/>
    <w:qFormat/>
    <w:uiPriority w:val="0"/>
    <w:pPr>
      <w:suppressAutoHyphens/>
      <w:autoSpaceDN w:val="0"/>
      <w:spacing w:after="0" w:line="240" w:lineRule="auto"/>
    </w:pPr>
    <w:rPr>
      <w:rFonts w:ascii="Times New Roman" w:hAnsi="Times New Roman" w:eastAsia="Calibri" w:cs="Times New Roman"/>
      <w:kern w:val="3"/>
      <w:sz w:val="24"/>
      <w:szCs w:val="24"/>
      <w:lang w:val="ru-RU" w:eastAsia="zh-CN" w:bidi="ar-SA"/>
    </w:rPr>
  </w:style>
  <w:style w:type="paragraph" w:styleId="16">
    <w:name w:val="List Paragraph"/>
    <w:basedOn w:val="1"/>
    <w:link w:val="17"/>
    <w:qFormat/>
    <w:uiPriority w:val="34"/>
    <w:pPr>
      <w:ind w:left="720"/>
      <w:contextualSpacing/>
    </w:pPr>
  </w:style>
  <w:style w:type="character" w:customStyle="1" w:styleId="17">
    <w:name w:val="Абзац списка Знак"/>
    <w:link w:val="16"/>
    <w:qFormat/>
    <w:locked/>
    <w:uiPriority w:val="34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8">
    <w:name w:val="tt"/>
    <w:basedOn w:val="1"/>
    <w:qFormat/>
    <w:uiPriority w:val="0"/>
    <w:pPr>
      <w:jc w:val="center"/>
    </w:pPr>
    <w:rPr>
      <w:rFonts w:eastAsiaTheme="minorEastAsia"/>
      <w:b/>
      <w:bCs/>
    </w:rPr>
  </w:style>
  <w:style w:type="paragraph" w:customStyle="1" w:styleId="19">
    <w:name w:val="cb"/>
    <w:basedOn w:val="1"/>
    <w:qFormat/>
    <w:uiPriority w:val="0"/>
    <w:pPr>
      <w:jc w:val="center"/>
    </w:pPr>
    <w:rPr>
      <w:rFonts w:eastAsiaTheme="minorEastAsia"/>
      <w:b/>
      <w:bCs/>
    </w:rPr>
  </w:style>
  <w:style w:type="character" w:customStyle="1" w:styleId="20">
    <w:name w:val="Текст выноски Знак"/>
    <w:basedOn w:val="4"/>
    <w:link w:val="7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21">
    <w:name w:val="Название Знак"/>
    <w:basedOn w:val="4"/>
    <w:link w:val="9"/>
    <w:qFormat/>
    <w:uiPriority w:val="0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customStyle="1" w:styleId="22">
    <w:name w:val="Верхний колонтитул Знак"/>
    <w:basedOn w:val="4"/>
    <w:link w:val="8"/>
    <w:semiHidden/>
    <w:qFormat/>
    <w:uiPriority w:val="99"/>
    <w:rPr>
      <w:rFonts w:ascii="Times New Roman" w:hAnsi="Times New Roman" w:eastAsia="Times New Roman" w:cs="Times New Roman"/>
      <w:sz w:val="24"/>
      <w:szCs w:val="24"/>
      <w:lang w:val="zh-CN" w:eastAsia="zh-CN"/>
    </w:rPr>
  </w:style>
  <w:style w:type="character" w:customStyle="1" w:styleId="23">
    <w:name w:val="Нижний колонтитул Знак"/>
    <w:basedOn w:val="4"/>
    <w:link w:val="10"/>
    <w:semiHidden/>
    <w:qFormat/>
    <w:uiPriority w:val="99"/>
    <w:rPr>
      <w:rFonts w:ascii="Times New Roman" w:hAnsi="Times New Roman" w:eastAsia="Times New Roman" w:cs="Times New Roman"/>
      <w:sz w:val="24"/>
      <w:szCs w:val="24"/>
      <w:lang w:val="zh-CN" w:eastAsia="zh-CN"/>
    </w:rPr>
  </w:style>
  <w:style w:type="character" w:customStyle="1" w:styleId="24">
    <w:name w:val="apple-converted-space"/>
    <w:basedOn w:val="4"/>
    <w:qFormat/>
    <w:uiPriority w:val="0"/>
  </w:style>
  <w:style w:type="paragraph" w:customStyle="1" w:styleId="25">
    <w:name w:val="Style6"/>
    <w:basedOn w:val="1"/>
    <w:qFormat/>
    <w:uiPriority w:val="9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26">
    <w:name w:val="Style11"/>
    <w:basedOn w:val="1"/>
    <w:qFormat/>
    <w:uiPriority w:val="99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27">
    <w:name w:val="Font Style16"/>
    <w:basedOn w:val="4"/>
    <w:qFormat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28">
    <w:name w:val="Font Style17"/>
    <w:basedOn w:val="4"/>
    <w:uiPriority w:val="99"/>
    <w:rPr>
      <w:rFonts w:ascii="Times New Roman" w:hAnsi="Times New Roman" w:cs="Times New Roman"/>
      <w:sz w:val="22"/>
      <w:szCs w:val="22"/>
    </w:rPr>
  </w:style>
  <w:style w:type="paragraph" w:customStyle="1" w:styleId="29">
    <w:name w:val="lf"/>
    <w:basedOn w:val="1"/>
    <w:qFormat/>
    <w:uiPriority w:val="0"/>
  </w:style>
  <w:style w:type="paragraph" w:customStyle="1" w:styleId="30">
    <w:name w:val="Обычный1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napToGrid w:val="0"/>
      <w:sz w:val="20"/>
      <w:szCs w:val="20"/>
      <w:lang w:val="ru-RU" w:eastAsia="ru-RU" w:bidi="ar-SA"/>
    </w:rPr>
  </w:style>
  <w:style w:type="paragraph" w:customStyle="1" w:styleId="31">
    <w:name w:val="Обычный2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napToGrid w:val="0"/>
      <w:sz w:val="20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428</Words>
  <Characters>2444</Characters>
  <Lines>20</Lines>
  <Paragraphs>5</Paragraphs>
  <TotalTime>477</TotalTime>
  <ScaleCrop>false</ScaleCrop>
  <LinksUpToDate>false</LinksUpToDate>
  <CharactersWithSpaces>2867</CharactersWithSpaces>
  <Application>WPS Office_11.2.0.11536_F1E327BC-269C-435d-A152-05C5408002CA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2021-02-22T12:16:00Z</dcterms:created>
  <dc:creator>F82_E34</dc:creator>
  <cp:lastModifiedBy>user</cp:lastModifiedBy>
  <cp:lastPrinted>2023-02-17T08:42:00Z</cp:lastPrinted>
  <dcterms:modified xsi:type="dcterms:W3CDTF">2023-05-11T09:14:50Z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1049-11.2.0.11536</vt:lpwstr>
  </property>
  <property fmtid="{D5CDD505-2E9C-101B-9397-08002B2CF9AE}" pid="3" name="ICV">
    <vt:lpwstr>0959688AB21949859470DFDD331E1531</vt:lpwstr>
  </property>
</Properties>
</file>