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9B4E75" w:rsidRPr="00B4213F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9B4E75" w:rsidRDefault="00B4213F">
            <w:pPr>
              <w:jc w:val="center"/>
              <w:rPr>
                <w:color w:val="000000"/>
              </w:rPr>
            </w:pPr>
            <w:bookmarkStart w:id="0" w:name="_GoBack"/>
            <w:bookmarkEnd w:id="0"/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4E75" w:rsidRDefault="009B4E75">
            <w:pPr>
              <w:jc w:val="center"/>
              <w:rPr>
                <w:color w:val="000000"/>
                <w:lang w:val="en-US"/>
              </w:rPr>
            </w:pPr>
          </w:p>
          <w:p w:rsidR="009B4E75" w:rsidRDefault="009B4E75">
            <w:pPr>
              <w:pStyle w:val="5"/>
            </w:pPr>
          </w:p>
          <w:p w:rsidR="009B4E75" w:rsidRDefault="009B4E75">
            <w:pPr>
              <w:jc w:val="center"/>
              <w:rPr>
                <w:lang w:val="en-US"/>
              </w:rPr>
            </w:pPr>
          </w:p>
          <w:p w:rsidR="009B4E75" w:rsidRDefault="009B4E75">
            <w:pPr>
              <w:jc w:val="center"/>
              <w:rPr>
                <w:lang w:val="en-US"/>
              </w:rPr>
            </w:pPr>
          </w:p>
          <w:p w:rsidR="009B4E75" w:rsidRDefault="00B4213F">
            <w:pPr>
              <w:pStyle w:val="ad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9B4E75" w:rsidRDefault="00B4213F">
            <w:pPr>
              <w:pStyle w:val="ad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9B4E75" w:rsidRDefault="00B4213F">
            <w:pPr>
              <w:pStyle w:val="ad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9B4E75" w:rsidRDefault="00B4213F">
            <w:pPr>
              <w:pStyle w:val="ad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9B4E75" w:rsidRDefault="00B4213F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9B4E75" w:rsidRDefault="00B421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9B4E75" w:rsidRDefault="00B4213F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9B4E75" w:rsidRDefault="00B4213F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9B4E75" w:rsidRDefault="00B4213F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9B4E75" w:rsidRDefault="00B4213F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9B4E75" w:rsidRDefault="00B4213F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9B4E75" w:rsidRDefault="00B4213F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r>
              <w:fldChar w:fldCharType="begin"/>
            </w:r>
            <w:r w:rsidRPr="00B4213F">
              <w:rPr>
                <w:lang w:val="en-US"/>
              </w:rPr>
              <w:instrText xml:space="preserve"> HYPERLINK "http://www.ceadir-lunga.md" </w:instrText>
            </w:r>
            <w:r>
              <w:fldChar w:fldCharType="separate"/>
            </w:r>
            <w:r>
              <w:rPr>
                <w:rStyle w:val="a3"/>
                <w:b/>
                <w:sz w:val="20"/>
                <w:szCs w:val="20"/>
                <w:lang w:val="tr-TR"/>
              </w:rPr>
              <w:t>www.ceadir-lunga.md</w:t>
            </w:r>
            <w:r>
              <w:rPr>
                <w:rStyle w:val="a3"/>
                <w:b/>
                <w:sz w:val="20"/>
                <w:szCs w:val="20"/>
                <w:lang w:val="tr-TR"/>
              </w:rPr>
              <w:fldChar w:fldCharType="end"/>
            </w:r>
          </w:p>
          <w:p w:rsidR="009B4E75" w:rsidRDefault="00B4213F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9B4E75" w:rsidRDefault="00B4213F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4E75" w:rsidRDefault="009B4E75">
            <w:pPr>
              <w:jc w:val="center"/>
              <w:rPr>
                <w:color w:val="000000"/>
                <w:lang w:val="tr-TR"/>
              </w:rPr>
            </w:pPr>
          </w:p>
          <w:p w:rsidR="009B4E75" w:rsidRDefault="009B4E75">
            <w:pPr>
              <w:jc w:val="center"/>
              <w:rPr>
                <w:color w:val="000000"/>
                <w:lang w:val="tr-TR"/>
              </w:rPr>
            </w:pPr>
          </w:p>
          <w:p w:rsidR="009B4E75" w:rsidRDefault="009B4E75">
            <w:pPr>
              <w:jc w:val="center"/>
              <w:rPr>
                <w:color w:val="000000"/>
                <w:lang w:val="en-US"/>
              </w:rPr>
            </w:pPr>
          </w:p>
          <w:p w:rsidR="009B4E75" w:rsidRDefault="009B4E75">
            <w:pPr>
              <w:jc w:val="center"/>
              <w:rPr>
                <w:color w:val="000000"/>
                <w:lang w:val="en-US"/>
              </w:rPr>
            </w:pPr>
          </w:p>
          <w:p w:rsidR="009B4E75" w:rsidRDefault="00B4213F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9B4E75" w:rsidRDefault="00B4213F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9B4E75" w:rsidRDefault="00B4213F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9B4E75" w:rsidRDefault="00B4213F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9B4E75" w:rsidRDefault="00B4213F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9B4E75" w:rsidRDefault="00B4213F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9B4E75" w:rsidRDefault="009B4E75">
      <w:pPr>
        <w:jc w:val="center"/>
        <w:rPr>
          <w:b/>
          <w:caps/>
          <w:lang w:val="tr-TR"/>
        </w:rPr>
      </w:pPr>
      <w:bookmarkStart w:id="1" w:name="OLE_LINK7"/>
      <w:bookmarkStart w:id="2" w:name="OLE_LINK8"/>
    </w:p>
    <w:p w:rsidR="009B4E75" w:rsidRDefault="00B4213F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9B4E75" w:rsidRDefault="00B4213F">
      <w:pPr>
        <w:jc w:val="center"/>
        <w:rPr>
          <w:b/>
          <w:lang w:eastAsia="ar-SA"/>
        </w:rPr>
      </w:pPr>
      <w:r>
        <w:rPr>
          <w:b/>
        </w:rPr>
        <w:t>17.09.2024 г.                                                                                            проект №4</w:t>
      </w:r>
    </w:p>
    <w:p w:rsidR="009B4E75" w:rsidRDefault="00B4213F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9B4E75" w:rsidRDefault="009B4E75">
      <w:pPr>
        <w:jc w:val="both"/>
        <w:rPr>
          <w:b/>
        </w:rPr>
      </w:pPr>
    </w:p>
    <w:p w:rsidR="009B4E75" w:rsidRDefault="00B4213F">
      <w:pPr>
        <w:rPr>
          <w:b/>
        </w:rPr>
      </w:pPr>
      <w:r>
        <w:rPr>
          <w:b/>
        </w:rPr>
        <w:t>О рассмотрении заявления Стоянова Александра о продаже земельного участка</w:t>
      </w:r>
    </w:p>
    <w:p w:rsidR="009B4E75" w:rsidRDefault="009B4E75">
      <w:pPr>
        <w:jc w:val="both"/>
        <w:rPr>
          <w:b/>
        </w:rPr>
      </w:pPr>
    </w:p>
    <w:p w:rsidR="009B4E75" w:rsidRDefault="00B4213F">
      <w:pPr>
        <w:ind w:firstLine="708"/>
        <w:jc w:val="both"/>
      </w:pPr>
      <w:r>
        <w:t>Рассмотрев заявление Стоянова Александра (вх.№17</w:t>
      </w:r>
      <w:r>
        <w:t xml:space="preserve">82/2 от 06.09.2024 г. о продаже прилегающего земельного участка, расположенного по пер. Огородная, 2, учитывая ранее принятое решение </w:t>
      </w:r>
      <w:proofErr w:type="spellStart"/>
      <w:r>
        <w:t>Чадыр</w:t>
      </w:r>
      <w:proofErr w:type="spellEnd"/>
      <w:r>
        <w:t xml:space="preserve"> – </w:t>
      </w:r>
      <w:proofErr w:type="spellStart"/>
      <w:r>
        <w:t>Лунгского</w:t>
      </w:r>
      <w:proofErr w:type="spellEnd"/>
      <w:r>
        <w:t xml:space="preserve"> муниципального совета № 6/25 от 16.05.2023</w:t>
      </w:r>
      <w:r>
        <w:t xml:space="preserve"> </w:t>
      </w:r>
      <w:r>
        <w:t>г.</w:t>
      </w:r>
      <w:r>
        <w:t xml:space="preserve"> об отказе в продаже</w:t>
      </w:r>
      <w:r>
        <w:t>, а также</w:t>
      </w:r>
      <w:r>
        <w:t xml:space="preserve"> тот факт</w:t>
      </w:r>
      <w:r>
        <w:t>, что данный земельны</w:t>
      </w:r>
      <w:r>
        <w:t xml:space="preserve">й участок входит в </w:t>
      </w:r>
      <w:proofErr w:type="spellStart"/>
      <w:r>
        <w:t>водоохранную</w:t>
      </w:r>
      <w:proofErr w:type="spellEnd"/>
      <w:r>
        <w:t xml:space="preserve"> зону ручья (канала) с временным водотоком по ул. К. Маркса и данный земельный участок расположен на землях публичной собственности административно - территориальной единицы мун.Чадыр-Лунга, </w:t>
      </w:r>
      <w:r>
        <w:t>кроме</w:t>
      </w:r>
      <w:r>
        <w:t xml:space="preserve"> того</w:t>
      </w:r>
      <w:r>
        <w:t xml:space="preserve"> согласно генплана </w:t>
      </w:r>
      <w:proofErr w:type="spellStart"/>
      <w:r>
        <w:t>г.Чад</w:t>
      </w:r>
      <w:r>
        <w:t>ыр-Лунга</w:t>
      </w:r>
      <w:proofErr w:type="spellEnd"/>
      <w:r>
        <w:t xml:space="preserve"> от 2015 г. </w:t>
      </w:r>
      <w:r>
        <w:t>данный</w:t>
      </w:r>
      <w:r>
        <w:t xml:space="preserve"> земельный </w:t>
      </w:r>
      <w:r>
        <w:t xml:space="preserve">участок расположен за красной линией, руководствуясь ст.51, ст.52 Закона РМ № 272 от 23.12.2011 г. «О воде», согласно </w:t>
      </w:r>
      <w:proofErr w:type="gramStart"/>
      <w:r>
        <w:t>ч.(</w:t>
      </w:r>
      <w:proofErr w:type="gramEnd"/>
      <w:r>
        <w:t>1) ст.5, п. а) ч.(2) ст.5, ст.8 п.</w:t>
      </w:r>
      <w:r>
        <w:rPr>
          <w:lang w:val="en-US"/>
        </w:rPr>
        <w:t>b</w:t>
      </w:r>
      <w:r>
        <w:t>) ч.(2) ст.11 Закона РМ №29 от 05.04.2018 г. «О разграничении п</w:t>
      </w:r>
      <w:r>
        <w:t>убличной собственности», п.</w:t>
      </w:r>
      <w:r>
        <w:rPr>
          <w:lang w:val="en-US"/>
        </w:rPr>
        <w:t>f</w:t>
      </w:r>
      <w:r>
        <w:t xml:space="preserve">) </w:t>
      </w:r>
      <w:proofErr w:type="gramStart"/>
      <w:r>
        <w:t>ч.(</w:t>
      </w:r>
      <w:proofErr w:type="gramEnd"/>
      <w:r>
        <w:t>1) ст.13 Закона РМ № 121-</w:t>
      </w:r>
      <w:r>
        <w:rPr>
          <w:lang w:val="en-US"/>
        </w:rPr>
        <w:t>XVI</w:t>
      </w:r>
      <w:r>
        <w:t xml:space="preserve"> от 04.05.2007 «Об управлении публичной собственностью и ее разгосударствлении», ст.75 Закона РМ «О местном публичном управлении» №436-XVI от 28.12.2006 г., </w:t>
      </w:r>
    </w:p>
    <w:p w:rsidR="009B4E75" w:rsidRDefault="009B4E75">
      <w:pPr>
        <w:widowControl w:val="0"/>
        <w:autoSpaceDE w:val="0"/>
        <w:autoSpaceDN w:val="0"/>
        <w:adjustRightInd w:val="0"/>
        <w:ind w:firstLine="284"/>
        <w:jc w:val="both"/>
      </w:pPr>
    </w:p>
    <w:p w:rsidR="009B4E75" w:rsidRDefault="00B4213F">
      <w:pPr>
        <w:widowControl w:val="0"/>
        <w:autoSpaceDE w:val="0"/>
        <w:autoSpaceDN w:val="0"/>
        <w:adjustRightInd w:val="0"/>
        <w:spacing w:line="360" w:lineRule="auto"/>
        <w:ind w:firstLine="284"/>
        <w:jc w:val="center"/>
      </w:pPr>
      <w:r>
        <w:t>Чадыр-Лунгский Муниципальный Совет</w:t>
      </w:r>
    </w:p>
    <w:p w:rsidR="009B4E75" w:rsidRDefault="00B4213F">
      <w:pPr>
        <w:widowControl w:val="0"/>
        <w:autoSpaceDE w:val="0"/>
        <w:autoSpaceDN w:val="0"/>
        <w:adjustRightInd w:val="0"/>
        <w:spacing w:line="360" w:lineRule="auto"/>
        <w:ind w:firstLine="284"/>
        <w:jc w:val="center"/>
        <w:rPr>
          <w:b/>
          <w:bCs/>
        </w:rPr>
      </w:pPr>
      <w:r>
        <w:rPr>
          <w:b/>
          <w:bCs/>
        </w:rPr>
        <w:t xml:space="preserve">РЕШИЛ: </w:t>
      </w:r>
      <w:bookmarkEnd w:id="1"/>
      <w:bookmarkEnd w:id="2"/>
    </w:p>
    <w:p w:rsidR="009B4E75" w:rsidRDefault="00B4213F">
      <w:pPr>
        <w:pStyle w:val="ae"/>
        <w:widowControl w:val="0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ind w:left="284"/>
        <w:jc w:val="both"/>
        <w:rPr>
          <w:rFonts w:eastAsia="Calibri"/>
          <w:kern w:val="3"/>
          <w:lang w:eastAsia="zh-CN"/>
        </w:rPr>
      </w:pPr>
      <w:r>
        <w:t xml:space="preserve">Отказать Стоянову Александру в продаже земельного </w:t>
      </w:r>
      <w:proofErr w:type="gramStart"/>
      <w:r>
        <w:t>участка  расположенного</w:t>
      </w:r>
      <w:proofErr w:type="gramEnd"/>
      <w:r>
        <w:t xml:space="preserve"> возле домовладения по пер. Огородный,</w:t>
      </w:r>
      <w:r>
        <w:t xml:space="preserve"> </w:t>
      </w:r>
      <w:r>
        <w:t>2</w:t>
      </w:r>
      <w:r>
        <w:t xml:space="preserve"> (</w:t>
      </w:r>
      <w:r>
        <w:t>со</w:t>
      </w:r>
      <w:r>
        <w:t>гласно</w:t>
      </w:r>
      <w:r>
        <w:t xml:space="preserve"> схеме </w:t>
      </w:r>
      <w:r>
        <w:rPr>
          <w:bCs/>
        </w:rPr>
        <w:t>расположения участка</w:t>
      </w:r>
      <w:r>
        <w:t>)</w:t>
      </w:r>
      <w:r>
        <w:t xml:space="preserve">, в связи с тем, что вышеуказанный земельный участок входит в </w:t>
      </w:r>
      <w:proofErr w:type="spellStart"/>
      <w:r>
        <w:t>водоохранную</w:t>
      </w:r>
      <w:proofErr w:type="spellEnd"/>
      <w:r>
        <w:t xml:space="preserve"> зону ручья (канала) с </w:t>
      </w:r>
      <w:r>
        <w:t>временным/постоянным водотоком по ул. К. Маркса.</w:t>
      </w:r>
    </w:p>
    <w:p w:rsidR="009B4E75" w:rsidRDefault="009B4E75">
      <w:pPr>
        <w:pStyle w:val="ae"/>
        <w:rPr>
          <w:bCs/>
        </w:rPr>
      </w:pPr>
    </w:p>
    <w:p w:rsidR="009B4E75" w:rsidRDefault="00B4213F">
      <w:pPr>
        <w:pStyle w:val="ae"/>
        <w:widowControl w:val="0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</w:pPr>
      <w:r>
        <w:rPr>
          <w:bCs/>
        </w:rPr>
        <w:t xml:space="preserve"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</w:t>
      </w:r>
      <w:r>
        <w:rPr>
          <w:bCs/>
        </w:rPr>
        <w:t>РМ.</w:t>
      </w:r>
    </w:p>
    <w:p w:rsidR="009B4E75" w:rsidRDefault="009B4E75">
      <w:pPr>
        <w:pStyle w:val="ad"/>
        <w:jc w:val="both"/>
        <w:rPr>
          <w:bCs/>
        </w:rPr>
      </w:pPr>
    </w:p>
    <w:p w:rsidR="009B4E75" w:rsidRDefault="009B4E75">
      <w:pPr>
        <w:pStyle w:val="ad"/>
        <w:jc w:val="both"/>
        <w:rPr>
          <w:bCs/>
        </w:rPr>
      </w:pPr>
    </w:p>
    <w:p w:rsidR="009B4E75" w:rsidRDefault="00B4213F">
      <w:pPr>
        <w:pStyle w:val="Standard"/>
        <w:spacing w:line="276" w:lineRule="auto"/>
        <w:ind w:left="1416" w:firstLine="708"/>
      </w:pPr>
      <w:r>
        <w:t xml:space="preserve">Председатель Совета             </w:t>
      </w:r>
      <w:r>
        <w:tab/>
      </w:r>
      <w:r>
        <w:tab/>
      </w:r>
      <w:r>
        <w:tab/>
      </w:r>
      <w:proofErr w:type="spellStart"/>
      <w:r>
        <w:t>Голиш</w:t>
      </w:r>
      <w:proofErr w:type="spellEnd"/>
      <w:r>
        <w:t xml:space="preserve"> </w:t>
      </w:r>
      <w:proofErr w:type="spellStart"/>
      <w:r>
        <w:t>виктор</w:t>
      </w:r>
      <w:proofErr w:type="spellEnd"/>
      <w:r>
        <w:t xml:space="preserve">    </w:t>
      </w:r>
    </w:p>
    <w:p w:rsidR="009B4E75" w:rsidRDefault="00B4213F">
      <w:pPr>
        <w:pStyle w:val="Standard"/>
        <w:spacing w:line="276" w:lineRule="auto"/>
        <w:ind w:left="1416" w:firstLine="708"/>
      </w:pPr>
      <w:r>
        <w:t xml:space="preserve">                                                     </w:t>
      </w:r>
    </w:p>
    <w:p w:rsidR="009B4E75" w:rsidRDefault="00B4213F">
      <w:pPr>
        <w:pStyle w:val="Standard"/>
        <w:spacing w:line="276" w:lineRule="auto"/>
      </w:pPr>
      <w:r>
        <w:t xml:space="preserve">           </w:t>
      </w:r>
      <w:r>
        <w:tab/>
      </w:r>
      <w:r>
        <w:tab/>
        <w:t>Контрассигнует:</w:t>
      </w:r>
    </w:p>
    <w:p w:rsidR="009B4E75" w:rsidRDefault="009B4E75">
      <w:pPr>
        <w:pStyle w:val="Standard"/>
        <w:spacing w:line="276" w:lineRule="auto"/>
      </w:pPr>
    </w:p>
    <w:p w:rsidR="009B4E75" w:rsidRDefault="00B4213F">
      <w:pPr>
        <w:spacing w:line="276" w:lineRule="auto"/>
        <w:ind w:left="1416" w:firstLine="708"/>
        <w:jc w:val="both"/>
      </w:pPr>
      <w:r>
        <w:t xml:space="preserve">Секретарь Совета            </w:t>
      </w:r>
      <w:r>
        <w:tab/>
      </w:r>
      <w:r>
        <w:tab/>
        <w:t xml:space="preserve">                        Олеся ЧЕБАНОВА</w:t>
      </w:r>
    </w:p>
    <w:p w:rsidR="009B4E75" w:rsidRDefault="009B4E75">
      <w:pPr>
        <w:spacing w:line="276" w:lineRule="auto"/>
        <w:ind w:left="1416" w:firstLine="708"/>
        <w:jc w:val="both"/>
      </w:pPr>
    </w:p>
    <w:p w:rsidR="009B4E75" w:rsidRDefault="009B4E75">
      <w:pPr>
        <w:spacing w:line="276" w:lineRule="auto"/>
        <w:jc w:val="both"/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9B4E75">
      <w:pPr>
        <w:spacing w:line="276" w:lineRule="auto"/>
        <w:ind w:left="1416" w:firstLine="708"/>
        <w:jc w:val="both"/>
        <w:rPr>
          <w:bCs/>
        </w:rPr>
      </w:pPr>
    </w:p>
    <w:p w:rsidR="009B4E75" w:rsidRDefault="00B4213F">
      <w:pPr>
        <w:spacing w:line="276" w:lineRule="auto"/>
        <w:ind w:left="1416" w:firstLine="708"/>
        <w:jc w:val="both"/>
        <w:rPr>
          <w:bCs/>
        </w:rPr>
      </w:pPr>
      <w:r>
        <w:rPr>
          <w:bCs/>
        </w:rPr>
        <w:t xml:space="preserve">Схема расположения </w:t>
      </w:r>
      <w:proofErr w:type="gramStart"/>
      <w:r>
        <w:rPr>
          <w:bCs/>
        </w:rPr>
        <w:t>участка</w:t>
      </w:r>
      <w:proofErr w:type="gramEnd"/>
      <w:r>
        <w:rPr>
          <w:bCs/>
        </w:rPr>
        <w:t xml:space="preserve"> </w:t>
      </w:r>
      <w:r>
        <w:rPr>
          <w:bCs/>
        </w:rPr>
        <w:t>запрашиваемого для продажи.</w:t>
      </w:r>
    </w:p>
    <w:p w:rsidR="009B4E75" w:rsidRDefault="00B4213F">
      <w:pPr>
        <w:spacing w:line="276" w:lineRule="auto"/>
        <w:ind w:left="284" w:hanging="142"/>
        <w:rPr>
          <w:bCs/>
        </w:rPr>
      </w:pPr>
      <w:r>
        <w:rPr>
          <w:noProof/>
        </w:rPr>
        <w:drawing>
          <wp:inline distT="0" distB="0" distL="0" distR="0">
            <wp:extent cx="4931410" cy="494220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2000" cy="494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E75" w:rsidRDefault="009B4E75">
      <w:pPr>
        <w:ind w:left="1416" w:firstLine="708"/>
        <w:jc w:val="both"/>
        <w:rPr>
          <w:bCs/>
        </w:rPr>
      </w:pPr>
    </w:p>
    <w:p w:rsidR="009B4E75" w:rsidRDefault="00B4213F">
      <w:pPr>
        <w:ind w:left="142"/>
        <w:jc w:val="both"/>
        <w:rPr>
          <w:bCs/>
        </w:rPr>
      </w:pPr>
      <w:r>
        <w:rPr>
          <w:noProof/>
        </w:rPr>
        <w:drawing>
          <wp:inline distT="0" distB="0" distL="0" distR="0">
            <wp:extent cx="6152515" cy="4144645"/>
            <wp:effectExtent l="0" t="0" r="63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E75" w:rsidRDefault="009B4E75">
      <w:pPr>
        <w:ind w:left="1416" w:firstLine="708"/>
        <w:jc w:val="both"/>
        <w:rPr>
          <w:bCs/>
          <w:sz w:val="28"/>
          <w:szCs w:val="28"/>
        </w:rPr>
      </w:pPr>
    </w:p>
    <w:p w:rsidR="009B4E75" w:rsidRDefault="00B4213F">
      <w:pPr>
        <w:pStyle w:val="ae"/>
        <w:numPr>
          <w:ilvl w:val="0"/>
          <w:numId w:val="2"/>
        </w:num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расположения </w:t>
      </w:r>
      <w:proofErr w:type="gramStart"/>
      <w:r>
        <w:rPr>
          <w:bCs/>
          <w:sz w:val="28"/>
          <w:szCs w:val="28"/>
        </w:rPr>
        <w:t>участка</w:t>
      </w:r>
      <w:proofErr w:type="gramEnd"/>
      <w:r>
        <w:rPr>
          <w:bCs/>
          <w:sz w:val="28"/>
          <w:szCs w:val="28"/>
        </w:rPr>
        <w:t xml:space="preserve"> запрашиваемого для продажи</w:t>
      </w:r>
    </w:p>
    <w:p w:rsidR="009B4E75" w:rsidRDefault="009B4E75">
      <w:pPr>
        <w:jc w:val="both"/>
        <w:rPr>
          <w:bCs/>
        </w:rPr>
      </w:pPr>
    </w:p>
    <w:p w:rsidR="009B4E75" w:rsidRDefault="009B4E75">
      <w:pPr>
        <w:jc w:val="both"/>
        <w:rPr>
          <w:bCs/>
        </w:rPr>
      </w:pPr>
    </w:p>
    <w:p w:rsidR="009B4E75" w:rsidRDefault="00B4213F">
      <w:pPr>
        <w:ind w:left="1416" w:firstLine="708"/>
        <w:rPr>
          <w:bCs/>
        </w:rPr>
      </w:pPr>
      <w:r>
        <w:rPr>
          <w:bCs/>
        </w:rPr>
        <w:t>ЛИСТ СОГЛАСОВАНИЙ</w:t>
      </w:r>
    </w:p>
    <w:p w:rsidR="009B4E75" w:rsidRDefault="009B4E75">
      <w:pPr>
        <w:ind w:left="1416" w:firstLine="708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Проект решения __ </w:t>
      </w:r>
      <w:r>
        <w:rPr>
          <w:bCs/>
          <w:u w:val="single"/>
        </w:rPr>
        <w:t>О рассмотрении заявления Стоянова Александра о</w:t>
      </w:r>
      <w:r>
        <w:rPr>
          <w:bCs/>
        </w:rPr>
        <w:t xml:space="preserve"> </w:t>
      </w:r>
      <w:r>
        <w:rPr>
          <w:bCs/>
          <w:u w:val="single"/>
        </w:rPr>
        <w:t>продаже земельного участка</w:t>
      </w:r>
    </w:p>
    <w:p w:rsidR="009B4E75" w:rsidRDefault="00B4213F">
      <w:pPr>
        <w:ind w:left="284"/>
        <w:jc w:val="center"/>
        <w:rPr>
          <w:bCs/>
        </w:rPr>
      </w:pPr>
      <w:r>
        <w:rPr>
          <w:bCs/>
        </w:rPr>
        <w:t>(наименование)</w:t>
      </w:r>
      <w:r>
        <w:rPr>
          <w:bCs/>
          <w:u w:val="single"/>
        </w:rPr>
        <w:t xml:space="preserve"> 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№ ______ </w:t>
      </w:r>
      <w:proofErr w:type="gramStart"/>
      <w:r>
        <w:rPr>
          <w:bCs/>
        </w:rPr>
        <w:t xml:space="preserve">от  </w:t>
      </w:r>
      <w:r>
        <w:rPr>
          <w:bCs/>
          <w:u w:val="single"/>
        </w:rPr>
        <w:t>17</w:t>
      </w:r>
      <w:proofErr w:type="gramEnd"/>
      <w:r>
        <w:rPr>
          <w:bCs/>
          <w:u w:val="single"/>
        </w:rPr>
        <w:t>.09.2024г.</w:t>
      </w:r>
      <w:r>
        <w:rPr>
          <w:bCs/>
        </w:rPr>
        <w:t xml:space="preserve"> Чадыр-Лунгского муниципального Совета составил и завизировал: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_</w:t>
      </w:r>
      <w:proofErr w:type="spellStart"/>
      <w:proofErr w:type="gramStart"/>
      <w:r>
        <w:rPr>
          <w:bCs/>
          <w:u w:val="single"/>
        </w:rPr>
        <w:t>гл.архитектор</w:t>
      </w:r>
      <w:proofErr w:type="spellEnd"/>
      <w:proofErr w:type="gramEnd"/>
      <w:r>
        <w:rPr>
          <w:bCs/>
        </w:rPr>
        <w:t>_/________________________</w:t>
      </w:r>
      <w:r>
        <w:rPr>
          <w:bCs/>
          <w:u w:val="single"/>
        </w:rPr>
        <w:t>Балов И.К.</w:t>
      </w:r>
      <w:r>
        <w:rPr>
          <w:bCs/>
        </w:rPr>
        <w:t xml:space="preserve">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       (</w:t>
      </w:r>
      <w:proofErr w:type="gramStart"/>
      <w:r>
        <w:rPr>
          <w:bCs/>
        </w:rPr>
        <w:t xml:space="preserve">должность)   </w:t>
      </w:r>
      <w:proofErr w:type="gramEnd"/>
      <w:r>
        <w:rPr>
          <w:bCs/>
        </w:rPr>
        <w:t xml:space="preserve">             (подпись)                (</w:t>
      </w:r>
      <w:proofErr w:type="spellStart"/>
      <w:r>
        <w:rPr>
          <w:bCs/>
        </w:rPr>
        <w:t>ф.и.о.</w:t>
      </w:r>
      <w:proofErr w:type="spellEnd"/>
      <w:r>
        <w:rPr>
          <w:bCs/>
        </w:rPr>
        <w:t xml:space="preserve">)        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Завизировал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r>
        <w:t xml:space="preserve">Юрист </w:t>
      </w:r>
      <w:proofErr w:type="gramStart"/>
      <w:r>
        <w:t>совета  мун</w:t>
      </w:r>
      <w:proofErr w:type="gramEnd"/>
      <w:r>
        <w:t>.Чадыр-Лунга _____________ /Берёз</w:t>
      </w:r>
      <w:r>
        <w:t>ов С./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 </w:t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(</w:t>
      </w:r>
      <w:proofErr w:type="gramStart"/>
      <w:r>
        <w:rPr>
          <w:bCs/>
        </w:rPr>
        <w:t xml:space="preserve">подпись)   </w:t>
      </w:r>
      <w:proofErr w:type="gramEnd"/>
      <w:r>
        <w:rPr>
          <w:bCs/>
        </w:rPr>
        <w:t xml:space="preserve">       (</w:t>
      </w:r>
      <w:proofErr w:type="spellStart"/>
      <w:r>
        <w:rPr>
          <w:bCs/>
        </w:rPr>
        <w:t>ф.и.о.</w:t>
      </w:r>
      <w:proofErr w:type="spellEnd"/>
      <w:r>
        <w:rPr>
          <w:bCs/>
        </w:rPr>
        <w:t xml:space="preserve">)    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___________________________________________________________________________________________________________________                                                                       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(отметка о несогласии)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Завизировал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proofErr w:type="spellStart"/>
      <w:r>
        <w:rPr>
          <w:bCs/>
        </w:rPr>
        <w:t>И.о</w:t>
      </w:r>
      <w:proofErr w:type="spellEnd"/>
      <w:r>
        <w:rPr>
          <w:bCs/>
        </w:rPr>
        <w:t xml:space="preserve">. </w:t>
      </w:r>
      <w:proofErr w:type="spellStart"/>
      <w:r>
        <w:rPr>
          <w:bCs/>
        </w:rPr>
        <w:t>Примара</w:t>
      </w:r>
      <w:proofErr w:type="spellEnd"/>
      <w:r>
        <w:rPr>
          <w:bCs/>
        </w:rPr>
        <w:t xml:space="preserve"> </w:t>
      </w:r>
      <w:proofErr w:type="gramStart"/>
      <w:r>
        <w:rPr>
          <w:bCs/>
        </w:rPr>
        <w:t>мун.Чадыр</w:t>
      </w:r>
      <w:proofErr w:type="gramEnd"/>
      <w:r>
        <w:rPr>
          <w:bCs/>
        </w:rPr>
        <w:t xml:space="preserve">-Лунга _______________ /Кара В.И./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                                                      (</w:t>
      </w:r>
      <w:proofErr w:type="gramStart"/>
      <w:r>
        <w:rPr>
          <w:bCs/>
        </w:rPr>
        <w:t xml:space="preserve">подпись)   </w:t>
      </w:r>
      <w:proofErr w:type="gramEnd"/>
      <w:r>
        <w:rPr>
          <w:bCs/>
        </w:rPr>
        <w:t xml:space="preserve">             (</w:t>
      </w:r>
      <w:proofErr w:type="spellStart"/>
      <w:r>
        <w:rPr>
          <w:bCs/>
        </w:rPr>
        <w:t>ф.и.о.</w:t>
      </w:r>
      <w:proofErr w:type="spellEnd"/>
      <w:r>
        <w:rPr>
          <w:bCs/>
        </w:rPr>
        <w:t xml:space="preserve">)    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___________________________________________________________________________________________________________________                                                                       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(отметка о несогласии)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«Согласован со сторонами, интересы которых </w:t>
      </w:r>
      <w:r>
        <w:rPr>
          <w:bCs/>
        </w:rPr>
        <w:t>затрагивает содержание проекта»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_____________________________ ________________________________________________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___________________________________________________________________________________________________________________                            </w:t>
      </w:r>
      <w:r>
        <w:rPr>
          <w:bCs/>
        </w:rPr>
        <w:t xml:space="preserve">                                            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(отметка о несогласии)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9B4E75">
      <w:pPr>
        <w:ind w:left="284"/>
        <w:jc w:val="both"/>
        <w:rPr>
          <w:bCs/>
        </w:rPr>
      </w:pP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Заключение консультативной комиссии: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9B4E75" w:rsidRDefault="009B4E75">
      <w:pPr>
        <w:ind w:left="284"/>
        <w:jc w:val="both"/>
        <w:rPr>
          <w:bCs/>
        </w:rPr>
      </w:pP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>Председатель комиссии: __________________________/______</w:t>
      </w:r>
      <w:r>
        <w:rPr>
          <w:bCs/>
        </w:rPr>
        <w:t>_______________________</w:t>
      </w:r>
    </w:p>
    <w:p w:rsidR="009B4E75" w:rsidRDefault="00B4213F">
      <w:pPr>
        <w:ind w:left="284"/>
        <w:jc w:val="both"/>
        <w:rPr>
          <w:bCs/>
        </w:rPr>
      </w:pPr>
      <w:r>
        <w:rPr>
          <w:bCs/>
        </w:rPr>
        <w:t xml:space="preserve">                                                                                                  (</w:t>
      </w:r>
      <w:proofErr w:type="gramStart"/>
      <w:r>
        <w:rPr>
          <w:bCs/>
        </w:rPr>
        <w:t xml:space="preserve">подпись)   </w:t>
      </w:r>
      <w:proofErr w:type="gramEnd"/>
      <w:r>
        <w:rPr>
          <w:bCs/>
        </w:rPr>
        <w:t xml:space="preserve">                                                                          (</w:t>
      </w:r>
      <w:proofErr w:type="spellStart"/>
      <w:r>
        <w:rPr>
          <w:bCs/>
        </w:rPr>
        <w:t>ф.и.о.</w:t>
      </w:r>
      <w:proofErr w:type="spellEnd"/>
      <w:r>
        <w:rPr>
          <w:bCs/>
        </w:rPr>
        <w:t xml:space="preserve">)                     </w:t>
      </w:r>
    </w:p>
    <w:p w:rsidR="009B4E75" w:rsidRDefault="009B4E75">
      <w:pPr>
        <w:spacing w:line="276" w:lineRule="auto"/>
        <w:ind w:left="284"/>
        <w:jc w:val="both"/>
        <w:rPr>
          <w:bCs/>
        </w:rPr>
      </w:pPr>
    </w:p>
    <w:p w:rsidR="009B4E75" w:rsidRDefault="00B4213F">
      <w:pPr>
        <w:spacing w:line="276" w:lineRule="auto"/>
        <w:ind w:left="284"/>
        <w:jc w:val="both"/>
        <w:rPr>
          <w:bCs/>
        </w:rPr>
      </w:pPr>
      <w:r>
        <w:rPr>
          <w:bCs/>
        </w:rPr>
        <w:t xml:space="preserve">Дата заседания </w:t>
      </w:r>
      <w:proofErr w:type="gramStart"/>
      <w:r>
        <w:rPr>
          <w:bCs/>
        </w:rPr>
        <w:t>ко</w:t>
      </w:r>
      <w:r>
        <w:rPr>
          <w:bCs/>
        </w:rPr>
        <w:t>миссии  «</w:t>
      </w:r>
      <w:proofErr w:type="gramEnd"/>
      <w:r>
        <w:rPr>
          <w:bCs/>
        </w:rPr>
        <w:t>11» сентября  2024 г.</w:t>
      </w:r>
    </w:p>
    <w:sectPr w:rsidR="009B4E75">
      <w:pgSz w:w="11906" w:h="16838"/>
      <w:pgMar w:top="426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A2CAD"/>
    <w:multiLevelType w:val="multilevel"/>
    <w:tmpl w:val="089A2CA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u w:val="no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  <w:u w:val="single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  <w:u w:val="singl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  <w:u w:val="singl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  <w:u w:val="singl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b/>
        <w:u w:val="single"/>
      </w:rPr>
    </w:lvl>
  </w:abstractNum>
  <w:abstractNum w:abstractNumId="1" w15:restartNumberingAfterBreak="0">
    <w:nsid w:val="6A436C4A"/>
    <w:multiLevelType w:val="multilevel"/>
    <w:tmpl w:val="6A436C4A"/>
    <w:lvl w:ilvl="0">
      <w:start w:val="1"/>
      <w:numFmt w:val="decimal"/>
      <w:lvlText w:val="%1-"/>
      <w:lvlJc w:val="left"/>
      <w:pPr>
        <w:ind w:left="248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204" w:hanging="360"/>
      </w:pPr>
    </w:lvl>
    <w:lvl w:ilvl="2">
      <w:start w:val="1"/>
      <w:numFmt w:val="lowerRoman"/>
      <w:lvlText w:val="%3."/>
      <w:lvlJc w:val="right"/>
      <w:pPr>
        <w:ind w:left="3924" w:hanging="180"/>
      </w:pPr>
    </w:lvl>
    <w:lvl w:ilvl="3">
      <w:start w:val="1"/>
      <w:numFmt w:val="decimal"/>
      <w:lvlText w:val="%4."/>
      <w:lvlJc w:val="left"/>
      <w:pPr>
        <w:ind w:left="4644" w:hanging="360"/>
      </w:pPr>
    </w:lvl>
    <w:lvl w:ilvl="4">
      <w:start w:val="1"/>
      <w:numFmt w:val="lowerLetter"/>
      <w:lvlText w:val="%5."/>
      <w:lvlJc w:val="left"/>
      <w:pPr>
        <w:ind w:left="5364" w:hanging="360"/>
      </w:pPr>
    </w:lvl>
    <w:lvl w:ilvl="5">
      <w:start w:val="1"/>
      <w:numFmt w:val="lowerRoman"/>
      <w:lvlText w:val="%6."/>
      <w:lvlJc w:val="right"/>
      <w:pPr>
        <w:ind w:left="6084" w:hanging="180"/>
      </w:pPr>
    </w:lvl>
    <w:lvl w:ilvl="6">
      <w:start w:val="1"/>
      <w:numFmt w:val="decimal"/>
      <w:lvlText w:val="%7."/>
      <w:lvlJc w:val="left"/>
      <w:pPr>
        <w:ind w:left="6804" w:hanging="360"/>
      </w:pPr>
    </w:lvl>
    <w:lvl w:ilvl="7">
      <w:start w:val="1"/>
      <w:numFmt w:val="lowerLetter"/>
      <w:lvlText w:val="%8."/>
      <w:lvlJc w:val="left"/>
      <w:pPr>
        <w:ind w:left="7524" w:hanging="360"/>
      </w:pPr>
    </w:lvl>
    <w:lvl w:ilvl="8">
      <w:start w:val="1"/>
      <w:numFmt w:val="lowerRoman"/>
      <w:lvlText w:val="%9."/>
      <w:lvlJc w:val="right"/>
      <w:pPr>
        <w:ind w:left="8244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D5F"/>
    <w:rsid w:val="0000118A"/>
    <w:rsid w:val="0001206D"/>
    <w:rsid w:val="00021D32"/>
    <w:rsid w:val="000612A4"/>
    <w:rsid w:val="00070519"/>
    <w:rsid w:val="00073E0E"/>
    <w:rsid w:val="00075503"/>
    <w:rsid w:val="00075A4B"/>
    <w:rsid w:val="00082E1B"/>
    <w:rsid w:val="0008472A"/>
    <w:rsid w:val="00086803"/>
    <w:rsid w:val="000A0303"/>
    <w:rsid w:val="000A2AB2"/>
    <w:rsid w:val="000D33F5"/>
    <w:rsid w:val="000D3932"/>
    <w:rsid w:val="000D6CF4"/>
    <w:rsid w:val="000E33BA"/>
    <w:rsid w:val="000E536D"/>
    <w:rsid w:val="000F2EDE"/>
    <w:rsid w:val="000F6563"/>
    <w:rsid w:val="001006AE"/>
    <w:rsid w:val="00103446"/>
    <w:rsid w:val="00106A82"/>
    <w:rsid w:val="0011074C"/>
    <w:rsid w:val="0011477A"/>
    <w:rsid w:val="001228E8"/>
    <w:rsid w:val="00133836"/>
    <w:rsid w:val="00134A88"/>
    <w:rsid w:val="00147796"/>
    <w:rsid w:val="00151796"/>
    <w:rsid w:val="001533E8"/>
    <w:rsid w:val="00162486"/>
    <w:rsid w:val="00164785"/>
    <w:rsid w:val="00172A6C"/>
    <w:rsid w:val="0017327C"/>
    <w:rsid w:val="00174FCF"/>
    <w:rsid w:val="001B13F2"/>
    <w:rsid w:val="001C2116"/>
    <w:rsid w:val="001D63D1"/>
    <w:rsid w:val="001F7C00"/>
    <w:rsid w:val="002173CA"/>
    <w:rsid w:val="00230BF8"/>
    <w:rsid w:val="00231634"/>
    <w:rsid w:val="00236BDA"/>
    <w:rsid w:val="002546F0"/>
    <w:rsid w:val="00266E5A"/>
    <w:rsid w:val="0027062C"/>
    <w:rsid w:val="002752B6"/>
    <w:rsid w:val="0027754B"/>
    <w:rsid w:val="0028114B"/>
    <w:rsid w:val="002929F6"/>
    <w:rsid w:val="00295806"/>
    <w:rsid w:val="002A5AA5"/>
    <w:rsid w:val="002D537A"/>
    <w:rsid w:val="002E2A52"/>
    <w:rsid w:val="002F2BB3"/>
    <w:rsid w:val="002F3FB8"/>
    <w:rsid w:val="002F6C5F"/>
    <w:rsid w:val="00300D1B"/>
    <w:rsid w:val="00322F49"/>
    <w:rsid w:val="003232F4"/>
    <w:rsid w:val="0032538A"/>
    <w:rsid w:val="003373FC"/>
    <w:rsid w:val="00345B68"/>
    <w:rsid w:val="0035037E"/>
    <w:rsid w:val="00362951"/>
    <w:rsid w:val="00367AB4"/>
    <w:rsid w:val="00375357"/>
    <w:rsid w:val="00387626"/>
    <w:rsid w:val="00392C22"/>
    <w:rsid w:val="003A115F"/>
    <w:rsid w:val="003A1D20"/>
    <w:rsid w:val="003A57F1"/>
    <w:rsid w:val="003A7423"/>
    <w:rsid w:val="003B07A6"/>
    <w:rsid w:val="003B26B3"/>
    <w:rsid w:val="003D73A9"/>
    <w:rsid w:val="003E5765"/>
    <w:rsid w:val="003E68B1"/>
    <w:rsid w:val="003F2CF1"/>
    <w:rsid w:val="00400A32"/>
    <w:rsid w:val="00407424"/>
    <w:rsid w:val="00414128"/>
    <w:rsid w:val="00415411"/>
    <w:rsid w:val="00415EEF"/>
    <w:rsid w:val="00416CAD"/>
    <w:rsid w:val="004170E7"/>
    <w:rsid w:val="00421B6D"/>
    <w:rsid w:val="00425DC0"/>
    <w:rsid w:val="00426337"/>
    <w:rsid w:val="00426BF0"/>
    <w:rsid w:val="00446805"/>
    <w:rsid w:val="004523FA"/>
    <w:rsid w:val="00457A00"/>
    <w:rsid w:val="00471597"/>
    <w:rsid w:val="00473E68"/>
    <w:rsid w:val="004839A3"/>
    <w:rsid w:val="00484506"/>
    <w:rsid w:val="004928B7"/>
    <w:rsid w:val="004A1A3A"/>
    <w:rsid w:val="004A3D80"/>
    <w:rsid w:val="004B2237"/>
    <w:rsid w:val="004B31D7"/>
    <w:rsid w:val="004B357F"/>
    <w:rsid w:val="004C04FF"/>
    <w:rsid w:val="004D5A9A"/>
    <w:rsid w:val="004F2099"/>
    <w:rsid w:val="004F52FD"/>
    <w:rsid w:val="004F5DBD"/>
    <w:rsid w:val="00502857"/>
    <w:rsid w:val="005120A0"/>
    <w:rsid w:val="00520BA4"/>
    <w:rsid w:val="00527C1F"/>
    <w:rsid w:val="00533267"/>
    <w:rsid w:val="005403E8"/>
    <w:rsid w:val="00542703"/>
    <w:rsid w:val="00546E25"/>
    <w:rsid w:val="00546E2E"/>
    <w:rsid w:val="00551856"/>
    <w:rsid w:val="005548EE"/>
    <w:rsid w:val="00562D58"/>
    <w:rsid w:val="0057380D"/>
    <w:rsid w:val="00574295"/>
    <w:rsid w:val="0057634D"/>
    <w:rsid w:val="0058055C"/>
    <w:rsid w:val="0058273C"/>
    <w:rsid w:val="00591ECD"/>
    <w:rsid w:val="005A62FC"/>
    <w:rsid w:val="005B1E9A"/>
    <w:rsid w:val="005B2B77"/>
    <w:rsid w:val="005B396F"/>
    <w:rsid w:val="005B7771"/>
    <w:rsid w:val="005C4949"/>
    <w:rsid w:val="006037E5"/>
    <w:rsid w:val="00612CF9"/>
    <w:rsid w:val="00631A25"/>
    <w:rsid w:val="00632CEA"/>
    <w:rsid w:val="00645E31"/>
    <w:rsid w:val="006537A9"/>
    <w:rsid w:val="00662511"/>
    <w:rsid w:val="0066531C"/>
    <w:rsid w:val="00673427"/>
    <w:rsid w:val="00685300"/>
    <w:rsid w:val="0068556A"/>
    <w:rsid w:val="00690225"/>
    <w:rsid w:val="006A0D64"/>
    <w:rsid w:val="006A3B3C"/>
    <w:rsid w:val="006D2F32"/>
    <w:rsid w:val="006D4501"/>
    <w:rsid w:val="006E532E"/>
    <w:rsid w:val="006F297E"/>
    <w:rsid w:val="00702E5D"/>
    <w:rsid w:val="00720E99"/>
    <w:rsid w:val="007244F8"/>
    <w:rsid w:val="00727948"/>
    <w:rsid w:val="00732780"/>
    <w:rsid w:val="00740D03"/>
    <w:rsid w:val="00742068"/>
    <w:rsid w:val="00752ED0"/>
    <w:rsid w:val="00757995"/>
    <w:rsid w:val="007651C3"/>
    <w:rsid w:val="00770A99"/>
    <w:rsid w:val="00777396"/>
    <w:rsid w:val="00784F55"/>
    <w:rsid w:val="00785650"/>
    <w:rsid w:val="00795BEC"/>
    <w:rsid w:val="007963C6"/>
    <w:rsid w:val="007C7AA0"/>
    <w:rsid w:val="0080232D"/>
    <w:rsid w:val="00803A1A"/>
    <w:rsid w:val="00803E40"/>
    <w:rsid w:val="008108A6"/>
    <w:rsid w:val="00827B92"/>
    <w:rsid w:val="00837E40"/>
    <w:rsid w:val="00840E42"/>
    <w:rsid w:val="00841493"/>
    <w:rsid w:val="00842857"/>
    <w:rsid w:val="0085235C"/>
    <w:rsid w:val="00862A10"/>
    <w:rsid w:val="00874552"/>
    <w:rsid w:val="00884062"/>
    <w:rsid w:val="00886484"/>
    <w:rsid w:val="008A1CF2"/>
    <w:rsid w:val="008A5A32"/>
    <w:rsid w:val="008B0BFB"/>
    <w:rsid w:val="008B3AEB"/>
    <w:rsid w:val="008B4C49"/>
    <w:rsid w:val="008C3B5C"/>
    <w:rsid w:val="008C5C8B"/>
    <w:rsid w:val="008D5BA8"/>
    <w:rsid w:val="008E03A0"/>
    <w:rsid w:val="008E302B"/>
    <w:rsid w:val="008F026F"/>
    <w:rsid w:val="00913DF8"/>
    <w:rsid w:val="00925E85"/>
    <w:rsid w:val="00925EEA"/>
    <w:rsid w:val="00936929"/>
    <w:rsid w:val="00941403"/>
    <w:rsid w:val="0095202C"/>
    <w:rsid w:val="00955E0B"/>
    <w:rsid w:val="00957773"/>
    <w:rsid w:val="0097560D"/>
    <w:rsid w:val="009818AB"/>
    <w:rsid w:val="0098517A"/>
    <w:rsid w:val="009A6C01"/>
    <w:rsid w:val="009B4E75"/>
    <w:rsid w:val="009C7646"/>
    <w:rsid w:val="009D613D"/>
    <w:rsid w:val="009F2C28"/>
    <w:rsid w:val="009F785D"/>
    <w:rsid w:val="00A06FC7"/>
    <w:rsid w:val="00A12DEA"/>
    <w:rsid w:val="00A14692"/>
    <w:rsid w:val="00A27157"/>
    <w:rsid w:val="00A27AF1"/>
    <w:rsid w:val="00A52228"/>
    <w:rsid w:val="00A53B32"/>
    <w:rsid w:val="00A64598"/>
    <w:rsid w:val="00A70EFB"/>
    <w:rsid w:val="00A767D6"/>
    <w:rsid w:val="00A926EC"/>
    <w:rsid w:val="00A95CE7"/>
    <w:rsid w:val="00AA1B7B"/>
    <w:rsid w:val="00AA6194"/>
    <w:rsid w:val="00AB465B"/>
    <w:rsid w:val="00AC471B"/>
    <w:rsid w:val="00AD2798"/>
    <w:rsid w:val="00AF10F1"/>
    <w:rsid w:val="00AF6F4C"/>
    <w:rsid w:val="00B0360E"/>
    <w:rsid w:val="00B10036"/>
    <w:rsid w:val="00B210E1"/>
    <w:rsid w:val="00B23EF8"/>
    <w:rsid w:val="00B24187"/>
    <w:rsid w:val="00B4101A"/>
    <w:rsid w:val="00B4213F"/>
    <w:rsid w:val="00B50CB3"/>
    <w:rsid w:val="00B700E3"/>
    <w:rsid w:val="00B72302"/>
    <w:rsid w:val="00B729E7"/>
    <w:rsid w:val="00B76F3F"/>
    <w:rsid w:val="00B77D8C"/>
    <w:rsid w:val="00B8368C"/>
    <w:rsid w:val="00B83EAC"/>
    <w:rsid w:val="00B843FF"/>
    <w:rsid w:val="00B84C90"/>
    <w:rsid w:val="00BA08D2"/>
    <w:rsid w:val="00BA72BD"/>
    <w:rsid w:val="00BB3C91"/>
    <w:rsid w:val="00BB5AF0"/>
    <w:rsid w:val="00BC219B"/>
    <w:rsid w:val="00BC2348"/>
    <w:rsid w:val="00BD64BF"/>
    <w:rsid w:val="00BE1E60"/>
    <w:rsid w:val="00BE3B29"/>
    <w:rsid w:val="00BF4326"/>
    <w:rsid w:val="00C068BF"/>
    <w:rsid w:val="00C1235F"/>
    <w:rsid w:val="00C145A8"/>
    <w:rsid w:val="00C221EE"/>
    <w:rsid w:val="00C25B8A"/>
    <w:rsid w:val="00C31455"/>
    <w:rsid w:val="00C32ADE"/>
    <w:rsid w:val="00C33995"/>
    <w:rsid w:val="00C3439A"/>
    <w:rsid w:val="00C35321"/>
    <w:rsid w:val="00C377E9"/>
    <w:rsid w:val="00C37F35"/>
    <w:rsid w:val="00C51A92"/>
    <w:rsid w:val="00C5443D"/>
    <w:rsid w:val="00C653AC"/>
    <w:rsid w:val="00C65711"/>
    <w:rsid w:val="00C66959"/>
    <w:rsid w:val="00C7396C"/>
    <w:rsid w:val="00C7568F"/>
    <w:rsid w:val="00C7726A"/>
    <w:rsid w:val="00C84C49"/>
    <w:rsid w:val="00C870F5"/>
    <w:rsid w:val="00C9372A"/>
    <w:rsid w:val="00CC418D"/>
    <w:rsid w:val="00CC7D05"/>
    <w:rsid w:val="00CD4D5F"/>
    <w:rsid w:val="00CE5743"/>
    <w:rsid w:val="00D0632C"/>
    <w:rsid w:val="00D15167"/>
    <w:rsid w:val="00D16760"/>
    <w:rsid w:val="00D552FF"/>
    <w:rsid w:val="00D6089B"/>
    <w:rsid w:val="00D63476"/>
    <w:rsid w:val="00D65DDE"/>
    <w:rsid w:val="00D73248"/>
    <w:rsid w:val="00D7473F"/>
    <w:rsid w:val="00D74C99"/>
    <w:rsid w:val="00D84BCF"/>
    <w:rsid w:val="00D901B6"/>
    <w:rsid w:val="00D90F77"/>
    <w:rsid w:val="00D93337"/>
    <w:rsid w:val="00D93AE6"/>
    <w:rsid w:val="00DA1406"/>
    <w:rsid w:val="00DA7BB0"/>
    <w:rsid w:val="00DB34E0"/>
    <w:rsid w:val="00DB5897"/>
    <w:rsid w:val="00DD1BAF"/>
    <w:rsid w:val="00DD381F"/>
    <w:rsid w:val="00DD68D1"/>
    <w:rsid w:val="00DD7A3C"/>
    <w:rsid w:val="00DE33F9"/>
    <w:rsid w:val="00DF2225"/>
    <w:rsid w:val="00DF5BC9"/>
    <w:rsid w:val="00DF6DDC"/>
    <w:rsid w:val="00E005CD"/>
    <w:rsid w:val="00E00EDB"/>
    <w:rsid w:val="00E0644B"/>
    <w:rsid w:val="00E134DC"/>
    <w:rsid w:val="00E1711B"/>
    <w:rsid w:val="00E22E13"/>
    <w:rsid w:val="00E26FB5"/>
    <w:rsid w:val="00E321AF"/>
    <w:rsid w:val="00E37028"/>
    <w:rsid w:val="00E41788"/>
    <w:rsid w:val="00E41B3C"/>
    <w:rsid w:val="00E45762"/>
    <w:rsid w:val="00E50F3E"/>
    <w:rsid w:val="00E6256B"/>
    <w:rsid w:val="00E66B5B"/>
    <w:rsid w:val="00E70CA3"/>
    <w:rsid w:val="00E75026"/>
    <w:rsid w:val="00E85861"/>
    <w:rsid w:val="00E87A85"/>
    <w:rsid w:val="00E96583"/>
    <w:rsid w:val="00EA0F14"/>
    <w:rsid w:val="00EA1285"/>
    <w:rsid w:val="00EA565D"/>
    <w:rsid w:val="00EA6265"/>
    <w:rsid w:val="00EC06F0"/>
    <w:rsid w:val="00EC1ACE"/>
    <w:rsid w:val="00EC4994"/>
    <w:rsid w:val="00EC74B7"/>
    <w:rsid w:val="00ED2EEA"/>
    <w:rsid w:val="00ED3019"/>
    <w:rsid w:val="00ED4DAA"/>
    <w:rsid w:val="00ED64F3"/>
    <w:rsid w:val="00EE5DBF"/>
    <w:rsid w:val="00EF3280"/>
    <w:rsid w:val="00EF63E7"/>
    <w:rsid w:val="00F0122D"/>
    <w:rsid w:val="00F04028"/>
    <w:rsid w:val="00F054B2"/>
    <w:rsid w:val="00F1142F"/>
    <w:rsid w:val="00F20A91"/>
    <w:rsid w:val="00F32DA3"/>
    <w:rsid w:val="00F367E6"/>
    <w:rsid w:val="00F43B71"/>
    <w:rsid w:val="00F511A2"/>
    <w:rsid w:val="00F706D5"/>
    <w:rsid w:val="00F83404"/>
    <w:rsid w:val="00F9168E"/>
    <w:rsid w:val="00F91F2A"/>
    <w:rsid w:val="00F94F46"/>
    <w:rsid w:val="00F96B10"/>
    <w:rsid w:val="00FA25BF"/>
    <w:rsid w:val="00FB6EC3"/>
    <w:rsid w:val="00FC2BB7"/>
    <w:rsid w:val="00FC4769"/>
    <w:rsid w:val="00FC5F0D"/>
    <w:rsid w:val="00FC6E1F"/>
    <w:rsid w:val="00FD06B2"/>
    <w:rsid w:val="00FE0A96"/>
    <w:rsid w:val="00FE5871"/>
    <w:rsid w:val="00FE5AC7"/>
    <w:rsid w:val="00FE7DDB"/>
    <w:rsid w:val="00FF52BA"/>
    <w:rsid w:val="26BF1D30"/>
    <w:rsid w:val="4F7E600E"/>
    <w:rsid w:val="7A767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AC6CAC41-7864-463F-8FC2-F3946D4033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qFormat/>
    <w:pPr>
      <w:tabs>
        <w:tab w:val="center" w:pos="4677"/>
        <w:tab w:val="right" w:pos="9355"/>
      </w:tabs>
    </w:pPr>
    <w:rPr>
      <w:lang w:val="zh-CN" w:eastAsia="zh-CN"/>
    </w:rPr>
  </w:style>
  <w:style w:type="paragraph" w:styleId="a8">
    <w:name w:val="Title"/>
    <w:basedOn w:val="a"/>
    <w:link w:val="a9"/>
    <w:qFormat/>
    <w:pPr>
      <w:jc w:val="center"/>
    </w:pPr>
    <w:rPr>
      <w:b/>
      <w:sz w:val="28"/>
      <w:szCs w:val="20"/>
    </w:rPr>
  </w:style>
  <w:style w:type="paragraph" w:styleId="aa">
    <w:name w:val="footer"/>
    <w:basedOn w:val="a"/>
    <w:link w:val="ab"/>
    <w:uiPriority w:val="99"/>
    <w:semiHidden/>
    <w:unhideWhenUsed/>
    <w:qFormat/>
    <w:pPr>
      <w:tabs>
        <w:tab w:val="center" w:pos="4677"/>
        <w:tab w:val="right" w:pos="9355"/>
      </w:tabs>
    </w:pPr>
    <w:rPr>
      <w:lang w:val="zh-CN" w:eastAsia="zh-CN"/>
    </w:rPr>
  </w:style>
  <w:style w:type="paragraph" w:styleId="ac">
    <w:name w:val="Normal (Web)"/>
    <w:basedOn w:val="a"/>
    <w:uiPriority w:val="99"/>
    <w:unhideWhenUsed/>
    <w:qFormat/>
    <w:pPr>
      <w:spacing w:before="100" w:beforeAutospacing="1" w:after="100" w:afterAutospacing="1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d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e">
    <w:name w:val="List Paragraph"/>
    <w:basedOn w:val="a"/>
    <w:link w:val="af"/>
    <w:uiPriority w:val="34"/>
    <w:qFormat/>
    <w:pPr>
      <w:ind w:left="720"/>
      <w:contextualSpacing/>
    </w:pPr>
  </w:style>
  <w:style w:type="character" w:customStyle="1" w:styleId="af">
    <w:name w:val="Абзац списка Знак"/>
    <w:link w:val="ae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t">
    <w:name w:val="tt"/>
    <w:basedOn w:val="a"/>
    <w:qFormat/>
    <w:pPr>
      <w:jc w:val="center"/>
    </w:pPr>
    <w:rPr>
      <w:rFonts w:eastAsiaTheme="minorEastAsia"/>
      <w:b/>
      <w:bCs/>
    </w:rPr>
  </w:style>
  <w:style w:type="paragraph" w:customStyle="1" w:styleId="cb">
    <w:name w:val="cb"/>
    <w:basedOn w:val="a"/>
    <w:qFormat/>
    <w:pPr>
      <w:jc w:val="center"/>
    </w:pPr>
    <w:rPr>
      <w:rFonts w:eastAsiaTheme="minorEastAsia"/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Заголовок Знак"/>
    <w:basedOn w:val="a0"/>
    <w:link w:val="a8"/>
    <w:qFormat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qFormat/>
    <w:rPr>
      <w:rFonts w:ascii="Times New Roman" w:eastAsia="Times New Roman" w:hAnsi="Times New Roman" w:cs="Times New Roman"/>
      <w:sz w:val="24"/>
      <w:szCs w:val="24"/>
      <w:lang w:val="zh-CN" w:eastAsia="zh-CN"/>
    </w:rPr>
  </w:style>
  <w:style w:type="character" w:customStyle="1" w:styleId="ab">
    <w:name w:val="Нижний колонтитул Знак"/>
    <w:basedOn w:val="a0"/>
    <w:link w:val="aa"/>
    <w:uiPriority w:val="99"/>
    <w:semiHidden/>
    <w:qFormat/>
    <w:rPr>
      <w:rFonts w:ascii="Times New Roman" w:eastAsia="Times New Roman" w:hAnsi="Times New Roman" w:cs="Times New Roman"/>
      <w:sz w:val="24"/>
      <w:szCs w:val="24"/>
      <w:lang w:val="zh-CN" w:eastAsia="zh-CN"/>
    </w:rPr>
  </w:style>
  <w:style w:type="character" w:customStyle="1" w:styleId="apple-converted-space">
    <w:name w:val="apple-converted-space"/>
    <w:basedOn w:val="a0"/>
    <w:qFormat/>
  </w:style>
  <w:style w:type="paragraph" w:customStyle="1" w:styleId="Style6">
    <w:name w:val="Style6"/>
    <w:basedOn w:val="a"/>
    <w:uiPriority w:val="99"/>
    <w:qFormat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  <w:autoSpaceDE w:val="0"/>
      <w:autoSpaceDN w:val="0"/>
      <w:adjustRightInd w:val="0"/>
      <w:spacing w:line="275" w:lineRule="exact"/>
      <w:ind w:firstLine="499"/>
      <w:jc w:val="both"/>
    </w:pPr>
    <w:rPr>
      <w:rFonts w:eastAsiaTheme="minorEastAsia"/>
    </w:rPr>
  </w:style>
  <w:style w:type="character" w:customStyle="1" w:styleId="FontStyle16">
    <w:name w:val="Font Style16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7">
    <w:name w:val="Font Style1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paragraph" w:customStyle="1" w:styleId="lf">
    <w:name w:val="lf"/>
    <w:basedOn w:val="a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paragraph" w:customStyle="1" w:styleId="2">
    <w:name w:val="Обычный2"/>
    <w:qFormat/>
    <w:rPr>
      <w:rFonts w:ascii="Times New Roman" w:eastAsia="Times New Roman" w:hAnsi="Times New Roman" w:cs="Times New Roman"/>
      <w:snapToGrid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689</Words>
  <Characters>3932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F82_E34</dc:creator>
  <cp:lastModifiedBy>User</cp:lastModifiedBy>
  <cp:revision>2</cp:revision>
  <cp:lastPrinted>2023-05-15T14:47:00Z</cp:lastPrinted>
  <dcterms:created xsi:type="dcterms:W3CDTF">2024-09-11T09:29:00Z</dcterms:created>
  <dcterms:modified xsi:type="dcterms:W3CDTF">2024-09-11T09:29:00Z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1049-12.2.0.18165</vt:lpwstr>
  </property>
  <property fmtid="{D5CDD505-2E9C-101B-9397-08002B2CF9AE}" pid="3" name="ICV">
    <vt:lpwstr>0959688AB21949859470DFDD331E1531</vt:lpwstr>
  </property>
</Properties>
</file>