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006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5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3261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</w:rPr>
            </w:pPr>
            <w: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3"/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pStyle w:val="11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>
            <w:pPr>
              <w:pStyle w:val="11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>
            <w:pPr>
              <w:pStyle w:val="11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>
            <w:pPr>
              <w:pStyle w:val="11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color="auto" w:sz="12" w:space="0"/>
            </w:tcBorders>
          </w:tcPr>
          <w:p>
            <w:pPr>
              <w:pStyle w:val="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>
            <w:pPr>
              <w:jc w:val="center"/>
              <w:rPr>
                <w:rStyle w:val="7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"http://www.ceadir-lunga.md" </w:instrText>
            </w:r>
            <w:r>
              <w:fldChar w:fldCharType="separate"/>
            </w:r>
            <w:r>
              <w:rPr>
                <w:rStyle w:val="7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7"/>
                <w:b/>
                <w:sz w:val="20"/>
                <w:szCs w:val="20"/>
                <w:lang w:val="tr-TR"/>
              </w:rPr>
              <w:fldChar w:fldCharType="end"/>
            </w:r>
          </w:p>
          <w:p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  <w:lang w:val="tr-TR"/>
              </w:rPr>
            </w:pPr>
            <w:r>
              <w:rPr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MUNİȚİPİYASININ  NASAATI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>
      <w:pPr>
        <w:jc w:val="center"/>
        <w:rPr>
          <w:b/>
          <w:caps/>
          <w:lang w:val="tr-TR"/>
        </w:rPr>
      </w:pPr>
    </w:p>
    <w:p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>
      <w:pPr>
        <w:jc w:val="center"/>
        <w:rPr>
          <w:b/>
          <w:lang w:eastAsia="ar-SA"/>
        </w:rPr>
      </w:pPr>
      <w:r>
        <w:rPr>
          <w:b/>
        </w:rPr>
        <w:t>19.09.2023г.                                                                                            проект№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мун. Чадыр-Лунга</w:t>
      </w:r>
    </w:p>
    <w:p>
      <w:pPr>
        <w:jc w:val="center"/>
        <w:rPr>
          <w:b/>
        </w:rPr>
      </w:pP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  <w:r>
        <w:rPr>
          <w:b/>
        </w:rPr>
        <w:t>О рассмотрении технического состояния здания по ул.Буджакская, 19 к.н.9602207.352.01</w:t>
      </w: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</w:rPr>
      </w:pPr>
    </w:p>
    <w:p>
      <w:pPr>
        <w:widowControl w:val="0"/>
        <w:autoSpaceDE w:val="0"/>
        <w:autoSpaceDN w:val="0"/>
        <w:adjustRightInd w:val="0"/>
        <w:ind w:firstLine="480" w:firstLineChars="200"/>
        <w:jc w:val="both"/>
      </w:pPr>
      <w:r>
        <w:t>В соответствии с решением Чадыр-Лунгского Муниципального Совета №10</w:t>
      </w:r>
      <w:r>
        <w:rPr>
          <w:lang w:val="ro-RO"/>
        </w:rPr>
        <w:t xml:space="preserve">/32 </w:t>
      </w:r>
      <w:r>
        <w:t>от 15.08.2023</w:t>
      </w:r>
      <w:r>
        <w:rPr>
          <w:rFonts w:hint="default"/>
          <w:lang w:val="ru-RU"/>
        </w:rPr>
        <w:t xml:space="preserve">, учитывая, что </w:t>
      </w:r>
      <w:r>
        <w:t>объект недвижимости к.н.9602207.352.01, расположенный по ул.Буджакская, 19 (бывшее здание военкомата) был обследован смешанной комиссией, по результатам работы которой был составлен Акт обследования технического состояния недвижимости к.н.9602207.352.01, а также рассмотрев заявление Кисеева Н.Н. от 11.09.2023 г. о покупке земельного участка , расположенн</w:t>
      </w:r>
      <w:r>
        <w:rPr>
          <w:lang w:val="ru-RU"/>
        </w:rPr>
        <w:t>ого</w:t>
      </w:r>
      <w:r>
        <w:t xml:space="preserve"> по ул.Буджакская, 19, к.н. 9602207.352</w:t>
      </w:r>
      <w:r>
        <w:rPr>
          <w:rFonts w:hint="default"/>
          <w:lang w:val="ru-RU"/>
        </w:rPr>
        <w:t xml:space="preserve"> </w:t>
      </w:r>
      <w:r>
        <w:t>площадью 0,1559 га,</w:t>
      </w:r>
      <w:r>
        <w:rPr>
          <w:rFonts w:hint="default"/>
          <w:lang w:val="ru-RU"/>
        </w:rPr>
        <w:t xml:space="preserve"> вместе </w:t>
      </w:r>
      <w:r>
        <w:rPr>
          <w:lang w:val="ru-RU"/>
        </w:rPr>
        <w:t>с</w:t>
      </w:r>
      <w:r>
        <w:t xml:space="preserve"> </w:t>
      </w:r>
      <w:r>
        <w:rPr>
          <w:color w:val="000000"/>
        </w:rPr>
        <w:t>объект</w:t>
      </w:r>
      <w:r>
        <w:rPr>
          <w:color w:val="000000"/>
          <w:lang w:val="ru-RU"/>
        </w:rPr>
        <w:t>ом</w:t>
      </w:r>
      <w:r>
        <w:rPr>
          <w:color w:val="000000"/>
        </w:rPr>
        <w:t xml:space="preserve"> недвижимого имущества, расположенного на нем</w:t>
      </w:r>
      <w:r>
        <w:t xml:space="preserve">, </w:t>
      </w:r>
      <w:r>
        <w:rPr>
          <w:rFonts w:hint="default"/>
          <w:lang w:val="ru-RU"/>
        </w:rPr>
        <w:t xml:space="preserve"> (</w:t>
      </w:r>
      <w:r>
        <w:t>к.н. 9602207.352.01</w:t>
      </w:r>
      <w:r>
        <w:rPr>
          <w:rFonts w:hint="default"/>
          <w:lang w:val="ru-RU"/>
        </w:rPr>
        <w:t>)</w:t>
      </w:r>
      <w:r>
        <w:t xml:space="preserve"> площадью 529,5 м</w:t>
      </w:r>
      <w:r>
        <w:rPr>
          <w:vertAlign w:val="superscript"/>
        </w:rPr>
        <w:t>2</w:t>
      </w:r>
      <w:r>
        <w:t xml:space="preserve">; </w:t>
      </w:r>
      <w:r>
        <w:rPr>
          <w:lang w:val="ru-RU"/>
        </w:rPr>
        <w:t>на</w:t>
      </w:r>
      <w:r>
        <w:rPr>
          <w:rFonts w:hint="default"/>
          <w:lang w:val="ru-RU"/>
        </w:rPr>
        <w:t xml:space="preserve"> основании </w:t>
      </w:r>
      <w:r>
        <w:t>пп.</w:t>
      </w:r>
      <w:r>
        <w:rPr>
          <w:lang w:val="en-US"/>
        </w:rPr>
        <w:t>b</w:t>
      </w:r>
      <w:r>
        <w:t>), с), d) ч.(2) ст. 14 Закона РМ «О местном публичном управлении» № 436-XVI от 28.12.2006 г., ст.52 Земельного Кодекса РМ, п.а) ч.(2) ст.9 Закона РМ «Об управлении публичной собственностью и её разграничении», Постановление Правительства №936/2006г. «Об утверждении Положения о технической экспертизе в строительстве» ч.(2) ст.3, ч.(9) ст.9 Закона РМ «О нормативной цене и порядке купли – продажи земли» №1308–ХIII от 25 июля 1997 г., Постановления Правительства «Об утверждении Положения об аукционах «с молотка» и «на понижение» № 136 от 10.02.2009 г</w:t>
      </w:r>
    </w:p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</w:pPr>
    </w:p>
    <w:p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Чадыр-Лунгский Муниципальный Совет</w:t>
      </w:r>
    </w:p>
    <w:p>
      <w:pPr>
        <w:widowControl w:val="0"/>
        <w:autoSpaceDE w:val="0"/>
        <w:autoSpaceDN w:val="0"/>
        <w:adjustRightInd w:val="0"/>
        <w:jc w:val="center"/>
      </w:pPr>
    </w:p>
    <w:p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>
      <w:pPr>
        <w:pStyle w:val="17"/>
        <w:numPr>
          <w:ilvl w:val="0"/>
          <w:numId w:val="1"/>
        </w:numPr>
        <w:jc w:val="both"/>
      </w:pPr>
      <w:r>
        <w:rPr>
          <w:lang w:val="ru-RU"/>
        </w:rPr>
        <w:t>П</w:t>
      </w:r>
      <w:r>
        <w:t xml:space="preserve">ризнать </w:t>
      </w:r>
      <w:r>
        <w:rPr>
          <w:lang w:val="ru-RU"/>
        </w:rPr>
        <w:t>т</w:t>
      </w:r>
      <w:r>
        <w:t>ехническое состояние здания по ул.Буджакская, 19 к.н.9602207.352.01 неудовлетворительным, в соответствии с Актом технического состояния здания .№ 1 от 30.08.2023 г. (Приложение 1)</w:t>
      </w:r>
    </w:p>
    <w:p>
      <w:pPr>
        <w:pStyle w:val="11"/>
        <w:numPr>
          <w:ilvl w:val="0"/>
          <w:numId w:val="1"/>
        </w:numPr>
        <w:jc w:val="both"/>
      </w:pPr>
      <w:r>
        <w:rPr>
          <w:lang w:val="ru-RU"/>
        </w:rPr>
        <w:t>Р</w:t>
      </w:r>
      <w:r>
        <w:t>азрешить Примэрии мун.Чадыр-Лунга выставить на продажу, в соответствии с действующим законодательством РМ единый объект недвижимого имущества (земельный участок к.н. 9602207.352 площадью 0,1559га.  с расположенным на нём строением к.н. 9602207.352.01 площадью 529,5 м.кв.) в текущем состоянии.</w:t>
      </w:r>
    </w:p>
    <w:p>
      <w:pPr>
        <w:pStyle w:val="17"/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Примэрии мун.Чадыр-Лунга </w:t>
      </w:r>
      <w:r>
        <w:rPr>
          <w:color w:val="000000"/>
        </w:rPr>
        <w:t xml:space="preserve">провести оценку и </w:t>
      </w:r>
      <w:bookmarkStart w:id="0" w:name="_GoBack"/>
      <w:bookmarkEnd w:id="0"/>
      <w:r>
        <w:rPr>
          <w:color w:val="000000"/>
        </w:rPr>
        <w:t xml:space="preserve">процедуру купли-продажи земельного участка и объекта недвижимого имущества расположенного на нём (здания бывшего военкомата), указанного в п.2 настоящего решения, </w:t>
      </w:r>
      <w:r>
        <w:t>согласно действующего законодательства РМ.</w:t>
      </w:r>
    </w:p>
    <w:p>
      <w:pPr>
        <w:pStyle w:val="11"/>
        <w:numPr>
          <w:ilvl w:val="0"/>
          <w:numId w:val="1"/>
        </w:numPr>
        <w:jc w:val="both"/>
      </w:pPr>
      <w:r>
        <w:t>Контроль за исполнением настоящего решения возложить на примара мун.Чадыр -ЛунгаА.Топал.</w:t>
      </w:r>
    </w:p>
    <w:p>
      <w:pPr>
        <w:pStyle w:val="11"/>
        <w:numPr>
          <w:ilvl w:val="0"/>
          <w:numId w:val="1"/>
        </w:numPr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>
      <w:pPr>
        <w:pStyle w:val="11"/>
        <w:spacing w:line="360" w:lineRule="auto"/>
        <w:ind w:left="567"/>
        <w:jc w:val="both"/>
        <w:rPr>
          <w:bCs/>
        </w:rPr>
      </w:pPr>
    </w:p>
    <w:p>
      <w:pPr>
        <w:pStyle w:val="12"/>
        <w:spacing w:line="360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 xml:space="preserve">Наталья НОВАЧЛЫ                                                         </w:t>
      </w:r>
    </w:p>
    <w:p>
      <w:pPr>
        <w:pStyle w:val="12"/>
        <w:spacing w:line="360" w:lineRule="auto"/>
      </w:pPr>
      <w:r>
        <w:tab/>
      </w:r>
      <w:r>
        <w:tab/>
      </w:r>
      <w:r>
        <w:t>Контрассигнует:</w:t>
      </w:r>
    </w:p>
    <w:p>
      <w:pPr>
        <w:spacing w:line="360" w:lineRule="auto"/>
        <w:ind w:left="1416" w:firstLine="708"/>
        <w:jc w:val="both"/>
      </w:pPr>
      <w:r>
        <w:t xml:space="preserve">Секретарь Совета            </w:t>
      </w:r>
      <w:r>
        <w:tab/>
      </w:r>
      <w:r>
        <w:tab/>
      </w:r>
      <w:r>
        <w:t xml:space="preserve">            Олеся ЧЕБАНОВА</w:t>
      </w:r>
    </w:p>
    <w:p>
      <w:pPr>
        <w:spacing w:line="360" w:lineRule="auto"/>
        <w:ind w:left="1416" w:firstLine="708"/>
        <w:jc w:val="both"/>
      </w:pPr>
    </w:p>
    <w:p/>
    <w:p>
      <w:pPr>
        <w:jc w:val="center"/>
      </w:pPr>
      <w:r>
        <w:t>ЛИСТ СОГЛАСОВАНИЙ</w:t>
      </w:r>
    </w:p>
    <w:p/>
    <w:p>
      <w:pPr>
        <w:widowControl w:val="0"/>
        <w:tabs>
          <w:tab w:val="left" w:pos="7594"/>
        </w:tabs>
        <w:autoSpaceDE w:val="0"/>
        <w:autoSpaceDN w:val="0"/>
        <w:adjustRightInd w:val="0"/>
        <w:ind w:firstLine="708"/>
        <w:jc w:val="both"/>
        <w:rPr>
          <w:b/>
          <w:u w:val="single"/>
        </w:rPr>
      </w:pPr>
      <w:r>
        <w:t>Проект решения</w:t>
      </w:r>
      <w:r>
        <w:rPr>
          <w:u w:val="single"/>
        </w:rPr>
        <w:t>_</w:t>
      </w:r>
      <w:r>
        <w:rPr>
          <w:b/>
        </w:rPr>
        <w:t xml:space="preserve"> </w:t>
      </w:r>
      <w:r>
        <w:rPr>
          <w:b/>
          <w:u w:val="single"/>
        </w:rPr>
        <w:t>О рассмотрении технического состояния здания по ул.Буджакская, 19 к.н.9602207.352.01</w:t>
      </w:r>
    </w:p>
    <w:p>
      <w:pPr>
        <w:jc w:val="both"/>
      </w:pPr>
      <w:r>
        <w:t xml:space="preserve"> (наименование)</w:t>
      </w:r>
    </w:p>
    <w:p>
      <w:pPr>
        <w:jc w:val="center"/>
      </w:pPr>
    </w:p>
    <w:p>
      <w:r>
        <w:t>№ ______ от __________Чадыр - Лунгского муниципального Совета составил и завизировал:</w:t>
      </w:r>
    </w:p>
    <w:p/>
    <w:p>
      <w:r>
        <w:t xml:space="preserve">___________________/_________________________________________________________ </w:t>
      </w:r>
    </w:p>
    <w:p>
      <w:r>
        <w:t xml:space="preserve">            (должность)                (подпись)                                   (ф.и.о.)         </w:t>
      </w:r>
    </w:p>
    <w:p>
      <w:r>
        <w:t>Завизировал</w:t>
      </w:r>
    </w:p>
    <w:p/>
    <w:p>
      <w:r>
        <w:t>Начальник юридич. службы примэрии и Совета м.Чадыр-Лунга _____________ /Берёзов С.</w:t>
      </w:r>
    </w:p>
    <w:p>
      <w:r>
        <w:t xml:space="preserve">                                                                                                                                                                      (подпись)                        (ф.и.о.)    </w:t>
      </w:r>
    </w:p>
    <w:p/>
    <w:p>
      <w:r>
        <w:t xml:space="preserve">___________________________________________________________________________________________________________________                                                                        </w:t>
      </w:r>
    </w:p>
    <w:p>
      <w:r>
        <w:t>(отметка о несогласии)</w:t>
      </w:r>
    </w:p>
    <w:p/>
    <w:p>
      <w:r>
        <w:t>Завизировал</w:t>
      </w:r>
    </w:p>
    <w:p/>
    <w:p>
      <w:r>
        <w:t>Примармун.Чадыр-Лунга _______________ /Топал А.</w:t>
      </w:r>
    </w:p>
    <w:p>
      <w:r>
        <w:t xml:space="preserve">                                                                           (подпись)                        (ф.и.о.)    </w:t>
      </w:r>
    </w:p>
    <w:p/>
    <w:p>
      <w:r>
        <w:t xml:space="preserve">___________________________________________________________________________________________________________________                                                                        </w:t>
      </w:r>
    </w:p>
    <w:p>
      <w:r>
        <w:t>(отметка о несогласии)</w:t>
      </w:r>
    </w:p>
    <w:p/>
    <w:p/>
    <w:p>
      <w:r>
        <w:t>«Согласован со сторонами, интересы которых затрагивает содержание проекта»</w:t>
      </w:r>
    </w:p>
    <w:p/>
    <w:p>
      <w:r>
        <w:t>_____________________________ ________________________________________________</w:t>
      </w:r>
    </w:p>
    <w:p/>
    <w:p>
      <w:r>
        <w:t xml:space="preserve">___________________________________________________________________________________________________________________                                                                        </w:t>
      </w:r>
    </w:p>
    <w:p>
      <w:r>
        <w:t>(отметка о несогласии)</w:t>
      </w:r>
    </w:p>
    <w:p/>
    <w:p/>
    <w:p/>
    <w:p>
      <w:r>
        <w:t>Заключение консультативной комиссии:</w:t>
      </w:r>
    </w:p>
    <w:p>
      <w:r>
        <w:t>__________________________________________________________________________</w:t>
      </w:r>
    </w:p>
    <w:p/>
    <w:p>
      <w:r>
        <w:t>Председатель комиссии: __________________________/_____________________________</w:t>
      </w:r>
    </w:p>
    <w:p>
      <w:r>
        <w:t xml:space="preserve">                  (ф.и.о.)                                                                                 (подпись)                                                                             </w:t>
      </w:r>
    </w:p>
    <w:p>
      <w:r>
        <w:t>Дата заседания комиссии  «</w:t>
      </w:r>
      <w:r>
        <w:rPr>
          <w:u w:val="single"/>
        </w:rPr>
        <w:t>11</w:t>
      </w:r>
      <w:r>
        <w:t xml:space="preserve">» </w:t>
      </w:r>
      <w:r>
        <w:rPr>
          <w:u w:val="single"/>
        </w:rPr>
        <w:t xml:space="preserve">сентября </w:t>
      </w:r>
      <w:r>
        <w:t xml:space="preserve"> 2023 г.</w:t>
      </w:r>
    </w:p>
    <w:sectPr>
      <w:pgSz w:w="11906" w:h="16838"/>
      <w:pgMar w:top="666" w:right="991" w:bottom="142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2827A3"/>
    <w:multiLevelType w:val="multilevel"/>
    <w:tmpl w:val="292827A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DF76BA"/>
    <w:rsid w:val="000259E2"/>
    <w:rsid w:val="000641DB"/>
    <w:rsid w:val="00077844"/>
    <w:rsid w:val="0009781A"/>
    <w:rsid w:val="000A79F6"/>
    <w:rsid w:val="000D5B7C"/>
    <w:rsid w:val="000F5A40"/>
    <w:rsid w:val="00106899"/>
    <w:rsid w:val="00107EB9"/>
    <w:rsid w:val="00165ACA"/>
    <w:rsid w:val="0018331C"/>
    <w:rsid w:val="001B55FC"/>
    <w:rsid w:val="001C5EF8"/>
    <w:rsid w:val="00232A33"/>
    <w:rsid w:val="00234568"/>
    <w:rsid w:val="00284D90"/>
    <w:rsid w:val="00291B69"/>
    <w:rsid w:val="002D19BA"/>
    <w:rsid w:val="002F0310"/>
    <w:rsid w:val="002F7112"/>
    <w:rsid w:val="00395551"/>
    <w:rsid w:val="003C5D21"/>
    <w:rsid w:val="00405D95"/>
    <w:rsid w:val="00501800"/>
    <w:rsid w:val="00507E19"/>
    <w:rsid w:val="00544349"/>
    <w:rsid w:val="005D5502"/>
    <w:rsid w:val="00613BF5"/>
    <w:rsid w:val="00616F48"/>
    <w:rsid w:val="00651EEF"/>
    <w:rsid w:val="0068526B"/>
    <w:rsid w:val="006E2A6D"/>
    <w:rsid w:val="00705EE4"/>
    <w:rsid w:val="00734D57"/>
    <w:rsid w:val="00763F1F"/>
    <w:rsid w:val="007876C2"/>
    <w:rsid w:val="007B0FE5"/>
    <w:rsid w:val="007E1FFD"/>
    <w:rsid w:val="0080636D"/>
    <w:rsid w:val="0081498A"/>
    <w:rsid w:val="008A0B4B"/>
    <w:rsid w:val="008A6C41"/>
    <w:rsid w:val="008C5F98"/>
    <w:rsid w:val="008D33F9"/>
    <w:rsid w:val="008E2567"/>
    <w:rsid w:val="008F252F"/>
    <w:rsid w:val="008F3415"/>
    <w:rsid w:val="00910B12"/>
    <w:rsid w:val="0091699C"/>
    <w:rsid w:val="0094091D"/>
    <w:rsid w:val="00940A89"/>
    <w:rsid w:val="00964C83"/>
    <w:rsid w:val="009A1A8D"/>
    <w:rsid w:val="009C45AD"/>
    <w:rsid w:val="00A07D75"/>
    <w:rsid w:val="00A430AC"/>
    <w:rsid w:val="00AB01FC"/>
    <w:rsid w:val="00AC3BD2"/>
    <w:rsid w:val="00AE1A62"/>
    <w:rsid w:val="00B34A36"/>
    <w:rsid w:val="00B67B11"/>
    <w:rsid w:val="00BC2FC5"/>
    <w:rsid w:val="00BF7A53"/>
    <w:rsid w:val="00C14B6A"/>
    <w:rsid w:val="00C15EDC"/>
    <w:rsid w:val="00C30913"/>
    <w:rsid w:val="00C423D5"/>
    <w:rsid w:val="00CB3BEC"/>
    <w:rsid w:val="00D95A28"/>
    <w:rsid w:val="00DC17F5"/>
    <w:rsid w:val="00DC4F10"/>
    <w:rsid w:val="00DF76BA"/>
    <w:rsid w:val="00E03030"/>
    <w:rsid w:val="00E42A6A"/>
    <w:rsid w:val="00E923B7"/>
    <w:rsid w:val="00EB7C07"/>
    <w:rsid w:val="00EC21B7"/>
    <w:rsid w:val="00EC39C0"/>
    <w:rsid w:val="00ED2573"/>
    <w:rsid w:val="00EE5EFC"/>
    <w:rsid w:val="00F06426"/>
    <w:rsid w:val="00F72C3D"/>
    <w:rsid w:val="00FD3A12"/>
    <w:rsid w:val="0DCD66E4"/>
    <w:rsid w:val="22592B16"/>
    <w:rsid w:val="334765AF"/>
    <w:rsid w:val="536476A6"/>
    <w:rsid w:val="68056D25"/>
    <w:rsid w:val="6F7847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3">
    <w:name w:val="heading 5"/>
    <w:basedOn w:val="1"/>
    <w:next w:val="1"/>
    <w:link w:val="9"/>
    <w:qFormat/>
    <w:uiPriority w:val="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4">
    <w:name w:val="heading 7"/>
    <w:basedOn w:val="1"/>
    <w:next w:val="1"/>
    <w:link w:val="10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0"/>
    <w:rPr>
      <w:color w:val="0000FF"/>
      <w:u w:val="single"/>
    </w:rPr>
  </w:style>
  <w:style w:type="paragraph" w:styleId="8">
    <w:name w:val="Balloon Text"/>
    <w:basedOn w:val="1"/>
    <w:link w:val="14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9">
    <w:name w:val="Заголовок 5 Знак"/>
    <w:basedOn w:val="5"/>
    <w:link w:val="3"/>
    <w:qFormat/>
    <w:uiPriority w:val="0"/>
    <w:rPr>
      <w:rFonts w:ascii="Times New Roman" w:hAnsi="Times New Roman" w:eastAsia="Times New Roman" w:cs="Times New Roman"/>
      <w:b/>
      <w:snapToGrid w:val="0"/>
      <w:sz w:val="32"/>
      <w:szCs w:val="20"/>
      <w:lang w:val="tr-TR" w:eastAsia="ru-RU"/>
    </w:rPr>
  </w:style>
  <w:style w:type="character" w:customStyle="1" w:styleId="10">
    <w:name w:val="Заголовок 7 Знак"/>
    <w:basedOn w:val="5"/>
    <w:link w:val="4"/>
    <w:qFormat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paragraph" w:styleId="11">
    <w:name w:val="No Spacing"/>
    <w:qFormat/>
    <w:uiPriority w:val="1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2">
    <w:name w:val="Standard"/>
    <w:qFormat/>
    <w:uiPriority w:val="0"/>
    <w:pPr>
      <w:suppressAutoHyphens/>
      <w:autoSpaceDN w:val="0"/>
    </w:pPr>
    <w:rPr>
      <w:rFonts w:ascii="Times New Roman" w:hAnsi="Times New Roman" w:eastAsia="Calibri" w:cs="Times New Roman"/>
      <w:kern w:val="3"/>
      <w:sz w:val="24"/>
      <w:szCs w:val="24"/>
      <w:lang w:val="ru-RU" w:eastAsia="zh-CN" w:bidi="ar-SA"/>
    </w:rPr>
  </w:style>
  <w:style w:type="character" w:customStyle="1" w:styleId="13">
    <w:name w:val="apple-converted-space"/>
    <w:basedOn w:val="5"/>
    <w:qFormat/>
    <w:uiPriority w:val="0"/>
  </w:style>
  <w:style w:type="character" w:customStyle="1" w:styleId="14">
    <w:name w:val="Текст выноски Знак"/>
    <w:basedOn w:val="5"/>
    <w:link w:val="8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15">
    <w:name w:val="Абзац списка1"/>
    <w:basedOn w:val="1"/>
    <w:qFormat/>
    <w:uiPriority w:val="0"/>
    <w:pPr>
      <w:ind w:left="720"/>
      <w:contextualSpacing/>
    </w:pPr>
  </w:style>
  <w:style w:type="character" w:customStyle="1" w:styleId="16">
    <w:name w:val="Слабое выделение1"/>
    <w:basedOn w:val="5"/>
    <w:qFormat/>
    <w:uiPriority w:val="0"/>
    <w:rPr>
      <w:rFonts w:cs="Times New Roman"/>
      <w:i/>
      <w:iCs/>
      <w:color w:val="808080"/>
    </w:rPr>
  </w:style>
  <w:style w:type="paragraph" w:styleId="17">
    <w:name w:val="List Paragraph"/>
    <w:basedOn w:val="1"/>
    <w:link w:val="19"/>
    <w:unhideWhenUsed/>
    <w:qFormat/>
    <w:uiPriority w:val="34"/>
    <w:pPr>
      <w:ind w:left="720"/>
      <w:contextualSpacing/>
    </w:pPr>
  </w:style>
  <w:style w:type="character" w:customStyle="1" w:styleId="18">
    <w:name w:val="Заголовок 4 Знак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:sz w:val="24"/>
      <w:szCs w:val="24"/>
    </w:rPr>
  </w:style>
  <w:style w:type="character" w:customStyle="1" w:styleId="19">
    <w:name w:val="Абзац списка Знак"/>
    <w:link w:val="17"/>
    <w:locked/>
    <w:uiPriority w:val="34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802</Words>
  <Characters>4576</Characters>
  <Lines>38</Lines>
  <Paragraphs>10</Paragraphs>
  <TotalTime>6</TotalTime>
  <ScaleCrop>false</ScaleCrop>
  <LinksUpToDate>false</LinksUpToDate>
  <CharactersWithSpaces>5368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2022-06-13T05:45:00Z</dcterms:created>
  <dc:creator>Anna Chircioglo</dc:creator>
  <cp:lastModifiedBy>Станислав Берёз�</cp:lastModifiedBy>
  <dcterms:modified xsi:type="dcterms:W3CDTF">2023-09-13T05:32:02Z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C6C89303F15044B0A353C4229FB1BE9B</vt:lpwstr>
  </property>
</Properties>
</file>