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6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261"/>
        <w:gridCol w:w="3685"/>
        <w:gridCol w:w="3119"/>
      </w:tblGrid>
      <w:tr w:rsidR="00D66B84" w:rsidRPr="00E813AD" w:rsidTr="00CB0B80">
        <w:trPr>
          <w:trHeight w:val="2410"/>
        </w:trPr>
        <w:tc>
          <w:tcPr>
            <w:tcW w:w="3261" w:type="dxa"/>
            <w:tcBorders>
              <w:bottom w:val="single" w:sz="12" w:space="0" w:color="auto"/>
            </w:tcBorders>
          </w:tcPr>
          <w:p w:rsidR="00D66B84" w:rsidRPr="00841414" w:rsidRDefault="00D66B84" w:rsidP="00CB0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0" w:name="OLE_LINK7"/>
            <w:bookmarkStart w:id="1" w:name="OLE_LINK8"/>
            <w:r w:rsidRPr="00841414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59264" behindDoc="0" locked="0" layoutInCell="0" allowOverlap="1" wp14:anchorId="0932A382" wp14:editId="76B776A2">
                  <wp:simplePos x="0" y="0"/>
                  <wp:positionH relativeFrom="column">
                    <wp:posOffset>619125</wp:posOffset>
                  </wp:positionH>
                  <wp:positionV relativeFrom="paragraph">
                    <wp:posOffset>18415</wp:posOffset>
                  </wp:positionV>
                  <wp:extent cx="794385" cy="923925"/>
                  <wp:effectExtent l="0" t="0" r="5715" b="9525"/>
                  <wp:wrapNone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4385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D66B84" w:rsidRPr="00841414" w:rsidRDefault="00D66B84" w:rsidP="00CB0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D66B84" w:rsidRPr="00841414" w:rsidRDefault="00D66B84" w:rsidP="00CB0B80">
            <w:pPr>
              <w:keepNext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snapToGrid w:val="0"/>
                <w:sz w:val="32"/>
                <w:szCs w:val="20"/>
                <w:lang w:val="tr-TR" w:eastAsia="ru-RU"/>
              </w:rPr>
            </w:pPr>
          </w:p>
          <w:p w:rsidR="00D66B84" w:rsidRPr="00841414" w:rsidRDefault="00D66B84" w:rsidP="00CB0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D66B84" w:rsidRPr="00841414" w:rsidRDefault="00D66B84" w:rsidP="00CB0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D66B84" w:rsidRPr="00841414" w:rsidRDefault="00D66B84" w:rsidP="00CB0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eastAsia="ru-RU"/>
              </w:rPr>
            </w:pPr>
            <w:r w:rsidRPr="00841414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eastAsia="ru-RU"/>
              </w:rPr>
              <w:t>REPUBLICA MOLDOVA</w:t>
            </w:r>
          </w:p>
          <w:p w:rsidR="00D66B84" w:rsidRPr="00841414" w:rsidRDefault="00D66B84" w:rsidP="00CB0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val="en-US" w:eastAsia="ru-RU"/>
              </w:rPr>
            </w:pPr>
            <w:r w:rsidRPr="00841414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eastAsia="ru-RU"/>
              </w:rPr>
              <w:t xml:space="preserve">UTA  GĂGĂUZIA </w:t>
            </w:r>
            <w:r w:rsidRPr="00841414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val="en-US" w:eastAsia="ru-RU"/>
              </w:rPr>
              <w:br/>
              <w:t xml:space="preserve"> MUNICIPIUL CEADÎR-LUNGA</w:t>
            </w:r>
          </w:p>
          <w:p w:rsidR="00D66B84" w:rsidRPr="00841414" w:rsidRDefault="00D66B84" w:rsidP="00CB0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eastAsia="ru-RU"/>
              </w:rPr>
            </w:pPr>
            <w:r w:rsidRPr="00841414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val="en-US" w:eastAsia="ru-RU"/>
              </w:rPr>
              <w:t>CO</w:t>
            </w:r>
            <w:r w:rsidRPr="00841414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val="ro-RO" w:eastAsia="ru-RU"/>
              </w:rPr>
              <w:t>NSILIUL MUNICIPAL</w:t>
            </w:r>
          </w:p>
          <w:p w:rsidR="00D66B84" w:rsidRPr="00841414" w:rsidRDefault="00D66B84" w:rsidP="00CB0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 w:eastAsia="ru-RU"/>
              </w:rPr>
            </w:pPr>
            <w:r w:rsidRPr="00841414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tr-TR" w:eastAsia="ru-RU"/>
              </w:rPr>
              <w:t>MD-6101</w:t>
            </w:r>
            <w:r w:rsidRPr="00841414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eastAsia="ru-RU"/>
              </w:rPr>
              <w:t xml:space="preserve">, </w:t>
            </w:r>
            <w:proofErr w:type="spellStart"/>
            <w:r w:rsidRPr="00841414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eastAsia="ru-RU"/>
              </w:rPr>
              <w:t>strada</w:t>
            </w:r>
            <w:proofErr w:type="spellEnd"/>
            <w:r w:rsidRPr="00841414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eastAsia="ru-RU"/>
              </w:rPr>
              <w:t xml:space="preserve"> LENIN, 91</w:t>
            </w:r>
          </w:p>
        </w:tc>
        <w:tc>
          <w:tcPr>
            <w:tcW w:w="3685" w:type="dxa"/>
            <w:tcBorders>
              <w:bottom w:val="single" w:sz="12" w:space="0" w:color="auto"/>
            </w:tcBorders>
          </w:tcPr>
          <w:p w:rsidR="00D66B84" w:rsidRPr="00841414" w:rsidRDefault="00D66B84" w:rsidP="00CB0B80">
            <w:pPr>
              <w:spacing w:before="240" w:after="6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4141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РЕСПУБЛИКА МОЛДОВА</w:t>
            </w:r>
          </w:p>
          <w:p w:rsidR="00D66B84" w:rsidRPr="00841414" w:rsidRDefault="00D66B84" w:rsidP="00CB0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4141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АТО ГАГАУЗИЯ</w:t>
            </w:r>
          </w:p>
          <w:p w:rsidR="00D66B84" w:rsidRPr="00841414" w:rsidRDefault="00D66B84" w:rsidP="00CB0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o-RO" w:eastAsia="ru-RU"/>
              </w:rPr>
            </w:pPr>
            <w:r w:rsidRPr="0084141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МУНИЦИПИЙ ЧАДЫР–ЛУНГА</w:t>
            </w:r>
          </w:p>
          <w:p w:rsidR="00D66B84" w:rsidRPr="00841414" w:rsidRDefault="00D66B84" w:rsidP="00CB0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tr-TR" w:eastAsia="ru-RU"/>
              </w:rPr>
            </w:pPr>
            <w:r w:rsidRPr="0084141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МУНИЦИПАЛЬНЫЙ СОВЕТ</w:t>
            </w:r>
          </w:p>
          <w:p w:rsidR="00D66B84" w:rsidRPr="00841414" w:rsidRDefault="00D66B84" w:rsidP="00CB0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tr-TR" w:eastAsia="ru-RU"/>
              </w:rPr>
            </w:pPr>
            <w:r w:rsidRPr="0084141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tr-TR" w:eastAsia="ru-RU"/>
              </w:rPr>
              <w:t>6100, ул. Ленина, 91</w:t>
            </w:r>
          </w:p>
          <w:p w:rsidR="00D66B84" w:rsidRPr="00841414" w:rsidRDefault="00D66B84" w:rsidP="00CB0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 w:eastAsia="ru-RU"/>
              </w:rPr>
            </w:pPr>
            <w:r w:rsidRPr="0084141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tr-TR" w:eastAsia="ru-RU"/>
              </w:rPr>
              <w:t>tel.  +(373 291) 2-</w:t>
            </w:r>
            <w:r w:rsidRPr="0084141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 w:eastAsia="ru-RU"/>
              </w:rPr>
              <w:t>08-36</w:t>
            </w:r>
          </w:p>
          <w:p w:rsidR="00D66B84" w:rsidRPr="00841414" w:rsidRDefault="00D66B84" w:rsidP="00CB0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tr-TR" w:eastAsia="ru-RU"/>
              </w:rPr>
            </w:pPr>
            <w:r w:rsidRPr="0084141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tr-TR" w:eastAsia="ru-RU"/>
              </w:rPr>
              <w:t>fax. +(37</w:t>
            </w:r>
            <w:r w:rsidRPr="00841414">
              <w:rPr>
                <w:rFonts w:ascii="Times New Roman" w:eastAsia="Times New Roman" w:hAnsi="Times New Roman" w:cs="Times New Roman"/>
                <w:sz w:val="20"/>
                <w:szCs w:val="20"/>
                <w:lang w:val="tr-TR" w:eastAsia="ru-RU"/>
              </w:rPr>
              <w:t xml:space="preserve">3 </w:t>
            </w:r>
            <w:r w:rsidRPr="0084141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tr-TR" w:eastAsia="ru-RU"/>
              </w:rPr>
              <w:t>291) 2-25-04</w:t>
            </w:r>
          </w:p>
          <w:p w:rsidR="00D66B84" w:rsidRPr="00841414" w:rsidRDefault="000137D3" w:rsidP="00CB0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FF"/>
                <w:sz w:val="20"/>
                <w:szCs w:val="20"/>
                <w:u w:val="single"/>
                <w:lang w:val="tr-TR" w:eastAsia="ru-RU"/>
              </w:rPr>
            </w:pPr>
            <w:hyperlink r:id="rId7" w:history="1">
              <w:r w:rsidR="00D66B84" w:rsidRPr="00841414">
                <w:rPr>
                  <w:rFonts w:ascii="Times New Roman" w:eastAsia="Times New Roman" w:hAnsi="Times New Roman" w:cs="Times New Roman"/>
                  <w:b/>
                  <w:color w:val="0000FF"/>
                  <w:sz w:val="20"/>
                  <w:szCs w:val="20"/>
                  <w:u w:val="single"/>
                  <w:lang w:val="tr-TR" w:eastAsia="ru-RU"/>
                </w:rPr>
                <w:t>www.ceadir-lunga.md</w:t>
              </w:r>
            </w:hyperlink>
          </w:p>
          <w:p w:rsidR="00D66B84" w:rsidRPr="00841414" w:rsidRDefault="00D66B84" w:rsidP="00CB0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tr-TR" w:eastAsia="ru-RU"/>
              </w:rPr>
            </w:pPr>
            <w:r w:rsidRPr="0084141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 w:eastAsia="ru-RU"/>
              </w:rPr>
              <w:t>sovetceadirlunga@gmail.com</w:t>
            </w:r>
          </w:p>
        </w:tc>
        <w:tc>
          <w:tcPr>
            <w:tcW w:w="3119" w:type="dxa"/>
            <w:tcBorders>
              <w:bottom w:val="single" w:sz="12" w:space="0" w:color="auto"/>
            </w:tcBorders>
          </w:tcPr>
          <w:p w:rsidR="00D66B84" w:rsidRPr="00841414" w:rsidRDefault="00D66B84" w:rsidP="00CB0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r-TR" w:eastAsia="ru-RU"/>
              </w:rPr>
            </w:pPr>
            <w:r w:rsidRPr="00841414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anchor distT="0" distB="0" distL="114300" distR="114300" simplePos="0" relativeHeight="251660288" behindDoc="0" locked="0" layoutInCell="1" allowOverlap="1" wp14:anchorId="774F1ED5" wp14:editId="315EC67E">
                  <wp:simplePos x="0" y="0"/>
                  <wp:positionH relativeFrom="column">
                    <wp:posOffset>620395</wp:posOffset>
                  </wp:positionH>
                  <wp:positionV relativeFrom="paragraph">
                    <wp:posOffset>85090</wp:posOffset>
                  </wp:positionV>
                  <wp:extent cx="779145" cy="814070"/>
                  <wp:effectExtent l="0" t="0" r="1905" b="5080"/>
                  <wp:wrapNone/>
                  <wp:docPr id="6" name="Рисунок 6" descr="C:\Documents and Settings\user\Мои документы\Мои рисунки\Coa_gagauzi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C:\Documents and Settings\user\Мои документы\Мои рисунки\Coa_gagauz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9145" cy="8140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D66B84" w:rsidRPr="00841414" w:rsidRDefault="00D66B84" w:rsidP="00CB0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r-TR" w:eastAsia="ru-RU"/>
              </w:rPr>
            </w:pPr>
          </w:p>
          <w:p w:rsidR="00D66B84" w:rsidRPr="00841414" w:rsidRDefault="00D66B84" w:rsidP="00CB0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r-TR" w:eastAsia="ru-RU"/>
              </w:rPr>
            </w:pPr>
          </w:p>
          <w:p w:rsidR="00D66B84" w:rsidRPr="00841414" w:rsidRDefault="00D66B84" w:rsidP="00CB0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D66B84" w:rsidRPr="00841414" w:rsidRDefault="00D66B84" w:rsidP="00CB0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D66B84" w:rsidRPr="00841414" w:rsidRDefault="00D66B84" w:rsidP="00CB0B80">
            <w:pPr>
              <w:keepNext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snapToGrid w:val="0"/>
                <w:sz w:val="16"/>
                <w:szCs w:val="16"/>
                <w:lang w:val="tr-TR" w:eastAsia="ru-RU"/>
              </w:rPr>
            </w:pPr>
            <w:r w:rsidRPr="00841414">
              <w:rPr>
                <w:rFonts w:ascii="Times New Roman" w:eastAsia="Times New Roman" w:hAnsi="Times New Roman" w:cs="Times New Roman"/>
                <w:b/>
                <w:snapToGrid w:val="0"/>
                <w:sz w:val="16"/>
                <w:szCs w:val="16"/>
                <w:lang w:val="tr-TR" w:eastAsia="ru-RU"/>
              </w:rPr>
              <w:t>MOLDOVA RESPUBLİKASI</w:t>
            </w:r>
          </w:p>
          <w:p w:rsidR="00D66B84" w:rsidRPr="00841414" w:rsidRDefault="00D66B84" w:rsidP="00CB0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tr-TR" w:eastAsia="ru-RU"/>
              </w:rPr>
            </w:pPr>
            <w:r w:rsidRPr="00841414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tr-TR" w:eastAsia="ru-RU"/>
              </w:rPr>
              <w:t>GAGAUZİYA (GAGAUZ ERİ)</w:t>
            </w:r>
          </w:p>
          <w:p w:rsidR="00D66B84" w:rsidRPr="00841414" w:rsidRDefault="00D66B84" w:rsidP="00CB0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tr-TR" w:eastAsia="ru-RU"/>
              </w:rPr>
            </w:pPr>
            <w:r w:rsidRPr="00841414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tr-TR" w:eastAsia="ru-RU"/>
              </w:rPr>
              <w:t>AVTONOM-TERİTORİAL BÖLGESİ</w:t>
            </w:r>
          </w:p>
          <w:p w:rsidR="00D66B84" w:rsidRPr="00841414" w:rsidRDefault="00D66B84" w:rsidP="00CB0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val="tr-TR" w:eastAsia="ru-RU"/>
              </w:rPr>
            </w:pPr>
            <w:r w:rsidRPr="00841414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val="tr-TR" w:eastAsia="ru-RU"/>
              </w:rPr>
              <w:t xml:space="preserve">ÇADIR-LUNGA </w:t>
            </w:r>
            <w:r w:rsidRPr="00841414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tr-TR" w:eastAsia="ru-RU"/>
              </w:rPr>
              <w:t>MUNİ</w:t>
            </w:r>
            <w:r w:rsidRPr="00841414">
              <w:rPr>
                <w:rFonts w:ascii="Cambria Math" w:eastAsia="Times New Roman" w:hAnsi="Cambria Math" w:cs="Cambria Math"/>
                <w:b/>
                <w:sz w:val="16"/>
                <w:szCs w:val="16"/>
                <w:lang w:val="tr-TR" w:eastAsia="ru-RU"/>
              </w:rPr>
              <w:t>Ț</w:t>
            </w:r>
            <w:r w:rsidRPr="00841414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tr-TR" w:eastAsia="ru-RU"/>
              </w:rPr>
              <w:t>İPİYASI</w:t>
            </w:r>
          </w:p>
          <w:p w:rsidR="00D66B84" w:rsidRPr="00841414" w:rsidRDefault="00D66B84" w:rsidP="00CB0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tr-TR" w:eastAsia="ru-RU"/>
              </w:rPr>
            </w:pPr>
            <w:r w:rsidRPr="00841414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tr-TR" w:eastAsia="ru-RU"/>
              </w:rPr>
              <w:t>MUNİ</w:t>
            </w:r>
            <w:r w:rsidRPr="00841414">
              <w:rPr>
                <w:rFonts w:ascii="Cambria Math" w:eastAsia="Times New Roman" w:hAnsi="Cambria Math" w:cs="Cambria Math"/>
                <w:b/>
                <w:sz w:val="16"/>
                <w:szCs w:val="16"/>
                <w:lang w:val="tr-TR" w:eastAsia="ru-RU"/>
              </w:rPr>
              <w:t>Ț</w:t>
            </w:r>
            <w:r w:rsidRPr="00841414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tr-TR" w:eastAsia="ru-RU"/>
              </w:rPr>
              <w:t>İPİYASININ  NASAATI</w:t>
            </w:r>
          </w:p>
          <w:p w:rsidR="00D66B84" w:rsidRPr="00841414" w:rsidRDefault="00D66B84" w:rsidP="00CB0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val="tr-TR" w:eastAsia="ru-RU"/>
              </w:rPr>
            </w:pPr>
            <w:r w:rsidRPr="00841414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tr-TR" w:eastAsia="ru-RU"/>
              </w:rPr>
              <w:t>MD-6101, LENİN sokaa, 91</w:t>
            </w:r>
          </w:p>
        </w:tc>
      </w:tr>
    </w:tbl>
    <w:p w:rsidR="00D66B84" w:rsidRPr="00D96B75" w:rsidRDefault="00D66B84" w:rsidP="007A6EA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aps/>
          <w:sz w:val="24"/>
          <w:szCs w:val="24"/>
          <w:lang w:val="tr-TR" w:eastAsia="ru-RU"/>
        </w:rPr>
      </w:pPr>
    </w:p>
    <w:p w:rsidR="00D66B84" w:rsidRDefault="00D66B84" w:rsidP="00D66B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841414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Решение</w:t>
      </w:r>
    </w:p>
    <w:p w:rsidR="00D66B84" w:rsidRPr="00841414" w:rsidRDefault="00D66B84" w:rsidP="00D66B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D66B84" w:rsidRDefault="00E813AD" w:rsidP="00D66B8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20.12.2023 г.</w:t>
      </w:r>
      <w:r w:rsidR="00D66B84" w:rsidRPr="0084141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                           </w:t>
      </w:r>
      <w:r w:rsidR="003265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</w:t>
      </w:r>
      <w:r w:rsidR="00E66C4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</w:t>
      </w:r>
      <w:r w:rsidR="003265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№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19</w:t>
      </w:r>
    </w:p>
    <w:p w:rsidR="00D66B84" w:rsidRPr="00841414" w:rsidRDefault="00D66B84" w:rsidP="007A6E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spellStart"/>
      <w:r w:rsidRPr="0084141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</w:t>
      </w:r>
      <w:proofErr w:type="spellEnd"/>
      <w:r w:rsidRPr="0084141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Чадыр-Лунга</w:t>
      </w:r>
    </w:p>
    <w:p w:rsidR="00D66B84" w:rsidRPr="00841414" w:rsidRDefault="00D66B84" w:rsidP="00D66B8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A6EA2" w:rsidRDefault="00D66B84" w:rsidP="007A6EA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</w:t>
      </w:r>
      <w:r w:rsidR="007A6EA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7A6EA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обращении в Исполнительный Комитет </w:t>
      </w:r>
      <w:proofErr w:type="spellStart"/>
      <w:r w:rsidR="007A6EA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Гагаузии</w:t>
      </w:r>
      <w:proofErr w:type="spellEnd"/>
      <w:r w:rsidR="007A6EA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D66B84" w:rsidRPr="00841414" w:rsidRDefault="007A6EA2" w:rsidP="007A6EA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 Народное Собрание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Гагаузии</w:t>
      </w:r>
      <w:proofErr w:type="spellEnd"/>
      <w:r w:rsidR="00D66B8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D66B84" w:rsidRPr="00841414" w:rsidRDefault="00D66B84" w:rsidP="00D66B8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66B84" w:rsidRPr="00841414" w:rsidRDefault="00D66B84" w:rsidP="00D66B8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7A6EA2" w:rsidRPr="007A6E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связи с многочисленными обращениями жителей </w:t>
      </w:r>
      <w:proofErr w:type="spellStart"/>
      <w:r w:rsidR="007A6EA2" w:rsidRPr="007A6EA2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мун.Чадыр-Лунга</w:t>
      </w:r>
      <w:proofErr w:type="spellEnd"/>
      <w:r w:rsidR="007A6EA2" w:rsidRPr="007A6E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 в том числе лиц из числа социально-уязвимых слоев населения о понижении тарифов на услуги водоснабжения и канализации, а также  необходимостью внедрения </w:t>
      </w:r>
      <w:proofErr w:type="spellStart"/>
      <w:r w:rsidR="007A6EA2" w:rsidRPr="007A6EA2">
        <w:rPr>
          <w:rFonts w:ascii="Times New Roman" w:eastAsia="Times New Roman" w:hAnsi="Times New Roman" w:cs="Times New Roman"/>
          <w:sz w:val="24"/>
          <w:szCs w:val="24"/>
          <w:lang w:eastAsia="ru-RU"/>
        </w:rPr>
        <w:t>энергоэффективных</w:t>
      </w:r>
      <w:proofErr w:type="spellEnd"/>
      <w:r w:rsidR="007A6EA2" w:rsidRPr="007A6E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технологий и оборудования, технического перевооружения оборудования артезианских скважин, которое из-за работы в  критических режимах, особенно в летний период  приводит к частым поломкам и как следствие ограничениям потребителей в поставке воды, а также для создания  равных и справедливых  условия для всех населенных пунктов, участвовавших в реализации  Проекта по «Расширению канализационных сетей в м. Чадыр-Лунга и  строительству  водопроводных сетей в селах  </w:t>
      </w:r>
      <w:proofErr w:type="spellStart"/>
      <w:r w:rsidR="007A6EA2" w:rsidRPr="007A6EA2">
        <w:rPr>
          <w:rFonts w:ascii="Times New Roman" w:eastAsia="Times New Roman" w:hAnsi="Times New Roman" w:cs="Times New Roman"/>
          <w:sz w:val="24"/>
          <w:szCs w:val="24"/>
          <w:lang w:eastAsia="ru-RU"/>
        </w:rPr>
        <w:t>Казаклия</w:t>
      </w:r>
      <w:proofErr w:type="spellEnd"/>
      <w:r w:rsidR="007A6EA2" w:rsidRPr="007A6E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="007A6EA2" w:rsidRPr="007A6EA2">
        <w:rPr>
          <w:rFonts w:ascii="Times New Roman" w:eastAsia="Times New Roman" w:hAnsi="Times New Roman" w:cs="Times New Roman"/>
          <w:sz w:val="24"/>
          <w:szCs w:val="24"/>
          <w:lang w:eastAsia="ru-RU"/>
        </w:rPr>
        <w:t>Баурчи,Томай</w:t>
      </w:r>
      <w:proofErr w:type="spellEnd"/>
      <w:r w:rsidR="007A6EA2" w:rsidRPr="007A6E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и  </w:t>
      </w:r>
      <w:proofErr w:type="spellStart"/>
      <w:r w:rsidR="007A6EA2" w:rsidRPr="007A6EA2">
        <w:rPr>
          <w:rFonts w:ascii="Times New Roman" w:eastAsia="Times New Roman" w:hAnsi="Times New Roman" w:cs="Times New Roman"/>
          <w:sz w:val="24"/>
          <w:szCs w:val="24"/>
          <w:lang w:eastAsia="ru-RU"/>
        </w:rPr>
        <w:t>Бешгиоз</w:t>
      </w:r>
      <w:proofErr w:type="spellEnd"/>
      <w:r w:rsidR="007A6EA2" w:rsidRPr="007A6EA2">
        <w:rPr>
          <w:rFonts w:ascii="Times New Roman" w:eastAsia="Times New Roman" w:hAnsi="Times New Roman" w:cs="Times New Roman"/>
          <w:sz w:val="24"/>
          <w:szCs w:val="24"/>
          <w:lang w:eastAsia="ru-RU"/>
        </w:rPr>
        <w:t>»  в  части выплаты  кредита ЕБРР, на основании ст. 14, ч. (1), (2) Закона РМ  о местном публичном управлении № 436 от 28.12.2006 г.,</w:t>
      </w:r>
    </w:p>
    <w:p w:rsidR="00D66B84" w:rsidRPr="00841414" w:rsidRDefault="00D66B84" w:rsidP="00D66B84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6B84" w:rsidRPr="00841414" w:rsidRDefault="00D66B84" w:rsidP="00D66B84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841414">
        <w:rPr>
          <w:rFonts w:ascii="Times New Roman" w:eastAsia="Times New Roman" w:hAnsi="Times New Roman" w:cs="Times New Roman"/>
          <w:sz w:val="24"/>
          <w:szCs w:val="24"/>
          <w:lang w:eastAsia="ru-RU"/>
        </w:rPr>
        <w:t>Чадыр-Лунгский</w:t>
      </w:r>
      <w:proofErr w:type="spellEnd"/>
      <w:r w:rsidRPr="008414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Муниципальный Совет</w:t>
      </w:r>
    </w:p>
    <w:p w:rsidR="00D66B84" w:rsidRPr="00841414" w:rsidRDefault="00D66B84" w:rsidP="00D66B84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4141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РЕШИЛ: </w:t>
      </w:r>
    </w:p>
    <w:p w:rsidR="00D66B84" w:rsidRDefault="007A6EA2" w:rsidP="00D66B84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Обратиться </w:t>
      </w:r>
      <w:r w:rsidRPr="007A6EA2">
        <w:rPr>
          <w:rFonts w:ascii="Times New Roman" w:eastAsia="Times New Roman" w:hAnsi="Times New Roman" w:cs="Times New Roman"/>
          <w:sz w:val="24"/>
          <w:szCs w:val="24"/>
          <w:lang w:eastAsia="ru-RU"/>
        </w:rPr>
        <w:t>в Исполнительный Комитет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Гагаузии</w:t>
      </w:r>
      <w:proofErr w:type="spellEnd"/>
      <w:r w:rsidRPr="007A6E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Народное собрание </w:t>
      </w:r>
      <w:proofErr w:type="spellStart"/>
      <w:r w:rsidRPr="007A6EA2">
        <w:rPr>
          <w:rFonts w:ascii="Times New Roman" w:eastAsia="Times New Roman" w:hAnsi="Times New Roman" w:cs="Times New Roman"/>
          <w:sz w:val="24"/>
          <w:szCs w:val="24"/>
          <w:lang w:eastAsia="ru-RU"/>
        </w:rPr>
        <w:t>Гагаузии</w:t>
      </w:r>
      <w:proofErr w:type="spellEnd"/>
      <w:r w:rsidRPr="007A6E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 просить</w:t>
      </w:r>
      <w:r w:rsidRPr="007A6E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</w:t>
      </w:r>
      <w:proofErr w:type="spellStart"/>
      <w:r w:rsidRPr="007A6EA2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перенятии</w:t>
      </w:r>
      <w:proofErr w:type="spellEnd"/>
      <w:r w:rsidRPr="007A6E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себя обязательств по оплате кредита Европейскому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r w:rsidRPr="007A6E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анку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7A6E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еконструкции 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7A6EA2">
        <w:rPr>
          <w:rFonts w:ascii="Times New Roman" w:eastAsia="Times New Roman" w:hAnsi="Times New Roman" w:cs="Times New Roman"/>
          <w:sz w:val="24"/>
          <w:szCs w:val="24"/>
          <w:lang w:eastAsia="ru-RU"/>
        </w:rPr>
        <w:t>азвития и освобождении оператора   S.A. «APĂ-TERMO»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мун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Чадыр-Лунга</w:t>
      </w:r>
      <w:r w:rsidRPr="007A6E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осуществляющего управление публичными услугами водоснабжения и водоотведения в муниципии от дальнейшей оплаты кредита, с целью высвобождения финансовых средств, для последующей модернизации инженерной инфраструктуры и водопроводно-канализационных сетей, внедрения </w:t>
      </w:r>
      <w:proofErr w:type="spellStart"/>
      <w:r w:rsidRPr="007A6EA2">
        <w:rPr>
          <w:rFonts w:ascii="Times New Roman" w:eastAsia="Times New Roman" w:hAnsi="Times New Roman" w:cs="Times New Roman"/>
          <w:sz w:val="24"/>
          <w:szCs w:val="24"/>
          <w:lang w:eastAsia="ru-RU"/>
        </w:rPr>
        <w:t>энергоэффективных</w:t>
      </w:r>
      <w:proofErr w:type="spellEnd"/>
      <w:r w:rsidRPr="007A6E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технологий и оборудования, что позволит Оператору   предпринять меры   к снижению тарифов на публичные услуги водоснабжения и канализации конечным потребителям.</w:t>
      </w:r>
    </w:p>
    <w:p w:rsidR="00D66B84" w:rsidRPr="005A544D" w:rsidRDefault="00D66B84" w:rsidP="00D66B84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 исполнением</w:t>
      </w:r>
      <w:r w:rsidR="00FB07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настоящего решения возложить на </w:t>
      </w:r>
      <w:proofErr w:type="spellStart"/>
      <w:r w:rsidR="00FB072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Примара</w:t>
      </w:r>
      <w:proofErr w:type="spellEnd"/>
      <w:r w:rsidR="00FB07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FB0726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</w:t>
      </w:r>
      <w:proofErr w:type="spellEnd"/>
      <w:r w:rsidR="00FB07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FB0726">
        <w:rPr>
          <w:rFonts w:ascii="Times New Roman" w:eastAsia="Times New Roman" w:hAnsi="Times New Roman" w:cs="Times New Roman"/>
          <w:sz w:val="24"/>
          <w:szCs w:val="24"/>
          <w:lang w:eastAsia="ru-RU"/>
        </w:rPr>
        <w:t>Чадыр</w:t>
      </w:r>
      <w:proofErr w:type="spellEnd"/>
      <w:r w:rsidR="00FB07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proofErr w:type="spellStart"/>
      <w:r w:rsidR="00FB0726">
        <w:rPr>
          <w:rFonts w:ascii="Times New Roman" w:eastAsia="Times New Roman" w:hAnsi="Times New Roman" w:cs="Times New Roman"/>
          <w:sz w:val="24"/>
          <w:szCs w:val="24"/>
          <w:lang w:eastAsia="ru-RU"/>
        </w:rPr>
        <w:t>Лунга</w:t>
      </w:r>
      <w:proofErr w:type="spellEnd"/>
      <w:r w:rsidR="00FB07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7A6EA2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FB072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7A6EA2">
        <w:rPr>
          <w:rFonts w:ascii="Times New Roman" w:eastAsia="Times New Roman" w:hAnsi="Times New Roman" w:cs="Times New Roman"/>
          <w:sz w:val="24"/>
          <w:szCs w:val="24"/>
          <w:lang w:eastAsia="ru-RU"/>
        </w:rPr>
        <w:t>Топал</w:t>
      </w:r>
      <w:proofErr w:type="spellEnd"/>
      <w:r w:rsidR="00FB072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66B84" w:rsidRPr="00841414" w:rsidRDefault="00D66B84" w:rsidP="00D66B84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141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Настоящее решение может быть оспорено в порядке административного производства в соответствии с Административным Кодексом РМ в суд Комрат в 30-дневный срок, предусмотренный ст.209 Административного Кодекса РМ.</w:t>
      </w:r>
    </w:p>
    <w:p w:rsidR="00D66B84" w:rsidRPr="00841414" w:rsidRDefault="00D66B84" w:rsidP="00D66B8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D66B84" w:rsidRDefault="00D66B84" w:rsidP="00D66B84">
      <w:pPr>
        <w:suppressAutoHyphens/>
        <w:autoSpaceDN w:val="0"/>
        <w:spacing w:after="0"/>
        <w:ind w:left="708" w:firstLine="708"/>
        <w:rPr>
          <w:rFonts w:ascii="Times New Roman" w:eastAsia="Calibri" w:hAnsi="Times New Roman" w:cs="Times New Roman"/>
          <w:kern w:val="3"/>
          <w:sz w:val="24"/>
          <w:szCs w:val="24"/>
          <w:lang w:eastAsia="zh-CN"/>
        </w:rPr>
      </w:pPr>
      <w:r w:rsidRPr="00841414">
        <w:rPr>
          <w:rFonts w:ascii="Times New Roman" w:eastAsia="Calibri" w:hAnsi="Times New Roman" w:cs="Times New Roman"/>
          <w:kern w:val="3"/>
          <w:sz w:val="24"/>
          <w:szCs w:val="24"/>
          <w:lang w:eastAsia="zh-CN"/>
        </w:rPr>
        <w:t xml:space="preserve">Председатель Совета             </w:t>
      </w:r>
      <w:r w:rsidRPr="00841414">
        <w:rPr>
          <w:rFonts w:ascii="Times New Roman" w:eastAsia="Calibri" w:hAnsi="Times New Roman" w:cs="Times New Roman"/>
          <w:kern w:val="3"/>
          <w:sz w:val="24"/>
          <w:szCs w:val="24"/>
          <w:lang w:eastAsia="zh-CN"/>
        </w:rPr>
        <w:tab/>
      </w:r>
      <w:r w:rsidRPr="00841414">
        <w:rPr>
          <w:rFonts w:ascii="Times New Roman" w:eastAsia="Calibri" w:hAnsi="Times New Roman" w:cs="Times New Roman"/>
          <w:kern w:val="3"/>
          <w:sz w:val="24"/>
          <w:szCs w:val="24"/>
          <w:lang w:eastAsia="zh-CN"/>
        </w:rPr>
        <w:tab/>
      </w:r>
      <w:r w:rsidRPr="00841414">
        <w:rPr>
          <w:rFonts w:ascii="Times New Roman" w:eastAsia="Calibri" w:hAnsi="Times New Roman" w:cs="Times New Roman"/>
          <w:kern w:val="3"/>
          <w:sz w:val="24"/>
          <w:szCs w:val="24"/>
          <w:lang w:eastAsia="zh-CN"/>
        </w:rPr>
        <w:tab/>
      </w:r>
      <w:r w:rsidR="00B6280A">
        <w:rPr>
          <w:rFonts w:ascii="Times New Roman" w:eastAsia="Calibri" w:hAnsi="Times New Roman" w:cs="Times New Roman"/>
          <w:kern w:val="3"/>
          <w:sz w:val="24"/>
          <w:szCs w:val="24"/>
          <w:lang w:eastAsia="zh-CN"/>
        </w:rPr>
        <w:t>Виктор ГОЛИШ</w:t>
      </w:r>
      <w:r w:rsidRPr="00841414">
        <w:rPr>
          <w:rFonts w:ascii="Times New Roman" w:eastAsia="Calibri" w:hAnsi="Times New Roman" w:cs="Times New Roman"/>
          <w:kern w:val="3"/>
          <w:sz w:val="24"/>
          <w:szCs w:val="24"/>
          <w:lang w:eastAsia="zh-CN"/>
        </w:rPr>
        <w:t xml:space="preserve"> </w:t>
      </w:r>
    </w:p>
    <w:p w:rsidR="00D66B84" w:rsidRPr="00841414" w:rsidRDefault="00D66B84" w:rsidP="00D66B84">
      <w:pPr>
        <w:suppressAutoHyphens/>
        <w:autoSpaceDN w:val="0"/>
        <w:spacing w:after="0"/>
        <w:ind w:left="708" w:firstLine="708"/>
        <w:rPr>
          <w:rFonts w:ascii="Times New Roman" w:eastAsia="Calibri" w:hAnsi="Times New Roman" w:cs="Times New Roman"/>
          <w:kern w:val="3"/>
          <w:sz w:val="24"/>
          <w:szCs w:val="24"/>
          <w:lang w:eastAsia="zh-CN"/>
        </w:rPr>
      </w:pPr>
      <w:r w:rsidRPr="00841414">
        <w:rPr>
          <w:rFonts w:ascii="Times New Roman" w:eastAsia="Calibri" w:hAnsi="Times New Roman" w:cs="Times New Roman"/>
          <w:kern w:val="3"/>
          <w:sz w:val="24"/>
          <w:szCs w:val="24"/>
          <w:lang w:eastAsia="zh-CN"/>
        </w:rPr>
        <w:t xml:space="preserve">                                                        </w:t>
      </w:r>
    </w:p>
    <w:p w:rsidR="00D66B84" w:rsidRPr="00841414" w:rsidRDefault="00D66B84" w:rsidP="00D66B84">
      <w:pPr>
        <w:suppressAutoHyphens/>
        <w:autoSpaceDN w:val="0"/>
        <w:spacing w:after="0"/>
        <w:rPr>
          <w:rFonts w:ascii="Times New Roman" w:eastAsia="Calibri" w:hAnsi="Times New Roman" w:cs="Times New Roman"/>
          <w:kern w:val="3"/>
          <w:sz w:val="24"/>
          <w:szCs w:val="24"/>
          <w:lang w:eastAsia="zh-CN"/>
        </w:rPr>
      </w:pPr>
      <w:r w:rsidRPr="00841414">
        <w:rPr>
          <w:rFonts w:ascii="Times New Roman" w:eastAsia="Calibri" w:hAnsi="Times New Roman" w:cs="Times New Roman"/>
          <w:kern w:val="3"/>
          <w:sz w:val="24"/>
          <w:szCs w:val="24"/>
          <w:lang w:eastAsia="zh-CN"/>
        </w:rPr>
        <w:t xml:space="preserve">           </w:t>
      </w:r>
      <w:r w:rsidRPr="00841414">
        <w:rPr>
          <w:rFonts w:ascii="Times New Roman" w:eastAsia="Calibri" w:hAnsi="Times New Roman" w:cs="Times New Roman"/>
          <w:kern w:val="3"/>
          <w:sz w:val="24"/>
          <w:szCs w:val="24"/>
          <w:lang w:eastAsia="zh-CN"/>
        </w:rPr>
        <w:tab/>
        <w:t>Контрассигнует:</w:t>
      </w:r>
    </w:p>
    <w:p w:rsidR="00FB344C" w:rsidRPr="000137D3" w:rsidRDefault="007A6EA2" w:rsidP="000137D3">
      <w:pPr>
        <w:spacing w:after="0"/>
        <w:ind w:left="708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И.О.</w:t>
      </w:r>
      <w:r w:rsidR="00D66B84" w:rsidRPr="00841414">
        <w:rPr>
          <w:rFonts w:ascii="Times New Roman" w:eastAsia="Times New Roman" w:hAnsi="Times New Roman" w:cs="Times New Roman"/>
          <w:sz w:val="24"/>
          <w:szCs w:val="24"/>
          <w:lang w:eastAsia="ru-RU"/>
        </w:rPr>
        <w:t>Секретар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proofErr w:type="spellEnd"/>
      <w:r w:rsidR="00D66B84" w:rsidRPr="008414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Совета            </w:t>
      </w:r>
      <w:r w:rsidR="00D66B84" w:rsidRPr="0084141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D66B84" w:rsidRPr="0084141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Татьяна</w:t>
      </w:r>
      <w:r w:rsidR="00D66B84" w:rsidRPr="008414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bookmarkEnd w:id="0"/>
      <w:bookmarkEnd w:id="1"/>
      <w:r w:rsidR="000137D3">
        <w:rPr>
          <w:rFonts w:ascii="Times New Roman" w:eastAsia="Times New Roman" w:hAnsi="Times New Roman" w:cs="Times New Roman"/>
          <w:sz w:val="24"/>
          <w:szCs w:val="24"/>
          <w:lang w:eastAsia="ru-RU"/>
        </w:rPr>
        <w:t>КИОРОГЛО</w:t>
      </w:r>
      <w:bookmarkStart w:id="2" w:name="_GoBack"/>
      <w:bookmarkEnd w:id="2"/>
    </w:p>
    <w:sectPr w:rsidR="00FB344C" w:rsidRPr="000137D3" w:rsidSect="008B5986">
      <w:pgSz w:w="11906" w:h="16838"/>
      <w:pgMar w:top="567" w:right="1134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9A2CAD"/>
    <w:multiLevelType w:val="multilevel"/>
    <w:tmpl w:val="C02CD4D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single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/>
        <w:u w:val="single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/>
        <w:u w:val="single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/>
        <w:u w:val="single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b/>
        <w:u w:val="single"/>
      </w:rPr>
    </w:lvl>
  </w:abstractNum>
  <w:abstractNum w:abstractNumId="1">
    <w:nsid w:val="281030EE"/>
    <w:multiLevelType w:val="hybridMultilevel"/>
    <w:tmpl w:val="DB4691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0F90"/>
    <w:rsid w:val="000137D3"/>
    <w:rsid w:val="00031DBB"/>
    <w:rsid w:val="00035C84"/>
    <w:rsid w:val="0009699F"/>
    <w:rsid w:val="000A64C7"/>
    <w:rsid w:val="000D5AA2"/>
    <w:rsid w:val="000F7929"/>
    <w:rsid w:val="000F7EE7"/>
    <w:rsid w:val="00127ECF"/>
    <w:rsid w:val="00154760"/>
    <w:rsid w:val="00172258"/>
    <w:rsid w:val="00181E78"/>
    <w:rsid w:val="00206D12"/>
    <w:rsid w:val="002176B3"/>
    <w:rsid w:val="00235969"/>
    <w:rsid w:val="00262AF3"/>
    <w:rsid w:val="002D4586"/>
    <w:rsid w:val="002D6B50"/>
    <w:rsid w:val="002D6BC7"/>
    <w:rsid w:val="003068CD"/>
    <w:rsid w:val="00313023"/>
    <w:rsid w:val="00314493"/>
    <w:rsid w:val="0032653E"/>
    <w:rsid w:val="00384D9B"/>
    <w:rsid w:val="00387812"/>
    <w:rsid w:val="003B252D"/>
    <w:rsid w:val="003D64F1"/>
    <w:rsid w:val="00412580"/>
    <w:rsid w:val="00414628"/>
    <w:rsid w:val="00431BD7"/>
    <w:rsid w:val="0043468E"/>
    <w:rsid w:val="0047562B"/>
    <w:rsid w:val="00480F3C"/>
    <w:rsid w:val="004A3544"/>
    <w:rsid w:val="00517865"/>
    <w:rsid w:val="005808A4"/>
    <w:rsid w:val="00581C5E"/>
    <w:rsid w:val="005A4D86"/>
    <w:rsid w:val="005A544D"/>
    <w:rsid w:val="005C5A28"/>
    <w:rsid w:val="00610BD0"/>
    <w:rsid w:val="00654128"/>
    <w:rsid w:val="00656F41"/>
    <w:rsid w:val="00676481"/>
    <w:rsid w:val="006866DF"/>
    <w:rsid w:val="00686F1F"/>
    <w:rsid w:val="00690A10"/>
    <w:rsid w:val="006922CE"/>
    <w:rsid w:val="00693E9A"/>
    <w:rsid w:val="00697EE7"/>
    <w:rsid w:val="006F03FC"/>
    <w:rsid w:val="006F6552"/>
    <w:rsid w:val="00715648"/>
    <w:rsid w:val="00740038"/>
    <w:rsid w:val="0075400C"/>
    <w:rsid w:val="007651E3"/>
    <w:rsid w:val="0077666B"/>
    <w:rsid w:val="007926C9"/>
    <w:rsid w:val="007A6C13"/>
    <w:rsid w:val="007A6EA2"/>
    <w:rsid w:val="007B0DBC"/>
    <w:rsid w:val="007C4392"/>
    <w:rsid w:val="008158D7"/>
    <w:rsid w:val="0083737E"/>
    <w:rsid w:val="00841414"/>
    <w:rsid w:val="00844A35"/>
    <w:rsid w:val="00865E18"/>
    <w:rsid w:val="00866E42"/>
    <w:rsid w:val="0089284B"/>
    <w:rsid w:val="008A1FAE"/>
    <w:rsid w:val="008A3536"/>
    <w:rsid w:val="008B5986"/>
    <w:rsid w:val="008C6C1F"/>
    <w:rsid w:val="00952CFA"/>
    <w:rsid w:val="0099426E"/>
    <w:rsid w:val="009B7144"/>
    <w:rsid w:val="009E249B"/>
    <w:rsid w:val="00A0646C"/>
    <w:rsid w:val="00A12F14"/>
    <w:rsid w:val="00A53317"/>
    <w:rsid w:val="00A54F9A"/>
    <w:rsid w:val="00AE7164"/>
    <w:rsid w:val="00B06D61"/>
    <w:rsid w:val="00B31ED2"/>
    <w:rsid w:val="00B50698"/>
    <w:rsid w:val="00B6280A"/>
    <w:rsid w:val="00B647D7"/>
    <w:rsid w:val="00B67867"/>
    <w:rsid w:val="00B957E2"/>
    <w:rsid w:val="00BB2016"/>
    <w:rsid w:val="00BB5A3F"/>
    <w:rsid w:val="00BD2333"/>
    <w:rsid w:val="00BE2F84"/>
    <w:rsid w:val="00C32455"/>
    <w:rsid w:val="00C36A60"/>
    <w:rsid w:val="00C40F90"/>
    <w:rsid w:val="00C4735F"/>
    <w:rsid w:val="00C5185F"/>
    <w:rsid w:val="00C92548"/>
    <w:rsid w:val="00C93B2D"/>
    <w:rsid w:val="00CC1515"/>
    <w:rsid w:val="00CE037A"/>
    <w:rsid w:val="00CE75EA"/>
    <w:rsid w:val="00CF42AA"/>
    <w:rsid w:val="00CF6C21"/>
    <w:rsid w:val="00D13589"/>
    <w:rsid w:val="00D66B84"/>
    <w:rsid w:val="00D7600E"/>
    <w:rsid w:val="00D80A4A"/>
    <w:rsid w:val="00DA1341"/>
    <w:rsid w:val="00DF1894"/>
    <w:rsid w:val="00DF7684"/>
    <w:rsid w:val="00E0675B"/>
    <w:rsid w:val="00E24E1E"/>
    <w:rsid w:val="00E529E6"/>
    <w:rsid w:val="00E56794"/>
    <w:rsid w:val="00E66C40"/>
    <w:rsid w:val="00E7785E"/>
    <w:rsid w:val="00E813AD"/>
    <w:rsid w:val="00ED6CF8"/>
    <w:rsid w:val="00EF2FF1"/>
    <w:rsid w:val="00F35C86"/>
    <w:rsid w:val="00F94EE1"/>
    <w:rsid w:val="00FB0726"/>
    <w:rsid w:val="00FB344C"/>
    <w:rsid w:val="00FB5D4C"/>
    <w:rsid w:val="00FC14B3"/>
    <w:rsid w:val="00FD440A"/>
    <w:rsid w:val="00FF7B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245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185F"/>
    <w:pPr>
      <w:ind w:left="720"/>
      <w:contextualSpacing/>
    </w:pPr>
  </w:style>
  <w:style w:type="table" w:styleId="a4">
    <w:name w:val="Table Grid"/>
    <w:basedOn w:val="a1"/>
    <w:uiPriority w:val="59"/>
    <w:rsid w:val="000A64C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245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185F"/>
    <w:pPr>
      <w:ind w:left="720"/>
      <w:contextualSpacing/>
    </w:pPr>
  </w:style>
  <w:style w:type="table" w:styleId="a4">
    <w:name w:val="Table Grid"/>
    <w:basedOn w:val="a1"/>
    <w:uiPriority w:val="59"/>
    <w:rsid w:val="000A64C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807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883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3962140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7590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6504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3635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4820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9383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2628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1057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6418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1280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4023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0835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8123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033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4487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2728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8147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6154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7303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8266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5923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1658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8184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8960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6435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9921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3499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1562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0613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515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6443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8579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5518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76436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023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312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716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400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333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168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501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554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554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463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256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9839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030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119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987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6123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6375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463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489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743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772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545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771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677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191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063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microsoft.com/office/2007/relationships/stylesWithEffects" Target="stylesWithEffects.xml"/><Relationship Id="rId7" Type="http://schemas.openxmlformats.org/officeDocument/2006/relationships/hyperlink" Target="http://www.ceadir-lunga.md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1383</Words>
  <Characters>7887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2022-06-14T11:57:00Z</cp:lastPrinted>
  <dcterms:created xsi:type="dcterms:W3CDTF">2023-12-08T14:56:00Z</dcterms:created>
  <dcterms:modified xsi:type="dcterms:W3CDTF">2023-12-19T08:32:00Z</dcterms:modified>
</cp:coreProperties>
</file>