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8F70FE" w:rsidRPr="001976F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F70FE" w:rsidRDefault="005A7E2F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70FE" w:rsidRDefault="008F70FE">
            <w:pPr>
              <w:jc w:val="center"/>
              <w:rPr>
                <w:color w:val="000000"/>
                <w:lang w:val="en-US"/>
              </w:rPr>
            </w:pPr>
          </w:p>
          <w:p w:rsidR="008F70FE" w:rsidRDefault="008F70FE">
            <w:pPr>
              <w:pStyle w:val="5"/>
            </w:pPr>
          </w:p>
          <w:p w:rsidR="008F70FE" w:rsidRDefault="008F70FE">
            <w:pPr>
              <w:jc w:val="center"/>
              <w:rPr>
                <w:lang w:val="en-US"/>
              </w:rPr>
            </w:pPr>
          </w:p>
          <w:p w:rsidR="008F70FE" w:rsidRDefault="008F70FE">
            <w:pPr>
              <w:jc w:val="center"/>
              <w:rPr>
                <w:lang w:val="en-US"/>
              </w:rPr>
            </w:pPr>
          </w:p>
          <w:p w:rsidR="008F70FE" w:rsidRDefault="005A7E2F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F70FE" w:rsidRDefault="005A7E2F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8F70FE" w:rsidRDefault="005A7E2F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F70FE" w:rsidRDefault="005A7E2F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F70FE" w:rsidRDefault="005A7E2F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F70FE" w:rsidRDefault="005A7E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8F70FE" w:rsidRDefault="005A7E2F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F70FE" w:rsidRDefault="005A7E2F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F70FE" w:rsidRDefault="005A7E2F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F70FE" w:rsidRDefault="005A7E2F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F70FE" w:rsidRDefault="005A7E2F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F70FE" w:rsidRDefault="001976F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5A7E2F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F70FE" w:rsidRDefault="005A7E2F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F70FE" w:rsidRDefault="005A7E2F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70FE" w:rsidRDefault="008F70FE">
            <w:pPr>
              <w:jc w:val="center"/>
              <w:rPr>
                <w:color w:val="000000"/>
                <w:lang w:val="tr-TR"/>
              </w:rPr>
            </w:pPr>
          </w:p>
          <w:p w:rsidR="008F70FE" w:rsidRDefault="008F70FE">
            <w:pPr>
              <w:jc w:val="center"/>
              <w:rPr>
                <w:color w:val="000000"/>
                <w:lang w:val="tr-TR"/>
              </w:rPr>
            </w:pPr>
          </w:p>
          <w:p w:rsidR="008F70FE" w:rsidRDefault="008F70FE">
            <w:pPr>
              <w:jc w:val="center"/>
              <w:rPr>
                <w:color w:val="000000"/>
                <w:lang w:val="en-US"/>
              </w:rPr>
            </w:pPr>
          </w:p>
          <w:p w:rsidR="008F70FE" w:rsidRDefault="008F70FE">
            <w:pPr>
              <w:jc w:val="center"/>
              <w:rPr>
                <w:color w:val="000000"/>
                <w:lang w:val="en-US"/>
              </w:rPr>
            </w:pPr>
          </w:p>
          <w:p w:rsidR="008F70FE" w:rsidRDefault="005A7E2F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8F70FE" w:rsidRDefault="005A7E2F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F70FE" w:rsidRDefault="005A7E2F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F70FE" w:rsidRDefault="005A7E2F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F70FE" w:rsidRDefault="005A7E2F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 w:rsidR="008F70FE" w:rsidRDefault="005A7E2F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8F70FE" w:rsidRDefault="005A7E2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F70FE" w:rsidRDefault="00816AB0">
      <w:pPr>
        <w:jc w:val="center"/>
        <w:rPr>
          <w:b/>
          <w:lang w:eastAsia="ar-SA"/>
        </w:rPr>
      </w:pPr>
      <w:r>
        <w:rPr>
          <w:b/>
        </w:rPr>
        <w:t>25.03.2025</w:t>
      </w:r>
      <w:r w:rsidR="001976FA">
        <w:rPr>
          <w:b/>
        </w:rPr>
        <w:t xml:space="preserve"> </w:t>
      </w:r>
      <w:r w:rsidR="005A7E2F">
        <w:rPr>
          <w:b/>
        </w:rPr>
        <w:t xml:space="preserve">г.                                                                  </w:t>
      </w:r>
      <w:r w:rsidR="00BE2537">
        <w:rPr>
          <w:b/>
        </w:rPr>
        <w:t xml:space="preserve">                          </w:t>
      </w:r>
      <w:r w:rsidR="005A7E2F">
        <w:rPr>
          <w:b/>
        </w:rPr>
        <w:t>№</w:t>
      </w:r>
      <w:r w:rsidR="00BE2537">
        <w:rPr>
          <w:b/>
        </w:rPr>
        <w:t xml:space="preserve"> </w:t>
      </w:r>
      <w:r>
        <w:rPr>
          <w:b/>
        </w:rPr>
        <w:t>проект</w:t>
      </w:r>
    </w:p>
    <w:p w:rsidR="008F70FE" w:rsidRDefault="008F70FE">
      <w:pPr>
        <w:jc w:val="center"/>
        <w:rPr>
          <w:b/>
        </w:rPr>
      </w:pPr>
    </w:p>
    <w:p w:rsidR="008F70FE" w:rsidRDefault="005A7E2F">
      <w:pPr>
        <w:jc w:val="center"/>
        <w:rPr>
          <w:b/>
        </w:rPr>
      </w:pPr>
      <w:r>
        <w:rPr>
          <w:b/>
        </w:rPr>
        <w:t>мун. Чадыр-Лунга</w:t>
      </w:r>
    </w:p>
    <w:p w:rsidR="008F70FE" w:rsidRDefault="008F70FE">
      <w:pPr>
        <w:jc w:val="center"/>
        <w:rPr>
          <w:b/>
        </w:rPr>
      </w:pPr>
    </w:p>
    <w:p w:rsidR="00BE2537" w:rsidRPr="007D744F" w:rsidRDefault="00BE2537" w:rsidP="00BE2537">
      <w:pPr>
        <w:pStyle w:val="a7"/>
        <w:ind w:left="0"/>
        <w:rPr>
          <w:b/>
        </w:rPr>
      </w:pPr>
      <w:r w:rsidRPr="007D744F">
        <w:rPr>
          <w:b/>
        </w:rPr>
        <w:t xml:space="preserve">О продаже </w:t>
      </w:r>
      <w:r w:rsidR="00816AB0">
        <w:rPr>
          <w:b/>
        </w:rPr>
        <w:t>имуществ</w:t>
      </w:r>
      <w:r w:rsidR="001976FA">
        <w:rPr>
          <w:b/>
        </w:rPr>
        <w:t>а</w:t>
      </w:r>
      <w:r w:rsidR="00816AB0">
        <w:rPr>
          <w:b/>
        </w:rPr>
        <w:t xml:space="preserve"> </w:t>
      </w:r>
      <w:r w:rsidRPr="007D744F">
        <w:rPr>
          <w:b/>
        </w:rPr>
        <w:t>публичной собственности по ул.</w:t>
      </w:r>
      <w:r w:rsidR="00253CFB">
        <w:rPr>
          <w:b/>
        </w:rPr>
        <w:t xml:space="preserve"> </w:t>
      </w:r>
      <w:r w:rsidR="00816AB0">
        <w:rPr>
          <w:b/>
        </w:rPr>
        <w:t>Ленина, 66</w:t>
      </w:r>
    </w:p>
    <w:p w:rsidR="008F70FE" w:rsidRDefault="008F70F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8F70FE" w:rsidRDefault="00816AB0">
      <w:pPr>
        <w:widowControl w:val="0"/>
        <w:autoSpaceDE w:val="0"/>
        <w:autoSpaceDN w:val="0"/>
        <w:adjustRightInd w:val="0"/>
        <w:ind w:firstLineChars="200" w:firstLine="480"/>
        <w:jc w:val="both"/>
      </w:pPr>
      <w:r>
        <w:t>Р</w:t>
      </w:r>
      <w:r w:rsidR="005A7E2F">
        <w:t xml:space="preserve">ассмотрев заявление </w:t>
      </w:r>
      <w:proofErr w:type="spellStart"/>
      <w:r>
        <w:t>Станчева</w:t>
      </w:r>
      <w:proofErr w:type="spellEnd"/>
      <w:r>
        <w:t xml:space="preserve"> </w:t>
      </w:r>
      <w:proofErr w:type="spellStart"/>
      <w:r>
        <w:t>И.И</w:t>
      </w:r>
      <w:proofErr w:type="spellEnd"/>
      <w:r>
        <w:t>.</w:t>
      </w:r>
      <w:r w:rsidR="005A7E2F">
        <w:t xml:space="preserve"> от </w:t>
      </w:r>
      <w:r>
        <w:t>24.02.2025</w:t>
      </w:r>
      <w:r w:rsidR="005A7E2F">
        <w:t xml:space="preserve"> г., о покупке </w:t>
      </w:r>
      <w:r>
        <w:t>единого объекта недвижимого имущества</w:t>
      </w:r>
      <w:r w:rsidR="005A7E2F">
        <w:t xml:space="preserve">, расположенного по ул. </w:t>
      </w:r>
      <w:r>
        <w:t>Ленина, 66</w:t>
      </w:r>
      <w:r w:rsidR="005A7E2F">
        <w:t xml:space="preserve">, к.н. </w:t>
      </w:r>
      <w:r>
        <w:t>9602218.060, площадью 0,059</w:t>
      </w:r>
      <w:r w:rsidR="005A7E2F">
        <w:t xml:space="preserve"> га вместе с </w:t>
      </w:r>
      <w:r w:rsidR="005A7E2F">
        <w:rPr>
          <w:color w:val="000000"/>
        </w:rPr>
        <w:t>объектом недвижимого имущества, расположенным на нём</w:t>
      </w:r>
      <w:r>
        <w:rPr>
          <w:color w:val="000000"/>
        </w:rPr>
        <w:t>,</w:t>
      </w:r>
      <w:r w:rsidR="005A7E2F">
        <w:t xml:space="preserve"> к.н. </w:t>
      </w:r>
      <w:r>
        <w:t>9602218.060.01</w:t>
      </w:r>
      <w:r w:rsidR="005A7E2F">
        <w:t xml:space="preserve"> площадью </w:t>
      </w:r>
      <w:r>
        <w:t>581,6</w:t>
      </w:r>
      <w:r w:rsidR="005A7E2F">
        <w:t xml:space="preserve"> </w:t>
      </w:r>
      <w:proofErr w:type="spellStart"/>
      <w:r w:rsidR="005A7E2F">
        <w:t>м</w:t>
      </w:r>
      <w:proofErr w:type="gramStart"/>
      <w:r w:rsidR="005A7E2F">
        <w:rPr>
          <w:vertAlign w:val="superscript"/>
        </w:rPr>
        <w:t>2</w:t>
      </w:r>
      <w:proofErr w:type="spellEnd"/>
      <w:proofErr w:type="gramEnd"/>
      <w:r w:rsidR="005A7E2F">
        <w:t xml:space="preserve">, на основании </w:t>
      </w:r>
      <w:proofErr w:type="spellStart"/>
      <w:r w:rsidR="005A7E2F">
        <w:t>пп</w:t>
      </w:r>
      <w:proofErr w:type="spellEnd"/>
      <w:r w:rsidR="005A7E2F">
        <w:t>.</w:t>
      </w:r>
      <w:r w:rsidR="005A7E2F">
        <w:rPr>
          <w:lang w:val="en-US"/>
        </w:rPr>
        <w:t>b</w:t>
      </w:r>
      <w:r w:rsidR="005A7E2F">
        <w:t xml:space="preserve">), с), d) ч.(2) ст. 14 Закона РМ «О местном публичном управлении» № 436-XVI от 28.12.2006 г., ст.52 Земельного Кодекса РМ, </w:t>
      </w:r>
      <w:proofErr w:type="spellStart"/>
      <w:r w:rsidR="005A7E2F">
        <w:t>п.а</w:t>
      </w:r>
      <w:proofErr w:type="spellEnd"/>
      <w:r w:rsidR="005A7E2F">
        <w:t>) ч.(2) ст.9 Закона РМ «Об управлении публичной собственностью и её разграничении», Постановление Правительства №936/2006г. «Об утверждении Положения о технической экспертизе в строительстве» ч.(2) ст.3, ч.(9) ст.9 Закона РМ «О нормативной цене и порядке купли – продажи земли» №1308–ХIII от 25 июля 1997 г., Постановления Правительства «Об утверждении Положения об аукционах «с молотка» и «на понижение» № 136 от 10.02.2009 г.,</w:t>
      </w:r>
    </w:p>
    <w:p w:rsidR="001976FA" w:rsidRDefault="001976FA" w:rsidP="001976FA">
      <w:pPr>
        <w:widowControl w:val="0"/>
        <w:autoSpaceDE w:val="0"/>
        <w:autoSpaceDN w:val="0"/>
        <w:adjustRightInd w:val="0"/>
        <w:ind w:firstLineChars="200" w:firstLine="480"/>
        <w:jc w:val="both"/>
      </w:pPr>
      <w:bookmarkStart w:id="0" w:name="_GoBack"/>
      <w:bookmarkEnd w:id="0"/>
    </w:p>
    <w:p w:rsidR="008F70FE" w:rsidRDefault="008F70F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8F70FE" w:rsidRPr="00253CFB" w:rsidRDefault="005A7E2F">
      <w:pPr>
        <w:widowControl w:val="0"/>
        <w:autoSpaceDE w:val="0"/>
        <w:autoSpaceDN w:val="0"/>
        <w:adjustRightInd w:val="0"/>
        <w:jc w:val="center"/>
      </w:pPr>
      <w:r w:rsidRPr="00253CFB">
        <w:t>Чадыр-Лунгский Муниципальный Совет</w:t>
      </w:r>
    </w:p>
    <w:p w:rsidR="008F70FE" w:rsidRDefault="005A7E2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8F70FE" w:rsidRDefault="008F70F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8F70FE" w:rsidRDefault="00454F61" w:rsidP="005A7E2F">
      <w:pPr>
        <w:pStyle w:val="a6"/>
        <w:numPr>
          <w:ilvl w:val="0"/>
          <w:numId w:val="1"/>
        </w:numPr>
        <w:spacing w:line="276" w:lineRule="auto"/>
        <w:ind w:left="426"/>
        <w:jc w:val="both"/>
      </w:pPr>
      <w:r>
        <w:t>Продать</w:t>
      </w:r>
      <w:r w:rsidR="005A7E2F">
        <w:t xml:space="preserve"> единый объект недвижимого имущества - земельный участок к.н. </w:t>
      </w:r>
      <w:r>
        <w:t>9602218.060</w:t>
      </w:r>
      <w:r w:rsidR="005A7E2F">
        <w:t xml:space="preserve"> площадью </w:t>
      </w:r>
      <w:r>
        <w:t>0,059</w:t>
      </w:r>
      <w:r w:rsidR="005A7E2F">
        <w:t xml:space="preserve"> га  с расположенным на нём строением с к.н. </w:t>
      </w:r>
      <w:r>
        <w:t>9602218.060.01</w:t>
      </w:r>
      <w:r w:rsidR="005A7E2F">
        <w:t xml:space="preserve"> площадью </w:t>
      </w:r>
      <w:r>
        <w:t xml:space="preserve">581.6 </w:t>
      </w:r>
      <w:proofErr w:type="spellStart"/>
      <w:r>
        <w:t>м</w:t>
      </w:r>
      <w:proofErr w:type="gramStart"/>
      <w:r w:rsidRPr="00454F61">
        <w:rPr>
          <w:vertAlign w:val="superscript"/>
        </w:rPr>
        <w:t>2</w:t>
      </w:r>
      <w:proofErr w:type="spellEnd"/>
      <w:proofErr w:type="gramEnd"/>
      <w:r>
        <w:t>.</w:t>
      </w:r>
    </w:p>
    <w:p w:rsidR="008F70FE" w:rsidRDefault="005A7E2F" w:rsidP="005A7E2F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ind w:left="426"/>
        <w:jc w:val="both"/>
        <w:rPr>
          <w:b/>
          <w:i/>
        </w:rPr>
      </w:pPr>
      <w:r>
        <w:t>Примэрии мун</w:t>
      </w:r>
      <w:proofErr w:type="gramStart"/>
      <w:r>
        <w:t>.Ч</w:t>
      </w:r>
      <w:proofErr w:type="gramEnd"/>
      <w:r>
        <w:t xml:space="preserve">адыр-Лунга </w:t>
      </w:r>
      <w:r>
        <w:rPr>
          <w:color w:val="000000"/>
        </w:rPr>
        <w:t xml:space="preserve">провести оценку и процедуру купли-продажи земельного участка и объекта недвижимого имущества, расположенного на нём, указанных в </w:t>
      </w:r>
      <w:proofErr w:type="spellStart"/>
      <w:r>
        <w:rPr>
          <w:color w:val="000000"/>
        </w:rPr>
        <w:t>п.</w:t>
      </w:r>
      <w:r w:rsidR="00454F61">
        <w:rPr>
          <w:color w:val="000000"/>
        </w:rPr>
        <w:t>1</w:t>
      </w:r>
      <w:proofErr w:type="spellEnd"/>
      <w:r>
        <w:rPr>
          <w:color w:val="000000"/>
        </w:rPr>
        <w:t xml:space="preserve"> настоящего решения, </w:t>
      </w:r>
      <w:r>
        <w:t>согласно действующему законодательству РМ.</w:t>
      </w:r>
    </w:p>
    <w:p w:rsidR="008F70FE" w:rsidRDefault="005A7E2F" w:rsidP="005A7E2F">
      <w:pPr>
        <w:pStyle w:val="a6"/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</w:t>
      </w:r>
      <w:proofErr w:type="spellEnd"/>
      <w:r>
        <w:t xml:space="preserve"> –</w:t>
      </w:r>
      <w:proofErr w:type="spellStart"/>
      <w:r>
        <w:t>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8F70FE" w:rsidRDefault="005A7E2F" w:rsidP="005A7E2F">
      <w:pPr>
        <w:pStyle w:val="a6"/>
        <w:numPr>
          <w:ilvl w:val="0"/>
          <w:numId w:val="1"/>
        </w:numPr>
        <w:spacing w:line="276" w:lineRule="auto"/>
        <w:ind w:left="426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F70FE" w:rsidRDefault="008F70FE">
      <w:pPr>
        <w:pStyle w:val="a6"/>
        <w:spacing w:line="360" w:lineRule="auto"/>
        <w:ind w:left="567"/>
        <w:jc w:val="both"/>
        <w:rPr>
          <w:bCs/>
        </w:rPr>
      </w:pPr>
    </w:p>
    <w:p w:rsidR="002D7A41" w:rsidRDefault="002D7A41" w:rsidP="002D7A41">
      <w:pPr>
        <w:pStyle w:val="Standard"/>
        <w:ind w:firstLine="708"/>
      </w:pPr>
    </w:p>
    <w:p w:rsidR="002D7A41" w:rsidRDefault="002D7A41" w:rsidP="002D7A41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D7A41" w:rsidRDefault="002D7A41" w:rsidP="002D7A41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2D7A41" w:rsidRDefault="002D7A41" w:rsidP="002D7A41">
      <w:pPr>
        <w:pStyle w:val="Standard"/>
      </w:pPr>
    </w:p>
    <w:p w:rsidR="002D7A41" w:rsidRDefault="002D7A41" w:rsidP="002D7A41">
      <w:pPr>
        <w:pStyle w:val="Standard"/>
      </w:pPr>
      <w:r>
        <w:t>Контрассигнует:</w:t>
      </w:r>
    </w:p>
    <w:p w:rsidR="002D7A41" w:rsidRDefault="002D7A41" w:rsidP="002D7A41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D7A41" w:rsidRDefault="002D7A41" w:rsidP="002D7A41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8F70FE" w:rsidRDefault="008F70FE"/>
    <w:p w:rsidR="005A7E2F" w:rsidRDefault="005A7E2F"/>
    <w:sectPr w:rsidR="005A7E2F" w:rsidSect="005A7E2F">
      <w:pgSz w:w="11906" w:h="16838"/>
      <w:pgMar w:top="284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4D4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6BA"/>
    <w:rsid w:val="000259E2"/>
    <w:rsid w:val="000641DB"/>
    <w:rsid w:val="00077844"/>
    <w:rsid w:val="0009781A"/>
    <w:rsid w:val="000A79F6"/>
    <w:rsid w:val="000D5B7C"/>
    <w:rsid w:val="000F5A40"/>
    <w:rsid w:val="00106899"/>
    <w:rsid w:val="00107EB9"/>
    <w:rsid w:val="00165ACA"/>
    <w:rsid w:val="0018331C"/>
    <w:rsid w:val="001976FA"/>
    <w:rsid w:val="001B55FC"/>
    <w:rsid w:val="001C5EF8"/>
    <w:rsid w:val="00232A33"/>
    <w:rsid w:val="00234568"/>
    <w:rsid w:val="00253CFB"/>
    <w:rsid w:val="00284D90"/>
    <w:rsid w:val="00291B69"/>
    <w:rsid w:val="002D19BA"/>
    <w:rsid w:val="002D7A41"/>
    <w:rsid w:val="002F0310"/>
    <w:rsid w:val="002F7112"/>
    <w:rsid w:val="00395551"/>
    <w:rsid w:val="003C5D21"/>
    <w:rsid w:val="00405D95"/>
    <w:rsid w:val="00454F61"/>
    <w:rsid w:val="00501800"/>
    <w:rsid w:val="00507E19"/>
    <w:rsid w:val="00544349"/>
    <w:rsid w:val="005A7E2F"/>
    <w:rsid w:val="005D5502"/>
    <w:rsid w:val="00601B8C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0636D"/>
    <w:rsid w:val="0081498A"/>
    <w:rsid w:val="00816AB0"/>
    <w:rsid w:val="008A0B4B"/>
    <w:rsid w:val="008A6C41"/>
    <w:rsid w:val="008C5F98"/>
    <w:rsid w:val="008D33F9"/>
    <w:rsid w:val="008E2567"/>
    <w:rsid w:val="008F252F"/>
    <w:rsid w:val="008F3415"/>
    <w:rsid w:val="008F70FE"/>
    <w:rsid w:val="00910B12"/>
    <w:rsid w:val="0091699C"/>
    <w:rsid w:val="0094091D"/>
    <w:rsid w:val="00940A89"/>
    <w:rsid w:val="00964C83"/>
    <w:rsid w:val="009A1A8D"/>
    <w:rsid w:val="009C45AD"/>
    <w:rsid w:val="00A07D75"/>
    <w:rsid w:val="00A430AC"/>
    <w:rsid w:val="00AB01FC"/>
    <w:rsid w:val="00AC3BD2"/>
    <w:rsid w:val="00AE1A62"/>
    <w:rsid w:val="00B34A36"/>
    <w:rsid w:val="00B67B11"/>
    <w:rsid w:val="00BC2FC5"/>
    <w:rsid w:val="00BE2537"/>
    <w:rsid w:val="00BF7A53"/>
    <w:rsid w:val="00C14B6A"/>
    <w:rsid w:val="00C15EDC"/>
    <w:rsid w:val="00C30913"/>
    <w:rsid w:val="00C423D5"/>
    <w:rsid w:val="00CB3BEC"/>
    <w:rsid w:val="00D95A28"/>
    <w:rsid w:val="00DC17F5"/>
    <w:rsid w:val="00DC4F10"/>
    <w:rsid w:val="00DF76BA"/>
    <w:rsid w:val="00E03030"/>
    <w:rsid w:val="00E42A6A"/>
    <w:rsid w:val="00E923B7"/>
    <w:rsid w:val="00EB7C07"/>
    <w:rsid w:val="00EC21B7"/>
    <w:rsid w:val="00EC39C0"/>
    <w:rsid w:val="00ED2573"/>
    <w:rsid w:val="00EE5EFC"/>
    <w:rsid w:val="00F06426"/>
    <w:rsid w:val="00F72C3D"/>
    <w:rsid w:val="00FD3A12"/>
    <w:rsid w:val="0DCD66E4"/>
    <w:rsid w:val="22592B16"/>
    <w:rsid w:val="334765AF"/>
    <w:rsid w:val="536476A6"/>
    <w:rsid w:val="68056D25"/>
    <w:rsid w:val="6F784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qFormat/>
    <w:pPr>
      <w:ind w:left="720"/>
      <w:contextualSpacing/>
    </w:pPr>
  </w:style>
  <w:style w:type="character" w:customStyle="1" w:styleId="10">
    <w:name w:val="Слабое выделение1"/>
    <w:basedOn w:val="a0"/>
    <w:qFormat/>
    <w:rPr>
      <w:rFonts w:cs="Times New Roman"/>
      <w:i/>
      <w:iCs/>
      <w:color w:val="808080"/>
    </w:rPr>
  </w:style>
  <w:style w:type="paragraph" w:styleId="a7">
    <w:name w:val="List Paragraph"/>
    <w:basedOn w:val="a"/>
    <w:link w:val="a8"/>
    <w:uiPriority w:val="34"/>
    <w:unhideWhenUsed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77</cp:revision>
  <dcterms:created xsi:type="dcterms:W3CDTF">2022-06-13T05:45:00Z</dcterms:created>
  <dcterms:modified xsi:type="dcterms:W3CDTF">2025-03-17T15:10:00Z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C6C89303F15044B0A353C4229FB1BE9B</vt:lpwstr>
  </property>
</Properties>
</file>