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ayout w:type="fixed"/>
        <w:tblLook w:val="04A0" w:firstRow="1" w:lastRow="0" w:firstColumn="1" w:lastColumn="0" w:noHBand="0" w:noVBand="1"/>
      </w:tblPr>
      <w:tblGrid>
        <w:gridCol w:w="3261"/>
        <w:gridCol w:w="3685"/>
        <w:gridCol w:w="3119"/>
      </w:tblGrid>
      <w:tr w:rsidR="005019E1" w:rsidRPr="00326AEC" w14:paraId="3E9B9B35" w14:textId="77777777" w:rsidTr="00B91AA6">
        <w:trPr>
          <w:trHeight w:val="2694"/>
        </w:trPr>
        <w:tc>
          <w:tcPr>
            <w:tcW w:w="3261" w:type="dxa"/>
            <w:tcBorders>
              <w:top w:val="nil"/>
              <w:left w:val="nil"/>
              <w:bottom w:val="single" w:sz="12" w:space="0" w:color="auto"/>
              <w:right w:val="nil"/>
            </w:tcBorders>
          </w:tcPr>
          <w:p w14:paraId="36B9F08E" w14:textId="77777777" w:rsidR="005019E1" w:rsidRDefault="005019E1" w:rsidP="00B91AA6">
            <w:pPr>
              <w:spacing w:line="276" w:lineRule="auto"/>
              <w:jc w:val="center"/>
              <w:rPr>
                <w:color w:val="000000"/>
                <w:lang w:eastAsia="en-US"/>
              </w:rPr>
            </w:pPr>
            <w:r>
              <w:rPr>
                <w:noProof/>
              </w:rPr>
              <w:drawing>
                <wp:anchor distT="0" distB="0" distL="114300" distR="114300" simplePos="0" relativeHeight="251659264" behindDoc="0" locked="0" layoutInCell="0" allowOverlap="1" wp14:anchorId="788C408D" wp14:editId="37955656">
                  <wp:simplePos x="0" y="0"/>
                  <wp:positionH relativeFrom="column">
                    <wp:posOffset>619125</wp:posOffset>
                  </wp:positionH>
                  <wp:positionV relativeFrom="paragraph">
                    <wp:posOffset>18415</wp:posOffset>
                  </wp:positionV>
                  <wp:extent cx="794385" cy="923925"/>
                  <wp:effectExtent l="0" t="0" r="5715" b="952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94385" cy="923925"/>
                          </a:xfrm>
                          <a:prstGeom prst="rect">
                            <a:avLst/>
                          </a:prstGeom>
                          <a:noFill/>
                        </pic:spPr>
                      </pic:pic>
                    </a:graphicData>
                  </a:graphic>
                  <wp14:sizeRelH relativeFrom="page">
                    <wp14:pctWidth>0</wp14:pctWidth>
                  </wp14:sizeRelH>
                  <wp14:sizeRelV relativeFrom="page">
                    <wp14:pctHeight>0</wp14:pctHeight>
                  </wp14:sizeRelV>
                </wp:anchor>
              </w:drawing>
            </w:r>
          </w:p>
          <w:p w14:paraId="164E3661" w14:textId="77777777" w:rsidR="005019E1" w:rsidRDefault="005019E1" w:rsidP="00B91AA6">
            <w:pPr>
              <w:spacing w:line="276" w:lineRule="auto"/>
              <w:jc w:val="center"/>
              <w:rPr>
                <w:color w:val="000000"/>
                <w:lang w:val="en-US" w:eastAsia="en-US"/>
              </w:rPr>
            </w:pPr>
          </w:p>
          <w:p w14:paraId="5188E2F5" w14:textId="77777777" w:rsidR="005019E1" w:rsidRDefault="005019E1" w:rsidP="00B91AA6">
            <w:pPr>
              <w:pStyle w:val="5"/>
              <w:spacing w:line="276" w:lineRule="auto"/>
              <w:rPr>
                <w:lang w:eastAsia="en-US"/>
              </w:rPr>
            </w:pPr>
          </w:p>
          <w:p w14:paraId="0B77A1EE" w14:textId="77777777" w:rsidR="005019E1" w:rsidRDefault="005019E1" w:rsidP="00B91AA6">
            <w:pPr>
              <w:spacing w:line="276" w:lineRule="auto"/>
              <w:jc w:val="center"/>
              <w:rPr>
                <w:lang w:val="en-US" w:eastAsia="en-US"/>
              </w:rPr>
            </w:pPr>
          </w:p>
          <w:p w14:paraId="078BE189" w14:textId="77777777" w:rsidR="005019E1" w:rsidRDefault="005019E1" w:rsidP="00B91AA6">
            <w:pPr>
              <w:spacing w:line="276" w:lineRule="auto"/>
              <w:jc w:val="center"/>
              <w:rPr>
                <w:lang w:val="en-US" w:eastAsia="en-US"/>
              </w:rPr>
            </w:pPr>
          </w:p>
          <w:p w14:paraId="1C57EF7B" w14:textId="77777777" w:rsidR="005019E1" w:rsidRDefault="005019E1" w:rsidP="00B91AA6">
            <w:pPr>
              <w:pStyle w:val="a4"/>
              <w:spacing w:line="276" w:lineRule="auto"/>
              <w:jc w:val="center"/>
              <w:rPr>
                <w:b/>
                <w:sz w:val="20"/>
                <w:szCs w:val="20"/>
                <w:lang w:val="en-US" w:eastAsia="en-US"/>
              </w:rPr>
            </w:pPr>
            <w:r>
              <w:rPr>
                <w:b/>
                <w:sz w:val="20"/>
                <w:szCs w:val="20"/>
                <w:lang w:val="en-US" w:eastAsia="en-US"/>
              </w:rPr>
              <w:t>REPUBLICA MOLDOVA</w:t>
            </w:r>
          </w:p>
          <w:p w14:paraId="748B09B0" w14:textId="77777777" w:rsidR="005019E1" w:rsidRDefault="005019E1" w:rsidP="00B91AA6">
            <w:pPr>
              <w:pStyle w:val="a4"/>
              <w:spacing w:line="276" w:lineRule="auto"/>
              <w:jc w:val="center"/>
              <w:rPr>
                <w:b/>
                <w:color w:val="000000"/>
                <w:sz w:val="20"/>
                <w:szCs w:val="20"/>
                <w:lang w:val="en-US" w:eastAsia="en-US"/>
              </w:rPr>
            </w:pPr>
            <w:r>
              <w:rPr>
                <w:b/>
                <w:sz w:val="20"/>
                <w:szCs w:val="20"/>
                <w:lang w:val="en-US" w:eastAsia="en-US"/>
              </w:rPr>
              <w:t xml:space="preserve">UTA  GĂGĂUZIA </w:t>
            </w:r>
            <w:r>
              <w:rPr>
                <w:b/>
                <w:color w:val="000000"/>
                <w:sz w:val="20"/>
                <w:szCs w:val="20"/>
                <w:lang w:val="en-US" w:eastAsia="en-US"/>
              </w:rPr>
              <w:br/>
              <w:t xml:space="preserve"> MUNICIPIUL CEAD</w:t>
            </w:r>
            <w:r>
              <w:rPr>
                <w:b/>
                <w:color w:val="000000"/>
                <w:sz w:val="20"/>
                <w:szCs w:val="20"/>
                <w:lang w:val="ro-MD" w:eastAsia="en-US"/>
              </w:rPr>
              <w:t>Î</w:t>
            </w:r>
            <w:r>
              <w:rPr>
                <w:b/>
                <w:color w:val="000000"/>
                <w:sz w:val="20"/>
                <w:szCs w:val="20"/>
                <w:lang w:val="en-US" w:eastAsia="en-US"/>
              </w:rPr>
              <w:t>R-LUNGA</w:t>
            </w:r>
          </w:p>
          <w:p w14:paraId="14FF9422" w14:textId="77777777" w:rsidR="005019E1" w:rsidRDefault="005019E1" w:rsidP="00B91AA6">
            <w:pPr>
              <w:pStyle w:val="a4"/>
              <w:spacing w:line="276" w:lineRule="auto"/>
              <w:jc w:val="center"/>
              <w:rPr>
                <w:b/>
                <w:sz w:val="20"/>
                <w:szCs w:val="20"/>
                <w:lang w:val="en-US" w:eastAsia="en-US"/>
              </w:rPr>
            </w:pPr>
            <w:r>
              <w:rPr>
                <w:b/>
                <w:color w:val="000000"/>
                <w:sz w:val="20"/>
                <w:szCs w:val="20"/>
                <w:lang w:val="en-US" w:eastAsia="en-US"/>
              </w:rPr>
              <w:t>CO</w:t>
            </w:r>
            <w:r>
              <w:rPr>
                <w:b/>
                <w:color w:val="000000"/>
                <w:sz w:val="20"/>
                <w:szCs w:val="20"/>
                <w:lang w:val="ro-RO" w:eastAsia="en-US"/>
              </w:rPr>
              <w:t>NSILIUL MUNICIPAL</w:t>
            </w:r>
          </w:p>
          <w:p w14:paraId="2BE2A51C" w14:textId="77777777" w:rsidR="005019E1" w:rsidRDefault="005019E1" w:rsidP="00B91AA6">
            <w:pPr>
              <w:pStyle w:val="a4"/>
              <w:spacing w:line="276" w:lineRule="auto"/>
              <w:jc w:val="center"/>
              <w:rPr>
                <w:b/>
                <w:color w:val="000000"/>
                <w:lang w:val="ro-RO" w:eastAsia="en-US"/>
              </w:rPr>
            </w:pPr>
            <w:r>
              <w:rPr>
                <w:b/>
                <w:sz w:val="20"/>
                <w:szCs w:val="20"/>
                <w:lang w:val="tr-TR" w:eastAsia="en-US"/>
              </w:rPr>
              <w:t>MD-6101</w:t>
            </w:r>
            <w:r>
              <w:rPr>
                <w:b/>
                <w:sz w:val="20"/>
                <w:szCs w:val="20"/>
                <w:lang w:val="en-US" w:eastAsia="en-US"/>
              </w:rPr>
              <w:t xml:space="preserve">, </w:t>
            </w:r>
            <w:r>
              <w:rPr>
                <w:b/>
                <w:sz w:val="20"/>
                <w:szCs w:val="20"/>
                <w:lang w:val="ro-MD" w:eastAsia="en-US"/>
              </w:rPr>
              <w:t>strada LENIN, 91</w:t>
            </w:r>
          </w:p>
        </w:tc>
        <w:tc>
          <w:tcPr>
            <w:tcW w:w="3685" w:type="dxa"/>
            <w:tcBorders>
              <w:top w:val="nil"/>
              <w:left w:val="nil"/>
              <w:bottom w:val="single" w:sz="12" w:space="0" w:color="auto"/>
              <w:right w:val="nil"/>
            </w:tcBorders>
            <w:hideMark/>
          </w:tcPr>
          <w:p w14:paraId="30E4E4F6" w14:textId="77777777" w:rsidR="005019E1" w:rsidRDefault="005019E1" w:rsidP="00B91AA6">
            <w:pPr>
              <w:pStyle w:val="7"/>
              <w:spacing w:line="276" w:lineRule="auto"/>
              <w:jc w:val="center"/>
              <w:rPr>
                <w:rFonts w:ascii="Times New Roman" w:hAnsi="Times New Roman"/>
                <w:b/>
                <w:lang w:val="ru-RU" w:eastAsia="en-US"/>
              </w:rPr>
            </w:pPr>
            <w:r>
              <w:rPr>
                <w:rFonts w:ascii="Times New Roman" w:hAnsi="Times New Roman"/>
                <w:b/>
                <w:lang w:eastAsia="en-US"/>
              </w:rPr>
              <w:t>РЕСПУБЛИКА МОЛДОВА</w:t>
            </w:r>
          </w:p>
          <w:p w14:paraId="58307746" w14:textId="77777777" w:rsidR="005019E1" w:rsidRDefault="005019E1" w:rsidP="00B91AA6">
            <w:pPr>
              <w:spacing w:line="276" w:lineRule="auto"/>
              <w:jc w:val="center"/>
              <w:rPr>
                <w:b/>
                <w:sz w:val="22"/>
                <w:szCs w:val="22"/>
                <w:lang w:val="ro-MD" w:eastAsia="en-US"/>
              </w:rPr>
            </w:pPr>
            <w:r>
              <w:rPr>
                <w:b/>
                <w:sz w:val="22"/>
                <w:szCs w:val="22"/>
                <w:lang w:eastAsia="en-US"/>
              </w:rPr>
              <w:t>АТО ГАГАУЗИЯ</w:t>
            </w:r>
          </w:p>
          <w:p w14:paraId="565CA453" w14:textId="77777777" w:rsidR="005019E1" w:rsidRDefault="005019E1" w:rsidP="00B91AA6">
            <w:pPr>
              <w:spacing w:line="276" w:lineRule="auto"/>
              <w:jc w:val="center"/>
              <w:rPr>
                <w:b/>
                <w:color w:val="000000"/>
                <w:sz w:val="22"/>
                <w:szCs w:val="22"/>
                <w:lang w:val="ro-RO" w:eastAsia="en-US"/>
              </w:rPr>
            </w:pPr>
            <w:r>
              <w:rPr>
                <w:b/>
                <w:color w:val="000000"/>
                <w:sz w:val="22"/>
                <w:szCs w:val="22"/>
                <w:lang w:eastAsia="en-US"/>
              </w:rPr>
              <w:t>МУНИЦИПИЙ ЧАДЫР–ЛУНГА</w:t>
            </w:r>
          </w:p>
          <w:p w14:paraId="3B18F392" w14:textId="77777777" w:rsidR="005019E1" w:rsidRDefault="005019E1" w:rsidP="00B91AA6">
            <w:pPr>
              <w:spacing w:line="276" w:lineRule="auto"/>
              <w:jc w:val="center"/>
              <w:rPr>
                <w:b/>
                <w:color w:val="000000"/>
                <w:sz w:val="22"/>
                <w:szCs w:val="22"/>
                <w:lang w:val="tr-TR" w:eastAsia="en-US"/>
              </w:rPr>
            </w:pPr>
            <w:r>
              <w:rPr>
                <w:b/>
                <w:color w:val="000000"/>
                <w:sz w:val="22"/>
                <w:szCs w:val="22"/>
                <w:lang w:eastAsia="en-US"/>
              </w:rPr>
              <w:t>МУНИЦИПАЛЬНЫЙ СОВЕТ</w:t>
            </w:r>
          </w:p>
          <w:p w14:paraId="474505B3" w14:textId="77777777" w:rsidR="005019E1" w:rsidRDefault="005019E1" w:rsidP="00B91AA6">
            <w:pPr>
              <w:spacing w:line="276" w:lineRule="auto"/>
              <w:jc w:val="center"/>
              <w:rPr>
                <w:b/>
                <w:color w:val="000000"/>
                <w:sz w:val="22"/>
                <w:szCs w:val="22"/>
                <w:lang w:val="tr-TR" w:eastAsia="en-US"/>
              </w:rPr>
            </w:pPr>
            <w:r>
              <w:rPr>
                <w:b/>
                <w:color w:val="000000"/>
                <w:sz w:val="22"/>
                <w:szCs w:val="22"/>
                <w:lang w:val="tr-TR" w:eastAsia="en-US"/>
              </w:rPr>
              <w:t>6100, ул. Ленина, 91</w:t>
            </w:r>
          </w:p>
          <w:p w14:paraId="3DF87FD1" w14:textId="77777777" w:rsidR="005019E1" w:rsidRDefault="005019E1" w:rsidP="00B91AA6">
            <w:pPr>
              <w:spacing w:line="276" w:lineRule="auto"/>
              <w:jc w:val="center"/>
              <w:rPr>
                <w:b/>
                <w:color w:val="000000"/>
                <w:sz w:val="22"/>
                <w:szCs w:val="22"/>
                <w:lang w:val="en-US" w:eastAsia="en-US"/>
              </w:rPr>
            </w:pPr>
            <w:r>
              <w:rPr>
                <w:b/>
                <w:color w:val="000000"/>
                <w:sz w:val="22"/>
                <w:szCs w:val="22"/>
                <w:lang w:val="tr-TR" w:eastAsia="en-US"/>
              </w:rPr>
              <w:t>tel.  +(373 291) 2-</w:t>
            </w:r>
            <w:r>
              <w:rPr>
                <w:b/>
                <w:color w:val="000000"/>
                <w:sz w:val="22"/>
                <w:szCs w:val="22"/>
                <w:lang w:val="en-US" w:eastAsia="en-US"/>
              </w:rPr>
              <w:t>08-36</w:t>
            </w:r>
          </w:p>
          <w:p w14:paraId="014C3BF6" w14:textId="77777777" w:rsidR="005019E1" w:rsidRDefault="005019E1" w:rsidP="00B91AA6">
            <w:pPr>
              <w:spacing w:line="276" w:lineRule="auto"/>
              <w:jc w:val="center"/>
              <w:rPr>
                <w:sz w:val="22"/>
                <w:szCs w:val="22"/>
                <w:lang w:val="tr-TR" w:eastAsia="en-US"/>
              </w:rPr>
            </w:pPr>
            <w:r>
              <w:rPr>
                <w:b/>
                <w:color w:val="000000"/>
                <w:sz w:val="22"/>
                <w:szCs w:val="22"/>
                <w:lang w:val="tr-TR" w:eastAsia="en-US"/>
              </w:rPr>
              <w:t>fax. +(37</w:t>
            </w:r>
            <w:r>
              <w:rPr>
                <w:sz w:val="22"/>
                <w:szCs w:val="22"/>
                <w:lang w:val="tr-TR" w:eastAsia="en-US"/>
              </w:rPr>
              <w:t xml:space="preserve">3 </w:t>
            </w:r>
            <w:r>
              <w:rPr>
                <w:b/>
                <w:color w:val="000000"/>
                <w:sz w:val="22"/>
                <w:szCs w:val="22"/>
                <w:lang w:val="tr-TR" w:eastAsia="en-US"/>
              </w:rPr>
              <w:t>291) 2-25-04</w:t>
            </w:r>
          </w:p>
          <w:p w14:paraId="64A50755" w14:textId="77777777" w:rsidR="005019E1" w:rsidRPr="00C3677A" w:rsidRDefault="00326AEC" w:rsidP="00B91AA6">
            <w:pPr>
              <w:spacing w:line="276" w:lineRule="auto"/>
              <w:jc w:val="center"/>
              <w:rPr>
                <w:rStyle w:val="a3"/>
                <w:b/>
                <w:lang w:val="en-US"/>
              </w:rPr>
            </w:pPr>
            <w:hyperlink r:id="rId6" w:history="1">
              <w:r w:rsidR="005019E1" w:rsidRPr="00A6319B">
                <w:rPr>
                  <w:rStyle w:val="a3"/>
                  <w:b/>
                  <w:sz w:val="22"/>
                  <w:szCs w:val="22"/>
                  <w:lang w:val="en-US" w:eastAsia="en-US"/>
                </w:rPr>
                <w:t>www.ceadir-lunga.md</w:t>
              </w:r>
            </w:hyperlink>
          </w:p>
          <w:p w14:paraId="2A174636" w14:textId="77777777" w:rsidR="005019E1" w:rsidRPr="00C3677A" w:rsidRDefault="005019E1" w:rsidP="00B91AA6">
            <w:pPr>
              <w:spacing w:line="276" w:lineRule="auto"/>
              <w:jc w:val="center"/>
              <w:rPr>
                <w:color w:val="000000"/>
                <w:lang w:val="en-US"/>
              </w:rPr>
            </w:pPr>
            <w:r>
              <w:rPr>
                <w:b/>
                <w:color w:val="000000"/>
                <w:sz w:val="22"/>
                <w:szCs w:val="22"/>
                <w:lang w:val="en-US" w:eastAsia="en-US"/>
              </w:rPr>
              <w:t>sovetceadirlunga@gmail.com</w:t>
            </w:r>
          </w:p>
        </w:tc>
        <w:tc>
          <w:tcPr>
            <w:tcW w:w="3119" w:type="dxa"/>
            <w:tcBorders>
              <w:top w:val="nil"/>
              <w:left w:val="nil"/>
              <w:bottom w:val="single" w:sz="12" w:space="0" w:color="auto"/>
              <w:right w:val="nil"/>
            </w:tcBorders>
          </w:tcPr>
          <w:p w14:paraId="59ED4DFF" w14:textId="77777777" w:rsidR="005019E1" w:rsidRDefault="005019E1" w:rsidP="00B91AA6">
            <w:pPr>
              <w:spacing w:line="276" w:lineRule="auto"/>
              <w:jc w:val="center"/>
              <w:rPr>
                <w:color w:val="000000"/>
                <w:lang w:val="tr-TR" w:eastAsia="en-US"/>
              </w:rPr>
            </w:pPr>
            <w:r>
              <w:rPr>
                <w:noProof/>
              </w:rPr>
              <w:drawing>
                <wp:anchor distT="0" distB="0" distL="114300" distR="114300" simplePos="0" relativeHeight="251660288" behindDoc="0" locked="0" layoutInCell="1" allowOverlap="1" wp14:anchorId="771DF77B" wp14:editId="2D9F0833">
                  <wp:simplePos x="0" y="0"/>
                  <wp:positionH relativeFrom="column">
                    <wp:posOffset>620395</wp:posOffset>
                  </wp:positionH>
                  <wp:positionV relativeFrom="paragraph">
                    <wp:posOffset>85090</wp:posOffset>
                  </wp:positionV>
                  <wp:extent cx="779145" cy="814070"/>
                  <wp:effectExtent l="0" t="0" r="1905" b="508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9145" cy="814070"/>
                          </a:xfrm>
                          <a:prstGeom prst="rect">
                            <a:avLst/>
                          </a:prstGeom>
                          <a:noFill/>
                        </pic:spPr>
                      </pic:pic>
                    </a:graphicData>
                  </a:graphic>
                  <wp14:sizeRelH relativeFrom="page">
                    <wp14:pctWidth>0</wp14:pctWidth>
                  </wp14:sizeRelH>
                  <wp14:sizeRelV relativeFrom="page">
                    <wp14:pctHeight>0</wp14:pctHeight>
                  </wp14:sizeRelV>
                </wp:anchor>
              </w:drawing>
            </w:r>
          </w:p>
          <w:p w14:paraId="7FD61B4E" w14:textId="77777777" w:rsidR="005019E1" w:rsidRDefault="005019E1" w:rsidP="00B91AA6">
            <w:pPr>
              <w:spacing w:line="276" w:lineRule="auto"/>
              <w:jc w:val="center"/>
              <w:rPr>
                <w:color w:val="000000"/>
                <w:lang w:val="tr-TR" w:eastAsia="en-US"/>
              </w:rPr>
            </w:pPr>
          </w:p>
          <w:p w14:paraId="53E28036" w14:textId="77777777" w:rsidR="005019E1" w:rsidRDefault="005019E1" w:rsidP="00B91AA6">
            <w:pPr>
              <w:spacing w:line="276" w:lineRule="auto"/>
              <w:jc w:val="center"/>
              <w:rPr>
                <w:color w:val="000000"/>
                <w:lang w:val="tr-TR" w:eastAsia="en-US"/>
              </w:rPr>
            </w:pPr>
          </w:p>
          <w:p w14:paraId="335D81A4" w14:textId="77777777" w:rsidR="005019E1" w:rsidRDefault="005019E1" w:rsidP="00B91AA6">
            <w:pPr>
              <w:spacing w:line="276" w:lineRule="auto"/>
              <w:jc w:val="center"/>
              <w:rPr>
                <w:color w:val="000000"/>
                <w:lang w:val="en-US" w:eastAsia="en-US"/>
              </w:rPr>
            </w:pPr>
          </w:p>
          <w:p w14:paraId="25434B3E" w14:textId="77777777" w:rsidR="005019E1" w:rsidRDefault="005019E1" w:rsidP="00B91AA6">
            <w:pPr>
              <w:spacing w:line="276" w:lineRule="auto"/>
              <w:jc w:val="center"/>
              <w:rPr>
                <w:color w:val="000000"/>
                <w:lang w:val="en-US" w:eastAsia="en-US"/>
              </w:rPr>
            </w:pPr>
          </w:p>
          <w:p w14:paraId="21AA5B1F" w14:textId="77777777" w:rsidR="005019E1" w:rsidRDefault="005019E1" w:rsidP="00B91AA6">
            <w:pPr>
              <w:pStyle w:val="5"/>
              <w:spacing w:line="276" w:lineRule="auto"/>
              <w:rPr>
                <w:sz w:val="20"/>
                <w:lang w:eastAsia="en-US"/>
              </w:rPr>
            </w:pPr>
            <w:r>
              <w:rPr>
                <w:sz w:val="20"/>
                <w:lang w:eastAsia="en-US"/>
              </w:rPr>
              <w:t>MOLDOVA RESPUBLİKASI</w:t>
            </w:r>
          </w:p>
          <w:p w14:paraId="1F7686AF" w14:textId="77777777" w:rsidR="005019E1" w:rsidRDefault="005019E1" w:rsidP="00B91AA6">
            <w:pPr>
              <w:spacing w:line="276" w:lineRule="auto"/>
              <w:jc w:val="center"/>
              <w:rPr>
                <w:b/>
                <w:sz w:val="20"/>
                <w:szCs w:val="20"/>
                <w:lang w:val="tr-TR" w:eastAsia="en-US"/>
              </w:rPr>
            </w:pPr>
            <w:r>
              <w:rPr>
                <w:b/>
                <w:sz w:val="20"/>
                <w:szCs w:val="20"/>
                <w:lang w:val="tr-TR" w:eastAsia="en-US"/>
              </w:rPr>
              <w:t>GAGAUZİYA (GAGAUZ ERİ)</w:t>
            </w:r>
          </w:p>
          <w:p w14:paraId="2119B9EC" w14:textId="77777777" w:rsidR="005019E1" w:rsidRDefault="005019E1" w:rsidP="00B91AA6">
            <w:pPr>
              <w:spacing w:line="276" w:lineRule="auto"/>
              <w:jc w:val="center"/>
              <w:rPr>
                <w:b/>
                <w:sz w:val="16"/>
                <w:szCs w:val="16"/>
                <w:lang w:val="tr-TR" w:eastAsia="en-US"/>
              </w:rPr>
            </w:pPr>
            <w:r>
              <w:rPr>
                <w:b/>
                <w:sz w:val="16"/>
                <w:szCs w:val="16"/>
                <w:lang w:val="tr-TR" w:eastAsia="en-US"/>
              </w:rPr>
              <w:t>AVTONOM-TERİTORİAL BÖLGESİ</w:t>
            </w:r>
          </w:p>
          <w:p w14:paraId="72FE5E1C" w14:textId="77777777" w:rsidR="005019E1" w:rsidRDefault="005019E1" w:rsidP="00B91AA6">
            <w:pPr>
              <w:spacing w:line="276" w:lineRule="auto"/>
              <w:jc w:val="center"/>
              <w:rPr>
                <w:b/>
                <w:color w:val="000000"/>
                <w:sz w:val="18"/>
                <w:szCs w:val="18"/>
                <w:lang w:val="tr-TR" w:eastAsia="en-US"/>
              </w:rPr>
            </w:pPr>
            <w:r>
              <w:rPr>
                <w:b/>
                <w:color w:val="000000"/>
                <w:sz w:val="18"/>
                <w:szCs w:val="18"/>
                <w:lang w:val="tr-TR" w:eastAsia="en-US"/>
              </w:rPr>
              <w:t xml:space="preserve">ÇADIR-LUNGA </w:t>
            </w:r>
            <w:r>
              <w:rPr>
                <w:b/>
                <w:sz w:val="18"/>
                <w:szCs w:val="18"/>
                <w:lang w:val="tr-TR" w:eastAsia="en-US"/>
              </w:rPr>
              <w:t>MUNİ</w:t>
            </w:r>
            <w:r>
              <w:rPr>
                <w:rFonts w:ascii="Cambria Math" w:hAnsi="Cambria Math" w:cs="Cambria Math"/>
                <w:b/>
                <w:sz w:val="18"/>
                <w:szCs w:val="18"/>
                <w:lang w:val="tr-TR" w:eastAsia="en-US"/>
              </w:rPr>
              <w:t>Ț</w:t>
            </w:r>
            <w:r>
              <w:rPr>
                <w:b/>
                <w:sz w:val="18"/>
                <w:szCs w:val="18"/>
                <w:lang w:val="tr-TR" w:eastAsia="en-US"/>
              </w:rPr>
              <w:t>İPİYASI</w:t>
            </w:r>
          </w:p>
          <w:p w14:paraId="236D4E09" w14:textId="77777777" w:rsidR="005019E1" w:rsidRDefault="005019E1" w:rsidP="00B91AA6">
            <w:pPr>
              <w:spacing w:line="276" w:lineRule="auto"/>
              <w:jc w:val="center"/>
              <w:rPr>
                <w:b/>
                <w:sz w:val="20"/>
                <w:szCs w:val="20"/>
                <w:lang w:val="tr-TR" w:eastAsia="en-US"/>
              </w:rPr>
            </w:pPr>
            <w:r>
              <w:rPr>
                <w:b/>
                <w:sz w:val="18"/>
                <w:szCs w:val="18"/>
                <w:lang w:val="tr-TR" w:eastAsia="en-US"/>
              </w:rPr>
              <w:t>MUNİ</w:t>
            </w:r>
            <w:r>
              <w:rPr>
                <w:rFonts w:ascii="Cambria Math" w:hAnsi="Cambria Math" w:cs="Cambria Math"/>
                <w:b/>
                <w:sz w:val="18"/>
                <w:szCs w:val="18"/>
                <w:lang w:val="tr-TR" w:eastAsia="en-US"/>
              </w:rPr>
              <w:t>Ț</w:t>
            </w:r>
            <w:r>
              <w:rPr>
                <w:b/>
                <w:sz w:val="18"/>
                <w:szCs w:val="18"/>
                <w:lang w:val="tr-TR" w:eastAsia="en-US"/>
              </w:rPr>
              <w:t>İPİYASININ  NASAATI</w:t>
            </w:r>
          </w:p>
          <w:p w14:paraId="33577E78" w14:textId="77777777" w:rsidR="005019E1" w:rsidRDefault="005019E1" w:rsidP="00B91AA6">
            <w:pPr>
              <w:spacing w:line="276" w:lineRule="auto"/>
              <w:jc w:val="center"/>
              <w:rPr>
                <w:b/>
                <w:color w:val="000000"/>
                <w:sz w:val="16"/>
                <w:szCs w:val="16"/>
                <w:lang w:val="tr-TR" w:eastAsia="en-US"/>
              </w:rPr>
            </w:pPr>
            <w:r>
              <w:rPr>
                <w:b/>
                <w:sz w:val="20"/>
                <w:szCs w:val="20"/>
                <w:lang w:val="tr-TR" w:eastAsia="en-US"/>
              </w:rPr>
              <w:t xml:space="preserve">MD-6101, </w:t>
            </w:r>
            <w:r>
              <w:rPr>
                <w:b/>
                <w:sz w:val="20"/>
                <w:szCs w:val="20"/>
                <w:lang w:val="ro-MD" w:eastAsia="en-US"/>
              </w:rPr>
              <w:t>LENİN sokaa, 91</w:t>
            </w:r>
          </w:p>
        </w:tc>
      </w:tr>
    </w:tbl>
    <w:p w14:paraId="729E2362" w14:textId="5E27DEBD" w:rsidR="005019E1" w:rsidRPr="005D21C9" w:rsidRDefault="005D21C9" w:rsidP="005D21C9">
      <w:pPr>
        <w:jc w:val="right"/>
      </w:pPr>
      <w:r>
        <w:t>ПРОЕКТ</w:t>
      </w:r>
    </w:p>
    <w:p w14:paraId="7CA0920B" w14:textId="77777777" w:rsidR="005D21C9" w:rsidRPr="009C6CC3" w:rsidRDefault="005D21C9" w:rsidP="005D21C9">
      <w:pPr>
        <w:jc w:val="center"/>
        <w:rPr>
          <w:b/>
        </w:rPr>
      </w:pPr>
      <w:r w:rsidRPr="009C6CC3">
        <w:rPr>
          <w:b/>
        </w:rPr>
        <w:t>РЕШЕНИЕ</w:t>
      </w:r>
    </w:p>
    <w:p w14:paraId="37C04C5B" w14:textId="77777777" w:rsidR="005019E1" w:rsidRPr="007A2045" w:rsidRDefault="005019E1" w:rsidP="005019E1">
      <w:pPr>
        <w:jc w:val="center"/>
        <w:rPr>
          <w:lang w:val="tr-TR"/>
        </w:rPr>
      </w:pPr>
    </w:p>
    <w:p w14:paraId="673E0C4F" w14:textId="0367530D" w:rsidR="005019E1" w:rsidRPr="009C6CC3" w:rsidRDefault="005019E1" w:rsidP="005019E1">
      <w:pPr>
        <w:ind w:firstLine="567"/>
        <w:jc w:val="both"/>
        <w:rPr>
          <w:b/>
          <w:bCs/>
        </w:rPr>
      </w:pPr>
      <w:r>
        <w:rPr>
          <w:b/>
          <w:bCs/>
        </w:rPr>
        <w:t>_________</w:t>
      </w:r>
      <w:r w:rsidRPr="009C6CC3">
        <w:rPr>
          <w:b/>
          <w:bCs/>
        </w:rPr>
        <w:t xml:space="preserve"> 202</w:t>
      </w:r>
      <w:r w:rsidR="005B5BA7">
        <w:rPr>
          <w:b/>
          <w:bCs/>
        </w:rPr>
        <w:t>5</w:t>
      </w:r>
      <w:r w:rsidRPr="009C6CC3">
        <w:rPr>
          <w:b/>
          <w:bCs/>
        </w:rPr>
        <w:t>г.</w:t>
      </w:r>
      <w:r w:rsidRPr="009C6CC3">
        <w:rPr>
          <w:b/>
          <w:bCs/>
          <w:lang w:val="ro-RO"/>
        </w:rPr>
        <w:t xml:space="preserve">                                                                </w:t>
      </w:r>
      <w:r w:rsidR="008044B1">
        <w:rPr>
          <w:b/>
          <w:bCs/>
          <w:lang w:val="ro-RO"/>
        </w:rPr>
        <w:t xml:space="preserve">                         </w:t>
      </w:r>
      <w:r w:rsidRPr="009C6CC3">
        <w:rPr>
          <w:b/>
          <w:bCs/>
          <w:lang w:val="ro-RO"/>
        </w:rPr>
        <w:t xml:space="preserve">  </w:t>
      </w:r>
      <w:r w:rsidRPr="009C6CC3">
        <w:rPr>
          <w:b/>
          <w:bCs/>
        </w:rPr>
        <w:t>№ _______</w:t>
      </w:r>
    </w:p>
    <w:p w14:paraId="0154C608" w14:textId="77777777" w:rsidR="005019E1" w:rsidRPr="009C6CC3" w:rsidRDefault="005019E1" w:rsidP="005D21C9">
      <w:pPr>
        <w:jc w:val="center"/>
        <w:rPr>
          <w:b/>
          <w:lang w:val="ro-RO"/>
        </w:rPr>
      </w:pPr>
      <w:r w:rsidRPr="009C6CC3">
        <w:rPr>
          <w:b/>
        </w:rPr>
        <w:t>мун. Чадыр-Лунга</w:t>
      </w:r>
    </w:p>
    <w:p w14:paraId="2C3DD67B" w14:textId="77777777" w:rsidR="005019E1" w:rsidRPr="009C6CC3" w:rsidRDefault="005019E1" w:rsidP="005019E1">
      <w:pPr>
        <w:jc w:val="center"/>
        <w:rPr>
          <w:b/>
          <w:lang w:val="ro-RO"/>
        </w:rPr>
      </w:pPr>
    </w:p>
    <w:p w14:paraId="49C3D825" w14:textId="7947D6AF" w:rsidR="005B5BA7" w:rsidRDefault="005019E1" w:rsidP="005019E1">
      <w:pPr>
        <w:rPr>
          <w:b/>
        </w:rPr>
      </w:pPr>
      <w:r w:rsidRPr="009C6CC3">
        <w:rPr>
          <w:b/>
          <w:lang w:val="ro-RO"/>
        </w:rPr>
        <w:t xml:space="preserve">Об  </w:t>
      </w:r>
      <w:r w:rsidR="005B5BA7">
        <w:rPr>
          <w:b/>
        </w:rPr>
        <w:t xml:space="preserve">участии Чадыр-Лунгского  муниципального совета </w:t>
      </w:r>
    </w:p>
    <w:p w14:paraId="0426F362" w14:textId="5DA97A40" w:rsidR="005019E1" w:rsidRDefault="005B5BA7" w:rsidP="005019E1">
      <w:pPr>
        <w:rPr>
          <w:b/>
        </w:rPr>
      </w:pPr>
      <w:r>
        <w:rPr>
          <w:b/>
        </w:rPr>
        <w:t xml:space="preserve"> в создании Акционерного Общества </w:t>
      </w:r>
      <w:r w:rsidR="005019E1" w:rsidRPr="009C6CC3">
        <w:rPr>
          <w:b/>
        </w:rPr>
        <w:t xml:space="preserve"> </w:t>
      </w:r>
    </w:p>
    <w:p w14:paraId="36230C2D" w14:textId="63CE38FB" w:rsidR="005B5BA7" w:rsidRDefault="005B5BA7" w:rsidP="005019E1">
      <w:pPr>
        <w:rPr>
          <w:b/>
          <w:lang w:val="ro-RO"/>
        </w:rPr>
      </w:pPr>
      <w:r>
        <w:rPr>
          <w:b/>
        </w:rPr>
        <w:t>«</w:t>
      </w:r>
      <w:proofErr w:type="gramStart"/>
      <w:r>
        <w:rPr>
          <w:b/>
          <w:lang w:val="ro-RO"/>
        </w:rPr>
        <w:t>SALUBRITATE  GRUP</w:t>
      </w:r>
      <w:proofErr w:type="gramEnd"/>
      <w:r>
        <w:rPr>
          <w:b/>
          <w:lang w:val="ro-RO"/>
        </w:rPr>
        <w:t xml:space="preserve"> SUD</w:t>
      </w:r>
      <w:r>
        <w:rPr>
          <w:b/>
        </w:rPr>
        <w:t>»</w:t>
      </w:r>
    </w:p>
    <w:p w14:paraId="7BD42D6E" w14:textId="77777777" w:rsidR="005B5BA7" w:rsidRDefault="005B5BA7" w:rsidP="005019E1">
      <w:pPr>
        <w:rPr>
          <w:b/>
          <w:lang w:val="ro-RO"/>
        </w:rPr>
      </w:pPr>
    </w:p>
    <w:p w14:paraId="46778436" w14:textId="77777777" w:rsidR="005B5BA7" w:rsidRDefault="005B5BA7" w:rsidP="005019E1">
      <w:pPr>
        <w:rPr>
          <w:b/>
          <w:lang w:val="ro-RO"/>
        </w:rPr>
      </w:pPr>
    </w:p>
    <w:p w14:paraId="64C8BD83" w14:textId="5F635421" w:rsidR="00785B42" w:rsidRDefault="00FA1981" w:rsidP="00785B42">
      <w:pPr>
        <w:jc w:val="both"/>
        <w:rPr>
          <w:bCs/>
        </w:rPr>
      </w:pPr>
      <w:r>
        <w:rPr>
          <w:bCs/>
        </w:rPr>
        <w:t xml:space="preserve">     </w:t>
      </w:r>
      <w:r w:rsidR="00543396" w:rsidRPr="00AE6915">
        <w:rPr>
          <w:bCs/>
        </w:rPr>
        <w:t xml:space="preserve">В соответствии с Законом о местном публичном управлении № 436/2006, ст. 14, </w:t>
      </w:r>
      <w:r w:rsidR="00922E55">
        <w:rPr>
          <w:bCs/>
        </w:rPr>
        <w:t>раздел</w:t>
      </w:r>
      <w:r w:rsidR="00543396" w:rsidRPr="00AE6915">
        <w:rPr>
          <w:bCs/>
        </w:rPr>
        <w:t xml:space="preserve"> 2, п</w:t>
      </w:r>
      <w:r w:rsidR="00543396">
        <w:rPr>
          <w:bCs/>
        </w:rPr>
        <w:t>ункт</w:t>
      </w:r>
      <w:r w:rsidR="00543396" w:rsidRPr="00AE6915">
        <w:rPr>
          <w:bCs/>
        </w:rPr>
        <w:t xml:space="preserve"> </w:t>
      </w:r>
      <w:r w:rsidR="00543396">
        <w:rPr>
          <w:bCs/>
          <w:lang w:val="ro-RO"/>
        </w:rPr>
        <w:t>c</w:t>
      </w:r>
      <w:r w:rsidR="00543396" w:rsidRPr="00AE6915">
        <w:rPr>
          <w:bCs/>
        </w:rPr>
        <w:t xml:space="preserve">), </w:t>
      </w:r>
      <w:r w:rsidR="00543396">
        <w:rPr>
          <w:bCs/>
          <w:lang w:val="ro-RO"/>
        </w:rPr>
        <w:t>h</w:t>
      </w:r>
      <w:r w:rsidR="00543396" w:rsidRPr="00AE6915">
        <w:rPr>
          <w:bCs/>
        </w:rPr>
        <w:t xml:space="preserve">), </w:t>
      </w:r>
      <w:r w:rsidR="00543396">
        <w:rPr>
          <w:bCs/>
          <w:lang w:val="ro-RO"/>
        </w:rPr>
        <w:t>i</w:t>
      </w:r>
      <w:r w:rsidR="00543396" w:rsidRPr="00AE6915">
        <w:rPr>
          <w:bCs/>
        </w:rPr>
        <w:t xml:space="preserve">) и </w:t>
      </w:r>
      <w:r w:rsidR="00543396">
        <w:rPr>
          <w:bCs/>
          <w:lang w:val="ro-RO"/>
        </w:rPr>
        <w:t>j</w:t>
      </w:r>
      <w:r w:rsidR="00543396" w:rsidRPr="00AE6915">
        <w:rPr>
          <w:bCs/>
        </w:rPr>
        <w:t>)</w:t>
      </w:r>
      <w:r w:rsidR="00543396">
        <w:rPr>
          <w:bCs/>
          <w:lang w:val="ro-RO"/>
        </w:rPr>
        <w:t>,</w:t>
      </w:r>
      <w:r w:rsidR="00543396" w:rsidRPr="00AE6915">
        <w:rPr>
          <w:bCs/>
        </w:rPr>
        <w:t xml:space="preserve"> </w:t>
      </w:r>
      <w:r w:rsidRPr="00FA1981">
        <w:rPr>
          <w:bCs/>
        </w:rPr>
        <w:t>Закон</w:t>
      </w:r>
      <w:r w:rsidR="005D21C9">
        <w:rPr>
          <w:bCs/>
        </w:rPr>
        <w:t>ом</w:t>
      </w:r>
      <w:r w:rsidRPr="00FA1981">
        <w:rPr>
          <w:bCs/>
        </w:rPr>
        <w:t xml:space="preserve"> об управлении публичной собственностью и ее разгосударствлении </w:t>
      </w:r>
      <w:r w:rsidR="00543396" w:rsidRPr="00AE6915">
        <w:rPr>
          <w:bCs/>
        </w:rPr>
        <w:t xml:space="preserve">№ 121/2007, ст. 9, </w:t>
      </w:r>
      <w:r w:rsidR="00922E55">
        <w:rPr>
          <w:bCs/>
        </w:rPr>
        <w:t>раздел</w:t>
      </w:r>
      <w:r w:rsidR="00543396" w:rsidRPr="00AE6915">
        <w:rPr>
          <w:bCs/>
        </w:rPr>
        <w:t xml:space="preserve"> 2, п</w:t>
      </w:r>
      <w:r w:rsidR="00C3176E">
        <w:rPr>
          <w:bCs/>
        </w:rPr>
        <w:t>ункт</w:t>
      </w:r>
      <w:r w:rsidR="00543396" w:rsidRPr="00AE6915">
        <w:rPr>
          <w:bCs/>
        </w:rPr>
        <w:t xml:space="preserve"> </w:t>
      </w:r>
      <w:r w:rsidR="00C3176E">
        <w:rPr>
          <w:bCs/>
        </w:rPr>
        <w:t>с</w:t>
      </w:r>
      <w:r w:rsidR="00543396" w:rsidRPr="00AE6915">
        <w:rPr>
          <w:bCs/>
        </w:rPr>
        <w:t xml:space="preserve">), </w:t>
      </w:r>
      <w:r w:rsidR="00C3176E">
        <w:rPr>
          <w:bCs/>
          <w:lang w:val="ro-RO"/>
        </w:rPr>
        <w:t>e</w:t>
      </w:r>
      <w:r w:rsidR="00543396" w:rsidRPr="00AE6915">
        <w:rPr>
          <w:bCs/>
        </w:rPr>
        <w:t>), ст. 12, п</w:t>
      </w:r>
      <w:r w:rsidR="00C3176E">
        <w:rPr>
          <w:bCs/>
        </w:rPr>
        <w:t>ункт</w:t>
      </w:r>
      <w:r w:rsidR="00543396" w:rsidRPr="00AE6915">
        <w:rPr>
          <w:bCs/>
        </w:rPr>
        <w:t xml:space="preserve"> </w:t>
      </w:r>
      <w:r w:rsidR="00C3176E">
        <w:rPr>
          <w:bCs/>
          <w:lang w:val="ro-RO"/>
        </w:rPr>
        <w:t>b</w:t>
      </w:r>
      <w:r w:rsidR="00543396" w:rsidRPr="00AE6915">
        <w:rPr>
          <w:bCs/>
        </w:rPr>
        <w:t>1), Закон</w:t>
      </w:r>
      <w:r w:rsidR="005D21C9">
        <w:rPr>
          <w:bCs/>
        </w:rPr>
        <w:t>ом</w:t>
      </w:r>
      <w:r w:rsidR="00543396" w:rsidRPr="00AE6915">
        <w:rPr>
          <w:bCs/>
        </w:rPr>
        <w:t xml:space="preserve"> </w:t>
      </w:r>
      <w:r w:rsidR="00C3176E" w:rsidRPr="00C3176E">
        <w:rPr>
          <w:bCs/>
        </w:rPr>
        <w:t xml:space="preserve">о публичных службах коммунального хозяйства </w:t>
      </w:r>
      <w:r w:rsidR="00543396" w:rsidRPr="00AE6915">
        <w:rPr>
          <w:bCs/>
        </w:rPr>
        <w:t xml:space="preserve">№ 1402/2002, ст. 14, </w:t>
      </w:r>
      <w:r w:rsidR="00922E55">
        <w:rPr>
          <w:bCs/>
        </w:rPr>
        <w:t>раздел</w:t>
      </w:r>
      <w:r w:rsidR="00543396" w:rsidRPr="00AE6915">
        <w:rPr>
          <w:bCs/>
        </w:rPr>
        <w:t xml:space="preserve"> 4, п</w:t>
      </w:r>
      <w:r w:rsidR="00922E55">
        <w:rPr>
          <w:bCs/>
        </w:rPr>
        <w:t>ункт</w:t>
      </w:r>
      <w:r w:rsidR="00543396" w:rsidRPr="00AE6915">
        <w:rPr>
          <w:bCs/>
        </w:rPr>
        <w:t xml:space="preserve"> </w:t>
      </w:r>
      <w:r w:rsidR="00922E55">
        <w:rPr>
          <w:bCs/>
          <w:lang w:val="ro-RO"/>
        </w:rPr>
        <w:t>e</w:t>
      </w:r>
      <w:r w:rsidR="00543396" w:rsidRPr="00AE6915">
        <w:rPr>
          <w:bCs/>
        </w:rPr>
        <w:t>), Закон</w:t>
      </w:r>
      <w:r w:rsidR="005D21C9">
        <w:rPr>
          <w:bCs/>
        </w:rPr>
        <w:t>ом</w:t>
      </w:r>
      <w:r w:rsidR="00543396" w:rsidRPr="00AE6915">
        <w:rPr>
          <w:bCs/>
        </w:rPr>
        <w:t xml:space="preserve"> о государственной регистрации юридических лиц и индивидуальных предпринимателей № 220/2007, Закон об акционерных обществах № 1134/1997, в целях успешной реализации</w:t>
      </w:r>
      <w:r w:rsidR="005D21C9">
        <w:rPr>
          <w:bCs/>
        </w:rPr>
        <w:t xml:space="preserve"> </w:t>
      </w:r>
      <w:r w:rsidR="00543396" w:rsidRPr="00AE6915">
        <w:rPr>
          <w:bCs/>
        </w:rPr>
        <w:t xml:space="preserve">« </w:t>
      </w:r>
      <w:r w:rsidR="00543396" w:rsidRPr="00114AE9">
        <w:rPr>
          <w:bCs/>
        </w:rPr>
        <w:t xml:space="preserve">Проекта </w:t>
      </w:r>
      <w:r w:rsidR="00543396" w:rsidRPr="00AE6915">
        <w:rPr>
          <w:bCs/>
        </w:rPr>
        <w:t xml:space="preserve">по твердым отходам в Молдове», </w:t>
      </w:r>
      <w:r w:rsidR="00922E55">
        <w:rPr>
          <w:bCs/>
        </w:rPr>
        <w:t>относящегося к</w:t>
      </w:r>
      <w:r w:rsidR="00543396" w:rsidRPr="00AE6915">
        <w:rPr>
          <w:bCs/>
        </w:rPr>
        <w:t xml:space="preserve"> Регион</w:t>
      </w:r>
      <w:r w:rsidR="00922E55">
        <w:rPr>
          <w:bCs/>
        </w:rPr>
        <w:t>у</w:t>
      </w:r>
      <w:r w:rsidR="00543396" w:rsidRPr="00AE6915">
        <w:rPr>
          <w:bCs/>
        </w:rPr>
        <w:t xml:space="preserve"> управления отходами № 1, </w:t>
      </w:r>
      <w:r w:rsidR="00543396" w:rsidRPr="00114AE9">
        <w:rPr>
          <w:bCs/>
        </w:rPr>
        <w:t xml:space="preserve">который </w:t>
      </w:r>
      <w:r w:rsidR="00543396" w:rsidRPr="00AE6915">
        <w:rPr>
          <w:bCs/>
        </w:rPr>
        <w:t xml:space="preserve">предусматривает создание эффективной системы управления твердыми бытовыми отходами </w:t>
      </w:r>
      <w:r w:rsidR="00543396" w:rsidRPr="00114AE9">
        <w:rPr>
          <w:bCs/>
        </w:rPr>
        <w:t xml:space="preserve">на </w:t>
      </w:r>
      <w:r w:rsidR="00543396" w:rsidRPr="00AE6915">
        <w:rPr>
          <w:bCs/>
        </w:rPr>
        <w:t>региональном уровне и, соответственно, инициирование процессов проектирования и строительства инфраструктуры</w:t>
      </w:r>
      <w:r w:rsidR="00543396" w:rsidRPr="00114AE9">
        <w:rPr>
          <w:bCs/>
        </w:rPr>
        <w:t xml:space="preserve">, </w:t>
      </w:r>
      <w:r w:rsidR="00543396" w:rsidRPr="00AE6915">
        <w:rPr>
          <w:bCs/>
        </w:rPr>
        <w:t xml:space="preserve">на основе заключения </w:t>
      </w:r>
      <w:r w:rsidR="005D21C9">
        <w:rPr>
          <w:bCs/>
        </w:rPr>
        <w:t xml:space="preserve">консультативной </w:t>
      </w:r>
      <w:r w:rsidR="00543396" w:rsidRPr="00AE6915">
        <w:rPr>
          <w:bCs/>
        </w:rPr>
        <w:t>Ком</w:t>
      </w:r>
      <w:r w:rsidR="00922E55">
        <w:rPr>
          <w:bCs/>
        </w:rPr>
        <w:t>иссии по вопросам строительства</w:t>
      </w:r>
      <w:r w:rsidR="004571E7">
        <w:rPr>
          <w:bCs/>
        </w:rPr>
        <w:t xml:space="preserve">, жилищно-коммунального хозяйства, торговли, транспорта, связи, агропромышленного производства, окружающей среды и экологии, </w:t>
      </w:r>
      <w:r w:rsidR="005D21C9">
        <w:rPr>
          <w:bCs/>
        </w:rPr>
        <w:t xml:space="preserve">консультативной </w:t>
      </w:r>
      <w:r w:rsidR="004571E7">
        <w:rPr>
          <w:bCs/>
        </w:rPr>
        <w:t xml:space="preserve">Комиссии </w:t>
      </w:r>
      <w:r w:rsidR="00785B42">
        <w:rPr>
          <w:bCs/>
        </w:rPr>
        <w:t xml:space="preserve">по вопросам управления местной публичной собственностью, </w:t>
      </w:r>
      <w:r w:rsidR="005D21C9">
        <w:rPr>
          <w:bCs/>
        </w:rPr>
        <w:t xml:space="preserve">консультативной </w:t>
      </w:r>
      <w:r w:rsidR="00785B42">
        <w:rPr>
          <w:bCs/>
        </w:rPr>
        <w:t>Комиссии по вопросам планирования бюджета и финансов, обеспечения законности, прав и свобод, законных интересов граждан, образования, здравоохранения, культуры, молодёжи и спорта, социального обеспечения населения</w:t>
      </w:r>
      <w:r w:rsidR="00543396" w:rsidRPr="00AE6915">
        <w:rPr>
          <w:bCs/>
        </w:rPr>
        <w:t xml:space="preserve">, </w:t>
      </w:r>
      <w:r w:rsidR="00785B42" w:rsidRPr="009C6CC3">
        <w:rPr>
          <w:bCs/>
        </w:rPr>
        <w:t>Чадыр – Лунгский Муниципальный Совет</w:t>
      </w:r>
    </w:p>
    <w:p w14:paraId="041B3179" w14:textId="77777777" w:rsidR="00785B42" w:rsidRPr="009C6CC3" w:rsidRDefault="00785B42" w:rsidP="00785B42">
      <w:pPr>
        <w:jc w:val="both"/>
        <w:rPr>
          <w:bCs/>
        </w:rPr>
      </w:pPr>
    </w:p>
    <w:p w14:paraId="2245A223" w14:textId="77777777" w:rsidR="00785B42" w:rsidRPr="009C6CC3" w:rsidRDefault="00785B42" w:rsidP="00785B42">
      <w:pPr>
        <w:jc w:val="both"/>
        <w:rPr>
          <w:bCs/>
        </w:rPr>
      </w:pPr>
    </w:p>
    <w:p w14:paraId="6469CE83" w14:textId="4482B1A6" w:rsidR="00785B42" w:rsidRPr="009C6CC3" w:rsidRDefault="00785B42" w:rsidP="00785B42">
      <w:pPr>
        <w:jc w:val="center"/>
        <w:rPr>
          <w:b/>
        </w:rPr>
      </w:pPr>
      <w:r w:rsidRPr="009C6CC3">
        <w:rPr>
          <w:b/>
        </w:rPr>
        <w:t>РЕШИЛ:</w:t>
      </w:r>
      <w:r w:rsidR="00DB14A9">
        <w:rPr>
          <w:b/>
        </w:rPr>
        <w:t xml:space="preserve"> </w:t>
      </w:r>
    </w:p>
    <w:p w14:paraId="7E22509D" w14:textId="77777777" w:rsidR="005B5BA7" w:rsidRDefault="005B5BA7" w:rsidP="005019E1">
      <w:pPr>
        <w:rPr>
          <w:b/>
          <w:lang w:val="ro-RO"/>
        </w:rPr>
      </w:pPr>
    </w:p>
    <w:p w14:paraId="728543F9" w14:textId="77777777" w:rsidR="005B5BA7" w:rsidRDefault="005B5BA7" w:rsidP="005019E1">
      <w:pPr>
        <w:rPr>
          <w:b/>
          <w:lang w:val="ro-RO"/>
        </w:rPr>
      </w:pPr>
    </w:p>
    <w:p w14:paraId="4534EF59" w14:textId="293AF6AC" w:rsidR="00785B42" w:rsidRPr="00AE6915" w:rsidRDefault="00FA1981" w:rsidP="00785B42">
      <w:pPr>
        <w:jc w:val="both"/>
        <w:rPr>
          <w:bCs/>
          <w:lang w:eastAsia="ar-SA"/>
        </w:rPr>
      </w:pPr>
      <w:r>
        <w:rPr>
          <w:bCs/>
          <w:lang w:eastAsia="ar-SA"/>
        </w:rPr>
        <w:t xml:space="preserve">    </w:t>
      </w:r>
      <w:r w:rsidR="00785B42" w:rsidRPr="00AE6915">
        <w:rPr>
          <w:bCs/>
          <w:lang w:eastAsia="ar-SA"/>
        </w:rPr>
        <w:t>1. У</w:t>
      </w:r>
      <w:r w:rsidR="00785B42">
        <w:rPr>
          <w:bCs/>
          <w:lang w:eastAsia="ar-SA"/>
        </w:rPr>
        <w:t>твердить у</w:t>
      </w:r>
      <w:r w:rsidR="00785B42" w:rsidRPr="00AE6915">
        <w:rPr>
          <w:bCs/>
          <w:lang w:eastAsia="ar-SA"/>
        </w:rPr>
        <w:t>частие Чадыр-Лунг</w:t>
      </w:r>
      <w:r w:rsidR="00DB14A9">
        <w:rPr>
          <w:bCs/>
          <w:lang w:eastAsia="ar-SA"/>
        </w:rPr>
        <w:t xml:space="preserve">ского </w:t>
      </w:r>
      <w:r>
        <w:rPr>
          <w:bCs/>
          <w:lang w:eastAsia="ar-SA"/>
        </w:rPr>
        <w:t>м</w:t>
      </w:r>
      <w:r w:rsidR="00DB14A9" w:rsidRPr="00AE6915">
        <w:rPr>
          <w:bCs/>
          <w:lang w:eastAsia="ar-SA"/>
        </w:rPr>
        <w:t xml:space="preserve">униципального совета </w:t>
      </w:r>
      <w:r w:rsidR="00785B42" w:rsidRPr="00AE6915">
        <w:rPr>
          <w:bCs/>
          <w:lang w:eastAsia="ar-SA"/>
        </w:rPr>
        <w:t>совместно с Комрат</w:t>
      </w:r>
      <w:r w:rsidR="00DB14A9">
        <w:rPr>
          <w:bCs/>
          <w:lang w:eastAsia="ar-SA"/>
        </w:rPr>
        <w:t xml:space="preserve">ским </w:t>
      </w:r>
      <w:r>
        <w:rPr>
          <w:bCs/>
          <w:lang w:eastAsia="ar-SA"/>
        </w:rPr>
        <w:t>м</w:t>
      </w:r>
      <w:r w:rsidR="00DB14A9" w:rsidRPr="00AE6915">
        <w:rPr>
          <w:bCs/>
          <w:lang w:eastAsia="ar-SA"/>
        </w:rPr>
        <w:t>униципальным советом</w:t>
      </w:r>
      <w:r w:rsidR="00785B42" w:rsidRPr="00AE6915">
        <w:rPr>
          <w:bCs/>
          <w:lang w:eastAsia="ar-SA"/>
        </w:rPr>
        <w:t>, Кагул</w:t>
      </w:r>
      <w:r>
        <w:rPr>
          <w:bCs/>
          <w:lang w:eastAsia="ar-SA"/>
        </w:rPr>
        <w:t>ь</w:t>
      </w:r>
      <w:r w:rsidR="00DB14A9">
        <w:rPr>
          <w:bCs/>
          <w:lang w:eastAsia="ar-SA"/>
        </w:rPr>
        <w:t xml:space="preserve">ским </w:t>
      </w:r>
      <w:r>
        <w:rPr>
          <w:bCs/>
          <w:lang w:eastAsia="ar-SA"/>
        </w:rPr>
        <w:t>м</w:t>
      </w:r>
      <w:r w:rsidR="00DB14A9" w:rsidRPr="00AE6915">
        <w:rPr>
          <w:bCs/>
          <w:lang w:eastAsia="ar-SA"/>
        </w:rPr>
        <w:t>униципальным советом</w:t>
      </w:r>
      <w:r w:rsidR="00785B42" w:rsidRPr="00AE6915">
        <w:rPr>
          <w:bCs/>
          <w:lang w:eastAsia="ar-SA"/>
        </w:rPr>
        <w:t>, Кантемир</w:t>
      </w:r>
      <w:r w:rsidR="00DB14A9">
        <w:rPr>
          <w:bCs/>
          <w:lang w:eastAsia="ar-SA"/>
        </w:rPr>
        <w:t xml:space="preserve">ским </w:t>
      </w:r>
      <w:r>
        <w:rPr>
          <w:bCs/>
          <w:lang w:eastAsia="ar-SA"/>
        </w:rPr>
        <w:t>г</w:t>
      </w:r>
      <w:r w:rsidR="00DB14A9" w:rsidRPr="00AE6915">
        <w:rPr>
          <w:bCs/>
          <w:lang w:eastAsia="ar-SA"/>
        </w:rPr>
        <w:t>ородским советом</w:t>
      </w:r>
      <w:r w:rsidR="00785B42" w:rsidRPr="00AE6915">
        <w:rPr>
          <w:bCs/>
          <w:lang w:eastAsia="ar-SA"/>
        </w:rPr>
        <w:t>, Вулканешт</w:t>
      </w:r>
      <w:r w:rsidR="00DB14A9">
        <w:rPr>
          <w:bCs/>
          <w:lang w:eastAsia="ar-SA"/>
        </w:rPr>
        <w:t xml:space="preserve">ским </w:t>
      </w:r>
      <w:r>
        <w:rPr>
          <w:bCs/>
          <w:lang w:eastAsia="ar-SA"/>
        </w:rPr>
        <w:t>г</w:t>
      </w:r>
      <w:r w:rsidR="00DB14A9" w:rsidRPr="00AE6915">
        <w:rPr>
          <w:bCs/>
          <w:lang w:eastAsia="ar-SA"/>
        </w:rPr>
        <w:t>ородским советом</w:t>
      </w:r>
      <w:r w:rsidR="00785B42" w:rsidRPr="00AE6915">
        <w:rPr>
          <w:bCs/>
          <w:lang w:eastAsia="ar-SA"/>
        </w:rPr>
        <w:t>, Таракли</w:t>
      </w:r>
      <w:r w:rsidR="00DB14A9">
        <w:rPr>
          <w:bCs/>
          <w:lang w:eastAsia="ar-SA"/>
        </w:rPr>
        <w:t xml:space="preserve">йским </w:t>
      </w:r>
      <w:r>
        <w:rPr>
          <w:bCs/>
          <w:lang w:eastAsia="ar-SA"/>
        </w:rPr>
        <w:t>г</w:t>
      </w:r>
      <w:r w:rsidR="00DB14A9" w:rsidRPr="00AE6915">
        <w:rPr>
          <w:bCs/>
          <w:lang w:eastAsia="ar-SA"/>
        </w:rPr>
        <w:t>ородским советом</w:t>
      </w:r>
      <w:r w:rsidR="00785B42" w:rsidRPr="00AE6915">
        <w:rPr>
          <w:bCs/>
          <w:lang w:eastAsia="ar-SA"/>
        </w:rPr>
        <w:t xml:space="preserve"> в качестве учредителей Акционерного </w:t>
      </w:r>
      <w:r>
        <w:rPr>
          <w:bCs/>
          <w:lang w:eastAsia="ar-SA"/>
        </w:rPr>
        <w:t>О</w:t>
      </w:r>
      <w:r w:rsidR="00785B42" w:rsidRPr="00AE6915">
        <w:rPr>
          <w:bCs/>
          <w:lang w:eastAsia="ar-SA"/>
        </w:rPr>
        <w:t>бщества «</w:t>
      </w:r>
      <w:r w:rsidR="00785B42">
        <w:rPr>
          <w:bCs/>
          <w:lang w:val="en-US" w:eastAsia="ar-SA"/>
        </w:rPr>
        <w:t>SALUBRITATE</w:t>
      </w:r>
      <w:r w:rsidR="00785B42" w:rsidRPr="00AE6915">
        <w:rPr>
          <w:bCs/>
          <w:lang w:eastAsia="ar-SA"/>
        </w:rPr>
        <w:t xml:space="preserve"> </w:t>
      </w:r>
      <w:r w:rsidR="00785B42">
        <w:rPr>
          <w:bCs/>
          <w:lang w:val="en-US" w:eastAsia="ar-SA"/>
        </w:rPr>
        <w:t>GRUP</w:t>
      </w:r>
      <w:r w:rsidR="00785B42" w:rsidRPr="00AE6915">
        <w:rPr>
          <w:bCs/>
          <w:lang w:eastAsia="ar-SA"/>
        </w:rPr>
        <w:t xml:space="preserve"> </w:t>
      </w:r>
      <w:r w:rsidR="00785B42">
        <w:rPr>
          <w:bCs/>
          <w:lang w:val="en-US" w:eastAsia="ar-SA"/>
        </w:rPr>
        <w:t>SUD</w:t>
      </w:r>
      <w:r w:rsidR="00785B42" w:rsidRPr="00AE6915">
        <w:rPr>
          <w:bCs/>
          <w:lang w:eastAsia="ar-SA"/>
        </w:rPr>
        <w:t>» с</w:t>
      </w:r>
      <w:r w:rsidR="00DB14A9">
        <w:rPr>
          <w:bCs/>
          <w:lang w:eastAsia="ar-SA"/>
        </w:rPr>
        <w:t xml:space="preserve"> юридическим адресом</w:t>
      </w:r>
      <w:r w:rsidR="00785B42" w:rsidRPr="00AE6915">
        <w:rPr>
          <w:bCs/>
          <w:lang w:eastAsia="ar-SA"/>
        </w:rPr>
        <w:t xml:space="preserve"> в муниципии Кагул, ул.</w:t>
      </w:r>
      <w:r w:rsidR="00AC2743">
        <w:rPr>
          <w:bCs/>
          <w:lang w:eastAsia="ar-SA"/>
        </w:rPr>
        <w:t xml:space="preserve"> 31 августа 1989 года №15,</w:t>
      </w:r>
      <w:r w:rsidR="00785B42" w:rsidRPr="00AE6915">
        <w:rPr>
          <w:bCs/>
          <w:lang w:eastAsia="ar-SA"/>
        </w:rPr>
        <w:t xml:space="preserve"> </w:t>
      </w:r>
      <w:r w:rsidR="00DB14A9">
        <w:rPr>
          <w:bCs/>
          <w:lang w:eastAsia="ar-SA"/>
        </w:rPr>
        <w:t>н</w:t>
      </w:r>
      <w:r w:rsidR="00785B42" w:rsidRPr="00AE6915">
        <w:rPr>
          <w:bCs/>
          <w:lang w:eastAsia="ar-SA"/>
        </w:rPr>
        <w:t>а предмет деятельности: сбор, переработка и утилизация отходов, а также деятельность по получению вторсырья.</w:t>
      </w:r>
    </w:p>
    <w:p w14:paraId="1ACEFA55" w14:textId="77777777" w:rsidR="00785B42" w:rsidRPr="00AE6915" w:rsidRDefault="00785B42" w:rsidP="00785B42">
      <w:pPr>
        <w:jc w:val="both"/>
        <w:rPr>
          <w:bCs/>
          <w:lang w:eastAsia="ar-SA"/>
        </w:rPr>
      </w:pPr>
    </w:p>
    <w:p w14:paraId="11664FEB" w14:textId="73B3762A" w:rsidR="00785B42" w:rsidRPr="00AE6915" w:rsidRDefault="00FA1981" w:rsidP="00785B42">
      <w:pPr>
        <w:jc w:val="both"/>
        <w:rPr>
          <w:bCs/>
          <w:lang w:eastAsia="ar-SA"/>
        </w:rPr>
      </w:pPr>
      <w:r>
        <w:rPr>
          <w:bCs/>
          <w:lang w:eastAsia="ar-SA"/>
        </w:rPr>
        <w:lastRenderedPageBreak/>
        <w:t xml:space="preserve">   </w:t>
      </w:r>
      <w:r w:rsidR="00785B42" w:rsidRPr="00AE6915">
        <w:rPr>
          <w:bCs/>
          <w:lang w:eastAsia="ar-SA"/>
        </w:rPr>
        <w:t>2. Утвер</w:t>
      </w:r>
      <w:r w:rsidR="00DB14A9">
        <w:rPr>
          <w:bCs/>
          <w:lang w:eastAsia="ar-SA"/>
        </w:rPr>
        <w:t xml:space="preserve">дить </w:t>
      </w:r>
      <w:r w:rsidR="00785B42" w:rsidRPr="00AE6915">
        <w:rPr>
          <w:bCs/>
          <w:lang w:eastAsia="ar-SA"/>
        </w:rPr>
        <w:t>взнос Чадыр-Лунг</w:t>
      </w:r>
      <w:r w:rsidR="00DB14A9">
        <w:rPr>
          <w:bCs/>
          <w:lang w:eastAsia="ar-SA"/>
        </w:rPr>
        <w:t>ского муниципального совета</w:t>
      </w:r>
      <w:r w:rsidR="00785B42" w:rsidRPr="00AE6915">
        <w:rPr>
          <w:bCs/>
          <w:lang w:eastAsia="ar-SA"/>
        </w:rPr>
        <w:t xml:space="preserve"> на формирование уставного капитала Акционерного </w:t>
      </w:r>
      <w:r>
        <w:rPr>
          <w:bCs/>
          <w:lang w:eastAsia="ar-SA"/>
        </w:rPr>
        <w:t>О</w:t>
      </w:r>
      <w:r w:rsidR="00785B42" w:rsidRPr="00AE6915">
        <w:rPr>
          <w:bCs/>
          <w:lang w:eastAsia="ar-SA"/>
        </w:rPr>
        <w:t>бщества «</w:t>
      </w:r>
      <w:r w:rsidR="00785B42">
        <w:rPr>
          <w:bCs/>
          <w:lang w:val="en-US" w:eastAsia="ar-SA"/>
        </w:rPr>
        <w:t>SALUBRITATE</w:t>
      </w:r>
      <w:r w:rsidR="00785B42" w:rsidRPr="00AE6915">
        <w:rPr>
          <w:bCs/>
          <w:lang w:eastAsia="ar-SA"/>
        </w:rPr>
        <w:t xml:space="preserve"> </w:t>
      </w:r>
      <w:r w:rsidR="00785B42">
        <w:rPr>
          <w:bCs/>
          <w:lang w:val="en-US" w:eastAsia="ar-SA"/>
        </w:rPr>
        <w:t>GRUP</w:t>
      </w:r>
      <w:r w:rsidR="00785B42" w:rsidRPr="00AE6915">
        <w:rPr>
          <w:bCs/>
          <w:lang w:eastAsia="ar-SA"/>
        </w:rPr>
        <w:t xml:space="preserve"> </w:t>
      </w:r>
      <w:r w:rsidR="00785B42">
        <w:rPr>
          <w:bCs/>
          <w:lang w:val="en-US" w:eastAsia="ar-SA"/>
        </w:rPr>
        <w:t>SUD</w:t>
      </w:r>
      <w:r w:rsidR="00785B42" w:rsidRPr="00AE6915">
        <w:rPr>
          <w:bCs/>
          <w:lang w:eastAsia="ar-SA"/>
        </w:rPr>
        <w:t xml:space="preserve">» в размере 84 000 (восемьдесят четыре тысячи) леев, что составляет </w:t>
      </w:r>
      <w:r w:rsidR="000C3EC5">
        <w:rPr>
          <w:bCs/>
          <w:lang w:eastAsia="ar-SA"/>
        </w:rPr>
        <w:t>840 акций (14%)</w:t>
      </w:r>
      <w:r w:rsidR="00785B42" w:rsidRPr="00AE6915">
        <w:rPr>
          <w:bCs/>
          <w:lang w:eastAsia="ar-SA"/>
        </w:rPr>
        <w:t>.</w:t>
      </w:r>
    </w:p>
    <w:p w14:paraId="1D14B753" w14:textId="77777777" w:rsidR="00785B42" w:rsidRPr="00AE6915" w:rsidRDefault="00785B42" w:rsidP="00785B42">
      <w:pPr>
        <w:jc w:val="both"/>
        <w:rPr>
          <w:bCs/>
          <w:lang w:eastAsia="ar-SA"/>
        </w:rPr>
      </w:pPr>
    </w:p>
    <w:p w14:paraId="3EC9B389" w14:textId="48680414" w:rsidR="00785B42" w:rsidRPr="00AE6915" w:rsidRDefault="00FA1981" w:rsidP="00785B42">
      <w:pPr>
        <w:jc w:val="both"/>
        <w:rPr>
          <w:bCs/>
          <w:lang w:eastAsia="ar-SA"/>
        </w:rPr>
      </w:pPr>
      <w:r>
        <w:rPr>
          <w:bCs/>
          <w:lang w:eastAsia="ar-SA"/>
        </w:rPr>
        <w:t xml:space="preserve">   </w:t>
      </w:r>
      <w:r w:rsidR="00785B42" w:rsidRPr="00AE6915">
        <w:rPr>
          <w:bCs/>
          <w:lang w:eastAsia="ar-SA"/>
        </w:rPr>
        <w:t>З. Утве</w:t>
      </w:r>
      <w:r w:rsidR="00DB14A9">
        <w:rPr>
          <w:bCs/>
          <w:lang w:eastAsia="ar-SA"/>
        </w:rPr>
        <w:t>р</w:t>
      </w:r>
      <w:r w:rsidR="00785B42" w:rsidRPr="00AE6915">
        <w:rPr>
          <w:bCs/>
          <w:lang w:eastAsia="ar-SA"/>
        </w:rPr>
        <w:t>д</w:t>
      </w:r>
      <w:r w:rsidR="00785B42">
        <w:rPr>
          <w:bCs/>
          <w:lang w:eastAsia="ar-SA"/>
        </w:rPr>
        <w:t>ить</w:t>
      </w:r>
      <w:r w:rsidR="00DB14A9">
        <w:rPr>
          <w:bCs/>
          <w:lang w:eastAsia="ar-SA"/>
        </w:rPr>
        <w:t xml:space="preserve"> Д</w:t>
      </w:r>
      <w:r w:rsidR="00785B42" w:rsidRPr="00AE6915">
        <w:rPr>
          <w:bCs/>
          <w:lang w:eastAsia="ar-SA"/>
        </w:rPr>
        <w:t xml:space="preserve">оговор об учреждении общества, заключенный между учредителями Акционерного </w:t>
      </w:r>
      <w:r>
        <w:rPr>
          <w:bCs/>
          <w:lang w:eastAsia="ar-SA"/>
        </w:rPr>
        <w:t>О</w:t>
      </w:r>
      <w:r w:rsidR="00785B42" w:rsidRPr="00AE6915">
        <w:rPr>
          <w:bCs/>
          <w:lang w:eastAsia="ar-SA"/>
        </w:rPr>
        <w:t>бщества «</w:t>
      </w:r>
      <w:r w:rsidR="00785B42">
        <w:rPr>
          <w:bCs/>
          <w:lang w:val="en-US" w:eastAsia="ar-SA"/>
        </w:rPr>
        <w:t>SALUBRITATE</w:t>
      </w:r>
      <w:r w:rsidR="00785B42" w:rsidRPr="00AE6915">
        <w:rPr>
          <w:bCs/>
          <w:lang w:eastAsia="ar-SA"/>
        </w:rPr>
        <w:t xml:space="preserve"> </w:t>
      </w:r>
      <w:r w:rsidR="00785B42">
        <w:rPr>
          <w:bCs/>
          <w:lang w:val="en-US" w:eastAsia="ar-SA"/>
        </w:rPr>
        <w:t>GRUP</w:t>
      </w:r>
      <w:r w:rsidR="00785B42" w:rsidRPr="00AE6915">
        <w:rPr>
          <w:bCs/>
          <w:lang w:eastAsia="ar-SA"/>
        </w:rPr>
        <w:t xml:space="preserve"> </w:t>
      </w:r>
      <w:r w:rsidR="00785B42">
        <w:rPr>
          <w:bCs/>
          <w:lang w:val="en-US" w:eastAsia="ar-SA"/>
        </w:rPr>
        <w:t>SUD</w:t>
      </w:r>
      <w:r w:rsidR="00785B42" w:rsidRPr="00AE6915">
        <w:rPr>
          <w:bCs/>
          <w:lang w:eastAsia="ar-SA"/>
        </w:rPr>
        <w:t>» (приложение № 1).</w:t>
      </w:r>
    </w:p>
    <w:p w14:paraId="5AF95414" w14:textId="77777777" w:rsidR="00785B42" w:rsidRPr="00AE6915" w:rsidRDefault="00785B42" w:rsidP="00785B42">
      <w:pPr>
        <w:jc w:val="both"/>
        <w:rPr>
          <w:bCs/>
          <w:lang w:eastAsia="ar-SA"/>
        </w:rPr>
      </w:pPr>
      <w:r w:rsidRPr="00AE6915">
        <w:rPr>
          <w:bCs/>
          <w:lang w:eastAsia="ar-SA"/>
        </w:rPr>
        <w:t xml:space="preserve">  </w:t>
      </w:r>
    </w:p>
    <w:p w14:paraId="2A1B5DC8" w14:textId="5BD44EF3" w:rsidR="00785B42" w:rsidRPr="00AE6915" w:rsidRDefault="00FA1981" w:rsidP="00FA1981">
      <w:pPr>
        <w:jc w:val="both"/>
        <w:rPr>
          <w:bCs/>
          <w:lang w:eastAsia="ar-SA"/>
        </w:rPr>
      </w:pPr>
      <w:r>
        <w:rPr>
          <w:bCs/>
          <w:lang w:eastAsia="ar-SA"/>
        </w:rPr>
        <w:t xml:space="preserve">   </w:t>
      </w:r>
      <w:r w:rsidR="00785B42" w:rsidRPr="00AE6915">
        <w:rPr>
          <w:bCs/>
          <w:lang w:eastAsia="ar-SA"/>
        </w:rPr>
        <w:t xml:space="preserve">4. Утвердить Устав Акционерного </w:t>
      </w:r>
      <w:r>
        <w:rPr>
          <w:bCs/>
          <w:lang w:eastAsia="ar-SA"/>
        </w:rPr>
        <w:t>О</w:t>
      </w:r>
      <w:r w:rsidR="00785B42" w:rsidRPr="00AE6915">
        <w:rPr>
          <w:bCs/>
          <w:lang w:eastAsia="ar-SA"/>
        </w:rPr>
        <w:t>бщества «</w:t>
      </w:r>
      <w:r w:rsidR="00C00C76">
        <w:rPr>
          <w:bCs/>
          <w:lang w:val="en-US" w:eastAsia="ar-SA"/>
        </w:rPr>
        <w:t>SALUBRITATE</w:t>
      </w:r>
      <w:r w:rsidR="00C00C76" w:rsidRPr="00AE6915">
        <w:rPr>
          <w:bCs/>
          <w:lang w:eastAsia="ar-SA"/>
        </w:rPr>
        <w:t xml:space="preserve"> </w:t>
      </w:r>
      <w:r w:rsidR="00C00C76">
        <w:rPr>
          <w:bCs/>
          <w:lang w:val="en-US" w:eastAsia="ar-SA"/>
        </w:rPr>
        <w:t>GRUP</w:t>
      </w:r>
      <w:r w:rsidR="00C00C76" w:rsidRPr="00AE6915">
        <w:rPr>
          <w:bCs/>
          <w:lang w:eastAsia="ar-SA"/>
        </w:rPr>
        <w:t xml:space="preserve"> </w:t>
      </w:r>
      <w:r w:rsidR="00C00C76">
        <w:rPr>
          <w:bCs/>
          <w:lang w:val="en-US" w:eastAsia="ar-SA"/>
        </w:rPr>
        <w:t>SUD</w:t>
      </w:r>
      <w:r w:rsidR="00785B42" w:rsidRPr="00AE6915">
        <w:rPr>
          <w:bCs/>
          <w:lang w:eastAsia="ar-SA"/>
        </w:rPr>
        <w:t>» (приложение №2).</w:t>
      </w:r>
      <w:r w:rsidR="00785B42" w:rsidRPr="00AE6915">
        <w:rPr>
          <w:bCs/>
          <w:lang w:eastAsia="ar-SA"/>
        </w:rPr>
        <w:br/>
      </w:r>
    </w:p>
    <w:p w14:paraId="76E98550" w14:textId="7FF2CD37" w:rsidR="00785B42" w:rsidRPr="00AE6915" w:rsidRDefault="008F4095" w:rsidP="00785B42">
      <w:pPr>
        <w:jc w:val="both"/>
        <w:rPr>
          <w:bCs/>
          <w:lang w:eastAsia="ar-SA"/>
        </w:rPr>
      </w:pPr>
      <w:r>
        <w:rPr>
          <w:bCs/>
          <w:lang w:eastAsia="ar-SA"/>
        </w:rPr>
        <w:t xml:space="preserve">   </w:t>
      </w:r>
      <w:r w:rsidR="00785B42" w:rsidRPr="00AE6915">
        <w:rPr>
          <w:bCs/>
          <w:lang w:eastAsia="ar-SA"/>
        </w:rPr>
        <w:t xml:space="preserve">5. </w:t>
      </w:r>
      <w:r w:rsidR="00C00C76">
        <w:rPr>
          <w:bCs/>
          <w:lang w:eastAsia="ar-SA"/>
        </w:rPr>
        <w:t>Уполномочить примара</w:t>
      </w:r>
      <w:r w:rsidR="00785B42" w:rsidRPr="00AE6915">
        <w:rPr>
          <w:bCs/>
          <w:lang w:eastAsia="ar-SA"/>
        </w:rPr>
        <w:t xml:space="preserve"> мун</w:t>
      </w:r>
      <w:r w:rsidR="00C00C76">
        <w:rPr>
          <w:bCs/>
          <w:lang w:eastAsia="ar-SA"/>
        </w:rPr>
        <w:t>.</w:t>
      </w:r>
      <w:r w:rsidR="00785B42" w:rsidRPr="00AE6915">
        <w:rPr>
          <w:bCs/>
          <w:lang w:eastAsia="ar-SA"/>
        </w:rPr>
        <w:t xml:space="preserve"> Чадыр-Лунга</w:t>
      </w:r>
      <w:r w:rsidR="00C00C76">
        <w:rPr>
          <w:bCs/>
          <w:lang w:eastAsia="ar-SA"/>
        </w:rPr>
        <w:t xml:space="preserve"> А. </w:t>
      </w:r>
      <w:r w:rsidR="005D21C9">
        <w:rPr>
          <w:bCs/>
          <w:lang w:eastAsia="ar-SA"/>
        </w:rPr>
        <w:t>Топал подписать</w:t>
      </w:r>
      <w:r w:rsidR="00785B42" w:rsidRPr="00AE6915">
        <w:rPr>
          <w:bCs/>
          <w:lang w:eastAsia="ar-SA"/>
        </w:rPr>
        <w:t xml:space="preserve"> учредительные документы и обеспечить выполнение всех мероприятий, необходимых для регистрации акционерного</w:t>
      </w:r>
      <w:r w:rsidR="004E19B9">
        <w:rPr>
          <w:bCs/>
          <w:lang w:eastAsia="ar-SA"/>
        </w:rPr>
        <w:t xml:space="preserve"> </w:t>
      </w:r>
      <w:r w:rsidR="00785B42" w:rsidRPr="00AE6915">
        <w:rPr>
          <w:bCs/>
          <w:lang w:eastAsia="ar-SA"/>
        </w:rPr>
        <w:t>общества.</w:t>
      </w:r>
      <w:r w:rsidR="00785B42" w:rsidRPr="00AE6915">
        <w:rPr>
          <w:bCs/>
          <w:lang w:eastAsia="ar-SA"/>
        </w:rPr>
        <w:br/>
        <w:t xml:space="preserve">    </w:t>
      </w:r>
    </w:p>
    <w:p w14:paraId="77AC4F16" w14:textId="7B03F0AD" w:rsidR="00785B42" w:rsidRPr="00AE6915" w:rsidRDefault="008F4095" w:rsidP="00785B42">
      <w:pPr>
        <w:jc w:val="both"/>
        <w:rPr>
          <w:bCs/>
          <w:lang w:eastAsia="ar-SA"/>
        </w:rPr>
      </w:pPr>
      <w:r>
        <w:rPr>
          <w:bCs/>
          <w:lang w:eastAsia="ar-SA"/>
        </w:rPr>
        <w:t xml:space="preserve">   </w:t>
      </w:r>
      <w:r w:rsidR="00785B42" w:rsidRPr="00AE6915">
        <w:rPr>
          <w:bCs/>
          <w:lang w:eastAsia="ar-SA"/>
        </w:rPr>
        <w:t>6. Контроль за исполнением настоящего решения возл</w:t>
      </w:r>
      <w:r w:rsidR="00FA1981">
        <w:rPr>
          <w:bCs/>
          <w:lang w:eastAsia="ar-SA"/>
        </w:rPr>
        <w:t xml:space="preserve">ожить </w:t>
      </w:r>
      <w:r w:rsidR="00785B42" w:rsidRPr="00AE6915">
        <w:rPr>
          <w:bCs/>
          <w:lang w:eastAsia="ar-SA"/>
        </w:rPr>
        <w:t xml:space="preserve">на </w:t>
      </w:r>
      <w:r w:rsidR="00FA1981">
        <w:rPr>
          <w:bCs/>
          <w:lang w:eastAsia="ar-SA"/>
        </w:rPr>
        <w:t>прима</w:t>
      </w:r>
      <w:r w:rsidR="00785B42" w:rsidRPr="00AE6915">
        <w:rPr>
          <w:bCs/>
          <w:lang w:eastAsia="ar-SA"/>
        </w:rPr>
        <w:t>ра мун</w:t>
      </w:r>
      <w:r w:rsidR="00FA1981">
        <w:rPr>
          <w:bCs/>
          <w:lang w:eastAsia="ar-SA"/>
        </w:rPr>
        <w:t xml:space="preserve">. </w:t>
      </w:r>
      <w:r w:rsidR="00785B42" w:rsidRPr="00AE6915">
        <w:rPr>
          <w:bCs/>
          <w:lang w:eastAsia="ar-SA"/>
        </w:rPr>
        <w:t>Чадыр-</w:t>
      </w:r>
      <w:proofErr w:type="gramStart"/>
      <w:r w:rsidR="00785B42" w:rsidRPr="00AE6915">
        <w:rPr>
          <w:bCs/>
          <w:lang w:eastAsia="ar-SA"/>
        </w:rPr>
        <w:t>Лунга  А</w:t>
      </w:r>
      <w:r w:rsidR="00FA1981">
        <w:rPr>
          <w:bCs/>
          <w:lang w:eastAsia="ar-SA"/>
        </w:rPr>
        <w:t>.</w:t>
      </w:r>
      <w:proofErr w:type="gramEnd"/>
      <w:r w:rsidR="00785B42" w:rsidRPr="00AE6915">
        <w:rPr>
          <w:bCs/>
          <w:lang w:eastAsia="ar-SA"/>
        </w:rPr>
        <w:t xml:space="preserve"> Топал.</w:t>
      </w:r>
    </w:p>
    <w:p w14:paraId="3B1B961C" w14:textId="77777777" w:rsidR="005B5BA7" w:rsidRPr="00785B42" w:rsidRDefault="005B5BA7" w:rsidP="005019E1">
      <w:pPr>
        <w:rPr>
          <w:b/>
        </w:rPr>
      </w:pPr>
    </w:p>
    <w:p w14:paraId="27707225" w14:textId="77777777" w:rsidR="005B5BA7" w:rsidRPr="005B5BA7" w:rsidRDefault="005B5BA7" w:rsidP="005019E1">
      <w:pPr>
        <w:rPr>
          <w:b/>
          <w:lang w:val="ro-RO"/>
        </w:rPr>
      </w:pPr>
    </w:p>
    <w:p w14:paraId="65539D30" w14:textId="77777777" w:rsidR="005019E1" w:rsidRPr="009C6CC3" w:rsidRDefault="005019E1" w:rsidP="005019E1">
      <w:pPr>
        <w:rPr>
          <w:b/>
        </w:rPr>
      </w:pPr>
    </w:p>
    <w:p w14:paraId="4E1E9325" w14:textId="61A5A923" w:rsidR="005019E1" w:rsidRPr="009C6CC3" w:rsidRDefault="005019E1" w:rsidP="005019E1">
      <w:pPr>
        <w:jc w:val="both"/>
        <w:rPr>
          <w:bCs/>
        </w:rPr>
      </w:pPr>
    </w:p>
    <w:p w14:paraId="05FFE277" w14:textId="77777777" w:rsidR="005019E1" w:rsidRPr="00FA1981" w:rsidRDefault="005019E1" w:rsidP="005019E1">
      <w:r w:rsidRPr="00FA1981">
        <w:t>Председатель Совета                                                                            Виктор Голиш</w:t>
      </w:r>
    </w:p>
    <w:p w14:paraId="449F918C" w14:textId="77777777" w:rsidR="005019E1" w:rsidRPr="00FA1981" w:rsidRDefault="005019E1" w:rsidP="005019E1"/>
    <w:p w14:paraId="3E16188D" w14:textId="77777777" w:rsidR="005019E1" w:rsidRPr="00FA1981" w:rsidRDefault="005019E1" w:rsidP="005019E1">
      <w:r w:rsidRPr="00FA1981">
        <w:t>Контрассигнует:</w:t>
      </w:r>
    </w:p>
    <w:p w14:paraId="70B8B1DC" w14:textId="77777777" w:rsidR="005019E1" w:rsidRPr="00FA1981" w:rsidRDefault="005019E1" w:rsidP="005019E1">
      <w:r w:rsidRPr="00FA1981">
        <w:t>Секретарь Совета                                                                                  Олеся Чебанова</w:t>
      </w:r>
    </w:p>
    <w:p w14:paraId="0B3D73DD" w14:textId="3F31EFD8" w:rsidR="00F12C76" w:rsidRDefault="00F12C76" w:rsidP="006C0B77">
      <w:pPr>
        <w:ind w:firstLine="709"/>
        <w:jc w:val="both"/>
      </w:pPr>
    </w:p>
    <w:p w14:paraId="6C49D2A3" w14:textId="77777777" w:rsidR="00BD70D7" w:rsidRPr="00326AEC" w:rsidRDefault="00BD70D7" w:rsidP="00BD70D7">
      <w:pPr>
        <w:ind w:firstLine="709"/>
        <w:jc w:val="right"/>
        <w:rPr>
          <w:sz w:val="22"/>
          <w:szCs w:val="18"/>
        </w:rPr>
      </w:pPr>
    </w:p>
    <w:p w14:paraId="38BB42DD" w14:textId="77777777" w:rsidR="00BD70D7" w:rsidRPr="00326AEC" w:rsidRDefault="00BD70D7" w:rsidP="00BD70D7">
      <w:pPr>
        <w:ind w:firstLine="709"/>
        <w:jc w:val="right"/>
        <w:rPr>
          <w:sz w:val="22"/>
          <w:szCs w:val="18"/>
        </w:rPr>
      </w:pPr>
    </w:p>
    <w:p w14:paraId="6193E330" w14:textId="77777777" w:rsidR="00326AEC" w:rsidRPr="00326AEC" w:rsidRDefault="00326AEC" w:rsidP="00BD70D7">
      <w:pPr>
        <w:ind w:firstLine="709"/>
        <w:jc w:val="right"/>
        <w:rPr>
          <w:sz w:val="22"/>
          <w:szCs w:val="18"/>
        </w:rPr>
      </w:pPr>
    </w:p>
    <w:p w14:paraId="1453C85B" w14:textId="77777777" w:rsidR="00326AEC" w:rsidRDefault="00326AEC" w:rsidP="00BD70D7">
      <w:pPr>
        <w:ind w:firstLine="709"/>
        <w:jc w:val="right"/>
        <w:rPr>
          <w:sz w:val="22"/>
          <w:szCs w:val="18"/>
        </w:rPr>
      </w:pPr>
    </w:p>
    <w:p w14:paraId="655C85A3" w14:textId="77777777" w:rsidR="00326AEC" w:rsidRDefault="00326AEC" w:rsidP="00BD70D7">
      <w:pPr>
        <w:ind w:firstLine="709"/>
        <w:jc w:val="right"/>
        <w:rPr>
          <w:sz w:val="22"/>
          <w:szCs w:val="18"/>
        </w:rPr>
      </w:pPr>
    </w:p>
    <w:p w14:paraId="248AE29D" w14:textId="77777777" w:rsidR="00326AEC" w:rsidRDefault="00326AEC" w:rsidP="00BD70D7">
      <w:pPr>
        <w:ind w:firstLine="709"/>
        <w:jc w:val="right"/>
        <w:rPr>
          <w:sz w:val="22"/>
          <w:szCs w:val="18"/>
        </w:rPr>
      </w:pPr>
    </w:p>
    <w:p w14:paraId="33DB8872" w14:textId="77777777" w:rsidR="00326AEC" w:rsidRDefault="00326AEC" w:rsidP="00BD70D7">
      <w:pPr>
        <w:ind w:firstLine="709"/>
        <w:jc w:val="right"/>
        <w:rPr>
          <w:sz w:val="22"/>
          <w:szCs w:val="18"/>
        </w:rPr>
      </w:pPr>
    </w:p>
    <w:p w14:paraId="29CBA390" w14:textId="77777777" w:rsidR="00326AEC" w:rsidRDefault="00326AEC" w:rsidP="00BD70D7">
      <w:pPr>
        <w:ind w:firstLine="709"/>
        <w:jc w:val="right"/>
        <w:rPr>
          <w:sz w:val="22"/>
          <w:szCs w:val="18"/>
        </w:rPr>
      </w:pPr>
    </w:p>
    <w:p w14:paraId="54B3026A" w14:textId="77777777" w:rsidR="00326AEC" w:rsidRDefault="00326AEC" w:rsidP="00BD70D7">
      <w:pPr>
        <w:ind w:firstLine="709"/>
        <w:jc w:val="right"/>
        <w:rPr>
          <w:sz w:val="22"/>
          <w:szCs w:val="18"/>
        </w:rPr>
      </w:pPr>
    </w:p>
    <w:p w14:paraId="5EAA0F50" w14:textId="77777777" w:rsidR="00326AEC" w:rsidRDefault="00326AEC" w:rsidP="00BD70D7">
      <w:pPr>
        <w:ind w:firstLine="709"/>
        <w:jc w:val="right"/>
        <w:rPr>
          <w:sz w:val="22"/>
          <w:szCs w:val="18"/>
        </w:rPr>
      </w:pPr>
    </w:p>
    <w:p w14:paraId="38BF447B" w14:textId="77777777" w:rsidR="00326AEC" w:rsidRDefault="00326AEC" w:rsidP="00BD70D7">
      <w:pPr>
        <w:ind w:firstLine="709"/>
        <w:jc w:val="right"/>
        <w:rPr>
          <w:sz w:val="22"/>
          <w:szCs w:val="18"/>
        </w:rPr>
      </w:pPr>
    </w:p>
    <w:p w14:paraId="19B6B08B" w14:textId="77777777" w:rsidR="00326AEC" w:rsidRDefault="00326AEC" w:rsidP="00BD70D7">
      <w:pPr>
        <w:ind w:firstLine="709"/>
        <w:jc w:val="right"/>
        <w:rPr>
          <w:sz w:val="22"/>
          <w:szCs w:val="18"/>
        </w:rPr>
      </w:pPr>
    </w:p>
    <w:p w14:paraId="53933D0E" w14:textId="77777777" w:rsidR="00326AEC" w:rsidRDefault="00326AEC" w:rsidP="00BD70D7">
      <w:pPr>
        <w:ind w:firstLine="709"/>
        <w:jc w:val="right"/>
        <w:rPr>
          <w:sz w:val="22"/>
          <w:szCs w:val="18"/>
        </w:rPr>
      </w:pPr>
    </w:p>
    <w:p w14:paraId="7F2DCDBF" w14:textId="77777777" w:rsidR="00326AEC" w:rsidRDefault="00326AEC" w:rsidP="00BD70D7">
      <w:pPr>
        <w:ind w:firstLine="709"/>
        <w:jc w:val="right"/>
        <w:rPr>
          <w:sz w:val="22"/>
          <w:szCs w:val="18"/>
        </w:rPr>
      </w:pPr>
    </w:p>
    <w:p w14:paraId="4467B365" w14:textId="77777777" w:rsidR="00326AEC" w:rsidRDefault="00326AEC" w:rsidP="00BD70D7">
      <w:pPr>
        <w:ind w:firstLine="709"/>
        <w:jc w:val="right"/>
        <w:rPr>
          <w:sz w:val="22"/>
          <w:szCs w:val="18"/>
        </w:rPr>
      </w:pPr>
    </w:p>
    <w:p w14:paraId="7000CAA6" w14:textId="77777777" w:rsidR="00326AEC" w:rsidRDefault="00326AEC" w:rsidP="00BD70D7">
      <w:pPr>
        <w:ind w:firstLine="709"/>
        <w:jc w:val="right"/>
        <w:rPr>
          <w:sz w:val="22"/>
          <w:szCs w:val="18"/>
        </w:rPr>
      </w:pPr>
    </w:p>
    <w:p w14:paraId="5239AE87" w14:textId="77777777" w:rsidR="00326AEC" w:rsidRDefault="00326AEC" w:rsidP="00BD70D7">
      <w:pPr>
        <w:ind w:firstLine="709"/>
        <w:jc w:val="right"/>
        <w:rPr>
          <w:sz w:val="22"/>
          <w:szCs w:val="18"/>
        </w:rPr>
      </w:pPr>
    </w:p>
    <w:p w14:paraId="57CA9C2D" w14:textId="77777777" w:rsidR="00326AEC" w:rsidRDefault="00326AEC" w:rsidP="00BD70D7">
      <w:pPr>
        <w:ind w:firstLine="709"/>
        <w:jc w:val="right"/>
        <w:rPr>
          <w:sz w:val="22"/>
          <w:szCs w:val="18"/>
        </w:rPr>
      </w:pPr>
    </w:p>
    <w:p w14:paraId="414A93E0" w14:textId="77777777" w:rsidR="00326AEC" w:rsidRDefault="00326AEC" w:rsidP="00BD70D7">
      <w:pPr>
        <w:ind w:firstLine="709"/>
        <w:jc w:val="right"/>
        <w:rPr>
          <w:sz w:val="22"/>
          <w:szCs w:val="18"/>
        </w:rPr>
      </w:pPr>
    </w:p>
    <w:p w14:paraId="5FA5E59B" w14:textId="77777777" w:rsidR="00326AEC" w:rsidRDefault="00326AEC" w:rsidP="00BD70D7">
      <w:pPr>
        <w:ind w:firstLine="709"/>
        <w:jc w:val="right"/>
        <w:rPr>
          <w:sz w:val="22"/>
          <w:szCs w:val="18"/>
        </w:rPr>
      </w:pPr>
    </w:p>
    <w:p w14:paraId="4268DE1A" w14:textId="77777777" w:rsidR="00326AEC" w:rsidRDefault="00326AEC" w:rsidP="00BD70D7">
      <w:pPr>
        <w:ind w:firstLine="709"/>
        <w:jc w:val="right"/>
        <w:rPr>
          <w:sz w:val="22"/>
          <w:szCs w:val="18"/>
        </w:rPr>
      </w:pPr>
    </w:p>
    <w:p w14:paraId="2119584B" w14:textId="77777777" w:rsidR="00326AEC" w:rsidRDefault="00326AEC" w:rsidP="00BD70D7">
      <w:pPr>
        <w:ind w:firstLine="709"/>
        <w:jc w:val="right"/>
        <w:rPr>
          <w:sz w:val="22"/>
          <w:szCs w:val="18"/>
        </w:rPr>
      </w:pPr>
    </w:p>
    <w:p w14:paraId="5F0D6833" w14:textId="77777777" w:rsidR="00326AEC" w:rsidRDefault="00326AEC" w:rsidP="00BD70D7">
      <w:pPr>
        <w:ind w:firstLine="709"/>
        <w:jc w:val="right"/>
        <w:rPr>
          <w:sz w:val="22"/>
          <w:szCs w:val="18"/>
        </w:rPr>
      </w:pPr>
    </w:p>
    <w:p w14:paraId="1EA8B221" w14:textId="77777777" w:rsidR="00326AEC" w:rsidRDefault="00326AEC" w:rsidP="00BD70D7">
      <w:pPr>
        <w:ind w:firstLine="709"/>
        <w:jc w:val="right"/>
        <w:rPr>
          <w:sz w:val="22"/>
          <w:szCs w:val="18"/>
        </w:rPr>
      </w:pPr>
    </w:p>
    <w:p w14:paraId="7CD78365" w14:textId="77777777" w:rsidR="00326AEC" w:rsidRDefault="00326AEC" w:rsidP="00BD70D7">
      <w:pPr>
        <w:ind w:firstLine="709"/>
        <w:jc w:val="right"/>
        <w:rPr>
          <w:sz w:val="22"/>
          <w:szCs w:val="18"/>
        </w:rPr>
      </w:pPr>
    </w:p>
    <w:p w14:paraId="01154449" w14:textId="77777777" w:rsidR="00326AEC" w:rsidRDefault="00326AEC" w:rsidP="00BD70D7">
      <w:pPr>
        <w:ind w:firstLine="709"/>
        <w:jc w:val="right"/>
        <w:rPr>
          <w:sz w:val="22"/>
          <w:szCs w:val="18"/>
        </w:rPr>
      </w:pPr>
    </w:p>
    <w:p w14:paraId="3CFBADA8" w14:textId="77777777" w:rsidR="00326AEC" w:rsidRDefault="00326AEC" w:rsidP="00BD70D7">
      <w:pPr>
        <w:ind w:firstLine="709"/>
        <w:jc w:val="right"/>
        <w:rPr>
          <w:sz w:val="22"/>
          <w:szCs w:val="18"/>
        </w:rPr>
      </w:pPr>
    </w:p>
    <w:p w14:paraId="5F88578B" w14:textId="77777777" w:rsidR="00326AEC" w:rsidRDefault="00326AEC" w:rsidP="00BD70D7">
      <w:pPr>
        <w:ind w:firstLine="709"/>
        <w:jc w:val="right"/>
        <w:rPr>
          <w:sz w:val="22"/>
          <w:szCs w:val="18"/>
        </w:rPr>
      </w:pPr>
    </w:p>
    <w:p w14:paraId="0CC413A3" w14:textId="77777777" w:rsidR="00326AEC" w:rsidRDefault="00326AEC" w:rsidP="00BD70D7">
      <w:pPr>
        <w:ind w:firstLine="709"/>
        <w:jc w:val="right"/>
        <w:rPr>
          <w:sz w:val="22"/>
          <w:szCs w:val="18"/>
        </w:rPr>
      </w:pPr>
    </w:p>
    <w:p w14:paraId="7077964C" w14:textId="77777777" w:rsidR="00326AEC" w:rsidRDefault="00326AEC" w:rsidP="00BD70D7">
      <w:pPr>
        <w:ind w:firstLine="709"/>
        <w:jc w:val="right"/>
        <w:rPr>
          <w:sz w:val="22"/>
          <w:szCs w:val="18"/>
        </w:rPr>
      </w:pPr>
    </w:p>
    <w:p w14:paraId="7E43FE72" w14:textId="037A1F3D" w:rsidR="00BD70D7" w:rsidRPr="00C35074" w:rsidRDefault="00BD70D7" w:rsidP="00BD70D7">
      <w:pPr>
        <w:ind w:firstLine="709"/>
        <w:jc w:val="right"/>
        <w:rPr>
          <w:sz w:val="22"/>
          <w:szCs w:val="18"/>
          <w:lang w:val="en-US"/>
        </w:rPr>
      </w:pPr>
      <w:bookmarkStart w:id="0" w:name="_GoBack"/>
      <w:bookmarkEnd w:id="0"/>
      <w:r w:rsidRPr="00C35074">
        <w:rPr>
          <w:sz w:val="22"/>
          <w:szCs w:val="18"/>
          <w:lang w:val="en-US"/>
        </w:rPr>
        <w:lastRenderedPageBreak/>
        <w:t>Anexa nr. 1</w:t>
      </w:r>
    </w:p>
    <w:p w14:paraId="11854B6F" w14:textId="77777777" w:rsidR="00BD70D7" w:rsidRPr="00C35074" w:rsidRDefault="00BD70D7" w:rsidP="00BD70D7">
      <w:pPr>
        <w:ind w:firstLine="709"/>
        <w:jc w:val="right"/>
        <w:rPr>
          <w:sz w:val="22"/>
          <w:szCs w:val="18"/>
          <w:lang w:val="en-US"/>
        </w:rPr>
      </w:pPr>
      <w:r w:rsidRPr="00C35074">
        <w:rPr>
          <w:sz w:val="22"/>
          <w:szCs w:val="18"/>
          <w:lang w:val="en-US"/>
        </w:rPr>
        <w:t xml:space="preserve"> la Decizia Consiliului municipal Ceadîr-Lunga </w:t>
      </w:r>
    </w:p>
    <w:p w14:paraId="41ABAA14" w14:textId="77777777" w:rsidR="00BD70D7" w:rsidRPr="00C35074" w:rsidRDefault="00BD70D7" w:rsidP="00BD70D7">
      <w:pPr>
        <w:ind w:firstLine="709"/>
        <w:jc w:val="right"/>
        <w:rPr>
          <w:sz w:val="22"/>
          <w:szCs w:val="18"/>
          <w:lang w:val="en-US"/>
        </w:rPr>
      </w:pPr>
      <w:r w:rsidRPr="00743CE2">
        <w:rPr>
          <w:sz w:val="22"/>
          <w:szCs w:val="18"/>
          <w:lang w:val="en-US"/>
        </w:rPr>
        <w:t>nr. 1/2 din 02.02.2023</w:t>
      </w:r>
    </w:p>
    <w:p w14:paraId="71A8A96A" w14:textId="77777777" w:rsidR="00BD70D7" w:rsidRPr="00C35074" w:rsidRDefault="00BD70D7" w:rsidP="00BD70D7">
      <w:pPr>
        <w:ind w:firstLine="709"/>
        <w:jc w:val="both"/>
        <w:rPr>
          <w:szCs w:val="20"/>
          <w:lang w:val="en-US"/>
        </w:rPr>
      </w:pPr>
    </w:p>
    <w:p w14:paraId="6E7833C7" w14:textId="77777777" w:rsidR="00BD70D7" w:rsidRPr="00C35074" w:rsidRDefault="00BD70D7" w:rsidP="00BD70D7">
      <w:pPr>
        <w:ind w:firstLine="709"/>
        <w:jc w:val="both"/>
        <w:rPr>
          <w:szCs w:val="20"/>
          <w:lang w:val="en-US"/>
        </w:rPr>
      </w:pPr>
    </w:p>
    <w:p w14:paraId="14674545" w14:textId="77777777" w:rsidR="00BD70D7" w:rsidRPr="00C35074" w:rsidRDefault="00BD70D7" w:rsidP="00BD70D7">
      <w:pPr>
        <w:ind w:firstLine="709"/>
        <w:jc w:val="center"/>
        <w:rPr>
          <w:b/>
          <w:bCs/>
          <w:lang w:val="en-US"/>
        </w:rPr>
      </w:pPr>
      <w:r w:rsidRPr="00C35074">
        <w:rPr>
          <w:b/>
          <w:bCs/>
          <w:lang w:val="en-US"/>
        </w:rPr>
        <w:t>CONTRACT DE SOCIETATE</w:t>
      </w:r>
    </w:p>
    <w:p w14:paraId="58D911CD" w14:textId="77777777" w:rsidR="00BD70D7" w:rsidRPr="00C35074" w:rsidRDefault="00BD70D7" w:rsidP="00BD70D7">
      <w:pPr>
        <w:ind w:firstLine="709"/>
        <w:jc w:val="center"/>
        <w:rPr>
          <w:b/>
          <w:bCs/>
          <w:lang w:val="en-US"/>
        </w:rPr>
      </w:pPr>
      <w:r w:rsidRPr="00C35074">
        <w:rPr>
          <w:b/>
          <w:bCs/>
          <w:lang w:val="en-US"/>
        </w:rPr>
        <w:t>AL SOCIETĂŢII PE ACŢIUNI</w:t>
      </w:r>
    </w:p>
    <w:p w14:paraId="1A8CC5FC" w14:textId="77777777" w:rsidR="00BD70D7" w:rsidRPr="00C35074" w:rsidRDefault="00BD70D7" w:rsidP="00BD70D7">
      <w:pPr>
        <w:ind w:firstLine="709"/>
        <w:jc w:val="center"/>
        <w:rPr>
          <w:b/>
          <w:bCs/>
          <w:lang w:val="en-US"/>
        </w:rPr>
      </w:pPr>
      <w:r w:rsidRPr="00C35074">
        <w:rPr>
          <w:b/>
          <w:bCs/>
          <w:lang w:val="en-US"/>
        </w:rPr>
        <w:t>„SALUBRITATE GRUP SUD”</w:t>
      </w:r>
    </w:p>
    <w:p w14:paraId="2594063A" w14:textId="77777777" w:rsidR="00BD70D7" w:rsidRPr="00C35074" w:rsidRDefault="00BD70D7" w:rsidP="00BD70D7">
      <w:pPr>
        <w:ind w:firstLine="709"/>
        <w:jc w:val="both"/>
        <w:rPr>
          <w:szCs w:val="20"/>
          <w:lang w:val="en-US"/>
        </w:rPr>
      </w:pPr>
    </w:p>
    <w:p w14:paraId="3ABFA2F5" w14:textId="77777777" w:rsidR="00BD70D7" w:rsidRPr="00C35074" w:rsidRDefault="00BD70D7" w:rsidP="00BD70D7">
      <w:pPr>
        <w:ind w:firstLine="709"/>
        <w:jc w:val="both"/>
        <w:rPr>
          <w:szCs w:val="20"/>
          <w:lang w:val="en-US"/>
        </w:rPr>
      </w:pPr>
      <w:r w:rsidRPr="00C35074">
        <w:rPr>
          <w:szCs w:val="20"/>
          <w:lang w:val="en-US"/>
        </w:rPr>
        <w:t>__</w:t>
      </w:r>
      <w:proofErr w:type="gramStart"/>
      <w:r w:rsidRPr="00C35074">
        <w:rPr>
          <w:szCs w:val="20"/>
          <w:lang w:val="en-US"/>
        </w:rPr>
        <w:t>_._</w:t>
      </w:r>
      <w:proofErr w:type="gramEnd"/>
      <w:r w:rsidRPr="00C35074">
        <w:rPr>
          <w:szCs w:val="20"/>
          <w:lang w:val="en-US"/>
        </w:rPr>
        <w:t>___.202</w:t>
      </w:r>
      <w:r>
        <w:rPr>
          <w:szCs w:val="20"/>
          <w:lang w:val="en-US"/>
        </w:rPr>
        <w:t>5</w:t>
      </w:r>
      <w:r w:rsidRPr="00C35074">
        <w:rPr>
          <w:szCs w:val="20"/>
          <w:lang w:val="en-US"/>
        </w:rPr>
        <w:t xml:space="preserve">                                                </w:t>
      </w:r>
      <w:r w:rsidRPr="00326AEC">
        <w:rPr>
          <w:szCs w:val="20"/>
          <w:lang w:val="en-US"/>
        </w:rPr>
        <w:t xml:space="preserve">               </w:t>
      </w:r>
      <w:r w:rsidRPr="00C35074">
        <w:rPr>
          <w:szCs w:val="20"/>
          <w:lang w:val="en-US"/>
        </w:rPr>
        <w:t xml:space="preserve">   ______________ Localitatea</w:t>
      </w:r>
    </w:p>
    <w:p w14:paraId="64DB5A35" w14:textId="77777777" w:rsidR="00BD70D7" w:rsidRPr="00C35074" w:rsidRDefault="00BD70D7" w:rsidP="00BD70D7">
      <w:pPr>
        <w:ind w:firstLine="709"/>
        <w:jc w:val="both"/>
        <w:rPr>
          <w:szCs w:val="20"/>
          <w:lang w:val="en-US"/>
        </w:rPr>
      </w:pPr>
    </w:p>
    <w:p w14:paraId="4E208EDA" w14:textId="77777777" w:rsidR="00BD70D7" w:rsidRPr="00C35074" w:rsidRDefault="00BD70D7" w:rsidP="00BD70D7">
      <w:pPr>
        <w:ind w:firstLine="709"/>
        <w:jc w:val="both"/>
        <w:rPr>
          <w:b/>
          <w:bCs/>
          <w:szCs w:val="20"/>
          <w:u w:val="single"/>
          <w:lang w:val="en-US"/>
        </w:rPr>
      </w:pPr>
      <w:r w:rsidRPr="00C35074">
        <w:rPr>
          <w:b/>
          <w:bCs/>
          <w:szCs w:val="20"/>
          <w:u w:val="single"/>
          <w:lang w:val="en-US"/>
        </w:rPr>
        <w:t>Părţile contractuale:</w:t>
      </w:r>
    </w:p>
    <w:p w14:paraId="521514BD" w14:textId="77777777" w:rsidR="00BD70D7" w:rsidRPr="00C35074" w:rsidRDefault="00BD70D7" w:rsidP="00BD70D7">
      <w:pPr>
        <w:pStyle w:val="a5"/>
        <w:numPr>
          <w:ilvl w:val="0"/>
          <w:numId w:val="1"/>
        </w:numPr>
        <w:spacing w:after="0"/>
        <w:jc w:val="both"/>
        <w:rPr>
          <w:rFonts w:cs="Times New Roman"/>
          <w:sz w:val="24"/>
          <w:szCs w:val="20"/>
          <w:lang w:val="en-US"/>
        </w:rPr>
      </w:pPr>
      <w:r w:rsidRPr="00C35074">
        <w:rPr>
          <w:rFonts w:cs="Times New Roman"/>
          <w:sz w:val="24"/>
          <w:szCs w:val="20"/>
          <w:lang w:val="en-US"/>
        </w:rPr>
        <w:t xml:space="preserve">Consiliul </w:t>
      </w:r>
      <w:r>
        <w:rPr>
          <w:rFonts w:cs="Times New Roman"/>
          <w:sz w:val="24"/>
          <w:szCs w:val="20"/>
          <w:lang w:val="en-US"/>
        </w:rPr>
        <w:t>municipal</w:t>
      </w:r>
      <w:r w:rsidRPr="00C35074">
        <w:rPr>
          <w:rFonts w:cs="Times New Roman"/>
          <w:sz w:val="24"/>
          <w:szCs w:val="20"/>
          <w:lang w:val="en-US"/>
        </w:rPr>
        <w:t xml:space="preserve"> </w:t>
      </w:r>
      <w:r>
        <w:rPr>
          <w:rFonts w:cs="Times New Roman"/>
          <w:sz w:val="24"/>
          <w:szCs w:val="20"/>
          <w:lang w:val="en-US"/>
        </w:rPr>
        <w:t>Ceadîr-Lunga</w:t>
      </w:r>
      <w:r w:rsidRPr="00C35074">
        <w:rPr>
          <w:rFonts w:cs="Times New Roman"/>
          <w:sz w:val="24"/>
          <w:szCs w:val="20"/>
          <w:lang w:val="en-US"/>
        </w:rPr>
        <w:t xml:space="preserve">, reprezentat de către </w:t>
      </w:r>
      <w:r w:rsidRPr="00C35074">
        <w:rPr>
          <w:rFonts w:cs="Times New Roman"/>
          <w:i/>
          <w:iCs/>
          <w:sz w:val="24"/>
          <w:szCs w:val="20"/>
          <w:u w:val="single"/>
          <w:lang w:val="en-US"/>
        </w:rPr>
        <w:t>numele, prenumele, funcția,</w:t>
      </w:r>
      <w:r w:rsidRPr="00C35074">
        <w:rPr>
          <w:rFonts w:cs="Times New Roman"/>
          <w:sz w:val="24"/>
          <w:szCs w:val="20"/>
          <w:lang w:val="en-US"/>
        </w:rPr>
        <w:t xml:space="preserve"> împuternicit în baza Deciziei Consiliului </w:t>
      </w:r>
      <w:r>
        <w:rPr>
          <w:rFonts w:cs="Times New Roman"/>
          <w:sz w:val="24"/>
          <w:szCs w:val="20"/>
          <w:lang w:val="en-US"/>
        </w:rPr>
        <w:t>Municipal</w:t>
      </w:r>
      <w:r w:rsidRPr="00C35074">
        <w:rPr>
          <w:rFonts w:cs="Times New Roman"/>
          <w:sz w:val="24"/>
          <w:szCs w:val="20"/>
          <w:lang w:val="en-US"/>
        </w:rPr>
        <w:t xml:space="preserve"> nr. ___/___ din </w:t>
      </w:r>
      <w:r w:rsidRPr="003D1BBF">
        <w:rPr>
          <w:rFonts w:cs="Times New Roman"/>
          <w:sz w:val="24"/>
          <w:szCs w:val="20"/>
        </w:rPr>
        <w:t>___</w:t>
      </w:r>
      <w:r w:rsidRPr="003D1BBF">
        <w:rPr>
          <w:rFonts w:cs="Times New Roman"/>
          <w:sz w:val="24"/>
          <w:szCs w:val="20"/>
          <w:lang w:val="en-US"/>
        </w:rPr>
        <w:t>.</w:t>
      </w:r>
      <w:r>
        <w:rPr>
          <w:rFonts w:cs="Times New Roman"/>
          <w:sz w:val="24"/>
          <w:szCs w:val="20"/>
        </w:rPr>
        <w:t>03</w:t>
      </w:r>
      <w:r w:rsidRPr="00C35074">
        <w:rPr>
          <w:rFonts w:cs="Times New Roman"/>
          <w:sz w:val="24"/>
          <w:szCs w:val="20"/>
          <w:lang w:val="en-US"/>
        </w:rPr>
        <w:t>.202</w:t>
      </w:r>
      <w:r>
        <w:rPr>
          <w:rFonts w:cs="Times New Roman"/>
          <w:sz w:val="24"/>
          <w:szCs w:val="20"/>
          <w:lang w:val="en-US"/>
        </w:rPr>
        <w:t>5</w:t>
      </w:r>
      <w:r w:rsidRPr="00C35074">
        <w:rPr>
          <w:rFonts w:cs="Times New Roman"/>
          <w:sz w:val="24"/>
          <w:szCs w:val="20"/>
          <w:lang w:val="en-US"/>
        </w:rPr>
        <w:t>,</w:t>
      </w:r>
    </w:p>
    <w:p w14:paraId="0DC984CF" w14:textId="77777777" w:rsidR="00BD70D7" w:rsidRPr="00C35074" w:rsidRDefault="00BD70D7" w:rsidP="00BD70D7">
      <w:pPr>
        <w:pStyle w:val="a5"/>
        <w:numPr>
          <w:ilvl w:val="0"/>
          <w:numId w:val="1"/>
        </w:numPr>
        <w:spacing w:after="0"/>
        <w:jc w:val="both"/>
        <w:rPr>
          <w:rFonts w:cs="Times New Roman"/>
          <w:sz w:val="24"/>
          <w:szCs w:val="20"/>
          <w:lang w:val="en-US"/>
        </w:rPr>
      </w:pPr>
      <w:r w:rsidRPr="00C35074">
        <w:rPr>
          <w:rFonts w:cs="Times New Roman"/>
          <w:sz w:val="24"/>
          <w:szCs w:val="20"/>
          <w:lang w:val="en-US"/>
        </w:rPr>
        <w:t xml:space="preserve">Consiliul municipal </w:t>
      </w:r>
      <w:r>
        <w:rPr>
          <w:rFonts w:cs="Times New Roman"/>
          <w:sz w:val="24"/>
          <w:szCs w:val="20"/>
          <w:lang w:val="en-US"/>
        </w:rPr>
        <w:t>Comrat</w:t>
      </w:r>
      <w:r w:rsidRPr="00C35074">
        <w:rPr>
          <w:rFonts w:cs="Times New Roman"/>
          <w:sz w:val="24"/>
          <w:szCs w:val="20"/>
          <w:lang w:val="en-US"/>
        </w:rPr>
        <w:t xml:space="preserve">, reprezentat de către numele, prenumele, funcția, împuternicit în baza Deciziei Consiliului Municipal nr. ___/___ din </w:t>
      </w:r>
      <w:r w:rsidRPr="003D1BBF">
        <w:rPr>
          <w:rFonts w:cs="Times New Roman"/>
          <w:sz w:val="24"/>
          <w:szCs w:val="20"/>
        </w:rPr>
        <w:t>___</w:t>
      </w:r>
      <w:r w:rsidRPr="003D1BBF">
        <w:rPr>
          <w:rFonts w:cs="Times New Roman"/>
          <w:sz w:val="24"/>
          <w:szCs w:val="20"/>
          <w:lang w:val="en-US"/>
        </w:rPr>
        <w:t>.</w:t>
      </w:r>
      <w:r w:rsidRPr="003D1BBF">
        <w:rPr>
          <w:rFonts w:cs="Times New Roman"/>
          <w:sz w:val="24"/>
          <w:szCs w:val="20"/>
        </w:rPr>
        <w:t>03</w:t>
      </w:r>
      <w:r w:rsidRPr="003D1BBF">
        <w:rPr>
          <w:rFonts w:cs="Times New Roman"/>
          <w:sz w:val="24"/>
          <w:szCs w:val="20"/>
          <w:lang w:val="en-US"/>
        </w:rPr>
        <w:t>.</w:t>
      </w:r>
      <w:r w:rsidRPr="00C35074">
        <w:rPr>
          <w:rFonts w:cs="Times New Roman"/>
          <w:sz w:val="24"/>
          <w:szCs w:val="20"/>
          <w:lang w:val="en-US"/>
        </w:rPr>
        <w:t>202</w:t>
      </w:r>
      <w:r>
        <w:rPr>
          <w:rFonts w:cs="Times New Roman"/>
          <w:sz w:val="24"/>
          <w:szCs w:val="20"/>
          <w:lang w:val="en-US"/>
        </w:rPr>
        <w:t>5</w:t>
      </w:r>
      <w:r w:rsidRPr="00C35074">
        <w:rPr>
          <w:rFonts w:cs="Times New Roman"/>
          <w:sz w:val="24"/>
          <w:szCs w:val="20"/>
          <w:lang w:val="en-US"/>
        </w:rPr>
        <w:t xml:space="preserve">, </w:t>
      </w:r>
    </w:p>
    <w:p w14:paraId="06F8AD21" w14:textId="77777777" w:rsidR="00BD70D7" w:rsidRPr="00C35074" w:rsidRDefault="00BD70D7" w:rsidP="00BD70D7">
      <w:pPr>
        <w:pStyle w:val="a5"/>
        <w:numPr>
          <w:ilvl w:val="0"/>
          <w:numId w:val="1"/>
        </w:numPr>
        <w:spacing w:after="0"/>
        <w:jc w:val="both"/>
        <w:rPr>
          <w:rFonts w:cs="Times New Roman"/>
          <w:sz w:val="24"/>
          <w:szCs w:val="20"/>
          <w:lang w:val="en-US"/>
        </w:rPr>
      </w:pPr>
      <w:r w:rsidRPr="00C35074">
        <w:rPr>
          <w:rFonts w:cs="Times New Roman"/>
          <w:sz w:val="24"/>
          <w:szCs w:val="20"/>
          <w:lang w:val="en-US"/>
        </w:rPr>
        <w:t xml:space="preserve">Consiliul </w:t>
      </w:r>
      <w:r>
        <w:rPr>
          <w:rFonts w:cs="Times New Roman"/>
          <w:sz w:val="24"/>
          <w:szCs w:val="20"/>
          <w:lang w:val="en-US"/>
        </w:rPr>
        <w:t>municipal</w:t>
      </w:r>
      <w:r w:rsidRPr="00C35074">
        <w:rPr>
          <w:rFonts w:cs="Times New Roman"/>
          <w:sz w:val="24"/>
          <w:szCs w:val="20"/>
          <w:lang w:val="en-US"/>
        </w:rPr>
        <w:t xml:space="preserve"> </w:t>
      </w:r>
      <w:r>
        <w:rPr>
          <w:rFonts w:cs="Times New Roman"/>
          <w:sz w:val="24"/>
          <w:szCs w:val="20"/>
          <w:lang w:val="en-US"/>
        </w:rPr>
        <w:t>Cahul</w:t>
      </w:r>
      <w:r w:rsidRPr="00C35074">
        <w:rPr>
          <w:rFonts w:cs="Times New Roman"/>
          <w:sz w:val="24"/>
          <w:szCs w:val="20"/>
          <w:lang w:val="en-US"/>
        </w:rPr>
        <w:t xml:space="preserve">, reprezentat de către numele, prenumele, funcția, împuternicit în baza Deciziei Consiliului </w:t>
      </w:r>
      <w:r>
        <w:rPr>
          <w:rFonts w:cs="Times New Roman"/>
          <w:sz w:val="24"/>
          <w:szCs w:val="20"/>
          <w:lang w:val="en-US"/>
        </w:rPr>
        <w:t>Municipal</w:t>
      </w:r>
      <w:r w:rsidRPr="00C35074">
        <w:rPr>
          <w:rFonts w:cs="Times New Roman"/>
          <w:sz w:val="24"/>
          <w:szCs w:val="20"/>
          <w:lang w:val="en-US"/>
        </w:rPr>
        <w:t xml:space="preserve"> nr. ___/___ din </w:t>
      </w:r>
      <w:r w:rsidRPr="003D1BBF">
        <w:rPr>
          <w:rFonts w:cs="Times New Roman"/>
          <w:sz w:val="24"/>
          <w:szCs w:val="20"/>
        </w:rPr>
        <w:t>___</w:t>
      </w:r>
      <w:r w:rsidRPr="003D1BBF">
        <w:rPr>
          <w:rFonts w:cs="Times New Roman"/>
          <w:sz w:val="24"/>
          <w:szCs w:val="20"/>
          <w:lang w:val="en-US"/>
        </w:rPr>
        <w:t>.</w:t>
      </w:r>
      <w:r>
        <w:rPr>
          <w:rFonts w:cs="Times New Roman"/>
          <w:sz w:val="24"/>
          <w:szCs w:val="20"/>
        </w:rPr>
        <w:t>03</w:t>
      </w:r>
      <w:r w:rsidRPr="00C35074">
        <w:rPr>
          <w:rFonts w:cs="Times New Roman"/>
          <w:sz w:val="24"/>
          <w:szCs w:val="20"/>
          <w:lang w:val="en-US"/>
        </w:rPr>
        <w:t>.202</w:t>
      </w:r>
      <w:r>
        <w:rPr>
          <w:rFonts w:cs="Times New Roman"/>
          <w:sz w:val="24"/>
          <w:szCs w:val="20"/>
          <w:lang w:val="en-US"/>
        </w:rPr>
        <w:t>5</w:t>
      </w:r>
      <w:r w:rsidRPr="00C35074">
        <w:rPr>
          <w:rFonts w:cs="Times New Roman"/>
          <w:sz w:val="24"/>
          <w:szCs w:val="20"/>
          <w:lang w:val="en-US"/>
        </w:rPr>
        <w:t>,</w:t>
      </w:r>
    </w:p>
    <w:p w14:paraId="0D1679BF" w14:textId="77777777" w:rsidR="00BD70D7" w:rsidRDefault="00BD70D7" w:rsidP="00BD70D7">
      <w:pPr>
        <w:pStyle w:val="a5"/>
        <w:numPr>
          <w:ilvl w:val="0"/>
          <w:numId w:val="1"/>
        </w:numPr>
        <w:spacing w:after="0"/>
        <w:jc w:val="both"/>
        <w:rPr>
          <w:rFonts w:cs="Times New Roman"/>
          <w:sz w:val="24"/>
          <w:szCs w:val="20"/>
          <w:lang w:val="en-US"/>
        </w:rPr>
      </w:pPr>
      <w:r w:rsidRPr="00C35074">
        <w:rPr>
          <w:rFonts w:cs="Times New Roman"/>
          <w:sz w:val="24"/>
          <w:szCs w:val="20"/>
          <w:lang w:val="en-US"/>
        </w:rPr>
        <w:t xml:space="preserve">Consiliul orășenesc </w:t>
      </w:r>
      <w:r>
        <w:rPr>
          <w:rFonts w:cs="Times New Roman"/>
          <w:sz w:val="24"/>
          <w:szCs w:val="20"/>
          <w:lang w:val="en-US"/>
        </w:rPr>
        <w:t>Cantemir</w:t>
      </w:r>
      <w:r w:rsidRPr="00C35074">
        <w:rPr>
          <w:rFonts w:cs="Times New Roman"/>
          <w:sz w:val="24"/>
          <w:szCs w:val="20"/>
          <w:lang w:val="en-US"/>
        </w:rPr>
        <w:t xml:space="preserve">, reprezentat de către numele, prenumele, funcția, împuternicit în baza Deciziei Consiliului Orășenesc nr. ___/___ </w:t>
      </w:r>
      <w:r w:rsidRPr="003D1BBF">
        <w:rPr>
          <w:rFonts w:cs="Times New Roman"/>
          <w:sz w:val="24"/>
          <w:szCs w:val="20"/>
          <w:lang w:val="en-US"/>
        </w:rPr>
        <w:t xml:space="preserve">din </w:t>
      </w:r>
      <w:r w:rsidRPr="003D1BBF">
        <w:rPr>
          <w:rFonts w:cs="Times New Roman"/>
          <w:sz w:val="24"/>
          <w:szCs w:val="20"/>
        </w:rPr>
        <w:t>___</w:t>
      </w:r>
      <w:r w:rsidRPr="003D1BBF">
        <w:rPr>
          <w:rFonts w:cs="Times New Roman"/>
          <w:sz w:val="24"/>
          <w:szCs w:val="20"/>
          <w:lang w:val="en-US"/>
        </w:rPr>
        <w:t>.</w:t>
      </w:r>
      <w:r>
        <w:rPr>
          <w:rFonts w:cs="Times New Roman"/>
          <w:sz w:val="24"/>
          <w:szCs w:val="20"/>
        </w:rPr>
        <w:t>03</w:t>
      </w:r>
      <w:r w:rsidRPr="00C35074">
        <w:rPr>
          <w:rFonts w:cs="Times New Roman"/>
          <w:sz w:val="24"/>
          <w:szCs w:val="20"/>
          <w:lang w:val="en-US"/>
        </w:rPr>
        <w:t>.202</w:t>
      </w:r>
      <w:r>
        <w:rPr>
          <w:rFonts w:cs="Times New Roman"/>
          <w:sz w:val="24"/>
          <w:szCs w:val="20"/>
          <w:lang w:val="en-US"/>
        </w:rPr>
        <w:t>5</w:t>
      </w:r>
      <w:r w:rsidRPr="00C35074">
        <w:rPr>
          <w:rFonts w:cs="Times New Roman"/>
          <w:sz w:val="24"/>
          <w:szCs w:val="20"/>
          <w:lang w:val="en-US"/>
        </w:rPr>
        <w:t>,</w:t>
      </w:r>
    </w:p>
    <w:p w14:paraId="3249550D" w14:textId="77777777" w:rsidR="00BD70D7" w:rsidRPr="00C35074" w:rsidRDefault="00BD70D7" w:rsidP="00BD70D7">
      <w:pPr>
        <w:pStyle w:val="a5"/>
        <w:numPr>
          <w:ilvl w:val="0"/>
          <w:numId w:val="1"/>
        </w:numPr>
        <w:spacing w:after="0"/>
        <w:jc w:val="both"/>
        <w:rPr>
          <w:rFonts w:cs="Times New Roman"/>
          <w:sz w:val="24"/>
          <w:szCs w:val="20"/>
          <w:lang w:val="en-US"/>
        </w:rPr>
      </w:pPr>
      <w:r w:rsidRPr="00C35074">
        <w:rPr>
          <w:rFonts w:cs="Times New Roman"/>
          <w:sz w:val="24"/>
          <w:szCs w:val="20"/>
          <w:lang w:val="en-US"/>
        </w:rPr>
        <w:t xml:space="preserve">Consiliul orășenesc </w:t>
      </w:r>
      <w:r>
        <w:rPr>
          <w:rFonts w:cs="Times New Roman"/>
          <w:sz w:val="24"/>
          <w:szCs w:val="20"/>
          <w:lang w:val="en-US"/>
        </w:rPr>
        <w:t>Vulcănești</w:t>
      </w:r>
      <w:r w:rsidRPr="00C35074">
        <w:rPr>
          <w:rFonts w:cs="Times New Roman"/>
          <w:sz w:val="24"/>
          <w:szCs w:val="20"/>
          <w:lang w:val="en-US"/>
        </w:rPr>
        <w:t xml:space="preserve">, reprezentat de către numele, prenumele, funcția, împuternicit în baza Deciziei Consiliului Orășenesc nr. ___/___ din </w:t>
      </w:r>
      <w:r w:rsidRPr="003D1BBF">
        <w:rPr>
          <w:rFonts w:cs="Times New Roman"/>
          <w:sz w:val="24"/>
          <w:szCs w:val="20"/>
        </w:rPr>
        <w:t>___</w:t>
      </w:r>
      <w:r w:rsidRPr="003D1BBF">
        <w:rPr>
          <w:rFonts w:cs="Times New Roman"/>
          <w:sz w:val="24"/>
          <w:szCs w:val="20"/>
          <w:lang w:val="en-US"/>
        </w:rPr>
        <w:t>.</w:t>
      </w:r>
      <w:r w:rsidRPr="003D1BBF">
        <w:rPr>
          <w:rFonts w:cs="Times New Roman"/>
          <w:sz w:val="24"/>
          <w:szCs w:val="20"/>
        </w:rPr>
        <w:t>03</w:t>
      </w:r>
      <w:r w:rsidRPr="003D1BBF">
        <w:rPr>
          <w:rFonts w:cs="Times New Roman"/>
          <w:sz w:val="24"/>
          <w:szCs w:val="20"/>
          <w:lang w:val="en-US"/>
        </w:rPr>
        <w:t>.</w:t>
      </w:r>
      <w:r w:rsidRPr="00C35074">
        <w:rPr>
          <w:rFonts w:cs="Times New Roman"/>
          <w:sz w:val="24"/>
          <w:szCs w:val="20"/>
          <w:lang w:val="en-US"/>
        </w:rPr>
        <w:t>202</w:t>
      </w:r>
      <w:r>
        <w:rPr>
          <w:rFonts w:cs="Times New Roman"/>
          <w:sz w:val="24"/>
          <w:szCs w:val="20"/>
          <w:lang w:val="en-US"/>
        </w:rPr>
        <w:t>5</w:t>
      </w:r>
      <w:r w:rsidRPr="00C35074">
        <w:rPr>
          <w:rFonts w:cs="Times New Roman"/>
          <w:sz w:val="24"/>
          <w:szCs w:val="20"/>
          <w:lang w:val="en-US"/>
        </w:rPr>
        <w:t>,</w:t>
      </w:r>
    </w:p>
    <w:p w14:paraId="4250A432" w14:textId="77777777" w:rsidR="00BD70D7" w:rsidRPr="00C35074" w:rsidRDefault="00BD70D7" w:rsidP="00BD70D7">
      <w:pPr>
        <w:pStyle w:val="a5"/>
        <w:numPr>
          <w:ilvl w:val="0"/>
          <w:numId w:val="1"/>
        </w:numPr>
        <w:spacing w:after="0"/>
        <w:jc w:val="both"/>
        <w:rPr>
          <w:rFonts w:cs="Times New Roman"/>
          <w:sz w:val="24"/>
          <w:szCs w:val="20"/>
          <w:lang w:val="en-US"/>
        </w:rPr>
      </w:pPr>
      <w:r w:rsidRPr="00C35074">
        <w:rPr>
          <w:rFonts w:cs="Times New Roman"/>
          <w:sz w:val="24"/>
          <w:szCs w:val="20"/>
          <w:lang w:val="en-US"/>
        </w:rPr>
        <w:t xml:space="preserve">Consiliul orășenesc </w:t>
      </w:r>
      <w:r>
        <w:rPr>
          <w:rFonts w:cs="Times New Roman"/>
          <w:sz w:val="24"/>
          <w:szCs w:val="20"/>
          <w:lang w:val="en-US"/>
        </w:rPr>
        <w:t>Taraclia</w:t>
      </w:r>
      <w:r w:rsidRPr="00C35074">
        <w:rPr>
          <w:rFonts w:cs="Times New Roman"/>
          <w:sz w:val="24"/>
          <w:szCs w:val="20"/>
          <w:lang w:val="en-US"/>
        </w:rPr>
        <w:t xml:space="preserve">, reprezentat de către numele, prenumele, funcția, împuternicit în baza Deciziei Consiliului Orășenesc nr. ___/___ din </w:t>
      </w:r>
      <w:r>
        <w:rPr>
          <w:rFonts w:cs="Times New Roman"/>
          <w:sz w:val="24"/>
          <w:szCs w:val="20"/>
        </w:rPr>
        <w:t>___03</w:t>
      </w:r>
      <w:r w:rsidRPr="00C35074">
        <w:rPr>
          <w:rFonts w:cs="Times New Roman"/>
          <w:sz w:val="24"/>
          <w:szCs w:val="20"/>
          <w:lang w:val="en-US"/>
        </w:rPr>
        <w:t>.202</w:t>
      </w:r>
      <w:r>
        <w:rPr>
          <w:rFonts w:cs="Times New Roman"/>
          <w:sz w:val="24"/>
          <w:szCs w:val="20"/>
          <w:lang w:val="en-US"/>
        </w:rPr>
        <w:t>5</w:t>
      </w:r>
      <w:r w:rsidRPr="00C35074">
        <w:rPr>
          <w:rFonts w:cs="Times New Roman"/>
          <w:sz w:val="24"/>
          <w:szCs w:val="20"/>
          <w:lang w:val="en-US"/>
        </w:rPr>
        <w:t>,</w:t>
      </w:r>
    </w:p>
    <w:p w14:paraId="2AB7EF27" w14:textId="77777777" w:rsidR="00BD70D7" w:rsidRPr="00D51B7F" w:rsidRDefault="00BD70D7" w:rsidP="00BD70D7">
      <w:pPr>
        <w:pStyle w:val="a5"/>
        <w:spacing w:after="0"/>
        <w:ind w:left="1429"/>
        <w:jc w:val="both"/>
        <w:rPr>
          <w:rFonts w:cs="Times New Roman"/>
          <w:sz w:val="24"/>
          <w:szCs w:val="20"/>
        </w:rPr>
      </w:pPr>
    </w:p>
    <w:p w14:paraId="6D5E6E9A" w14:textId="77777777" w:rsidR="00BD70D7" w:rsidRDefault="00BD70D7" w:rsidP="00BD70D7">
      <w:pPr>
        <w:ind w:firstLine="709"/>
        <w:jc w:val="both"/>
        <w:rPr>
          <w:szCs w:val="20"/>
          <w:lang w:val="en-US"/>
        </w:rPr>
      </w:pPr>
      <w:r w:rsidRPr="00C35074">
        <w:rPr>
          <w:szCs w:val="20"/>
          <w:lang w:val="en-US"/>
        </w:rPr>
        <w:t xml:space="preserve">denumiți în continuare </w:t>
      </w:r>
      <w:r w:rsidRPr="00C35074">
        <w:rPr>
          <w:b/>
          <w:bCs/>
          <w:szCs w:val="20"/>
          <w:lang w:val="en-US"/>
        </w:rPr>
        <w:t>Fondatori</w:t>
      </w:r>
      <w:r w:rsidRPr="00C35074">
        <w:rPr>
          <w:szCs w:val="20"/>
          <w:lang w:val="en-US"/>
        </w:rPr>
        <w:t>, au încheiat prezentul Contract cu privire la următoarele:</w:t>
      </w:r>
    </w:p>
    <w:p w14:paraId="5AC5F611" w14:textId="77777777" w:rsidR="00BD70D7" w:rsidRPr="00C35074" w:rsidRDefault="00BD70D7" w:rsidP="00BD70D7">
      <w:pPr>
        <w:ind w:firstLine="709"/>
        <w:jc w:val="both"/>
        <w:rPr>
          <w:szCs w:val="20"/>
          <w:lang w:val="en-US"/>
        </w:rPr>
      </w:pPr>
    </w:p>
    <w:p w14:paraId="777DC835" w14:textId="77777777" w:rsidR="00BD70D7" w:rsidRPr="00D51B7F" w:rsidRDefault="00BD70D7" w:rsidP="00BD70D7">
      <w:pPr>
        <w:ind w:firstLine="709"/>
        <w:jc w:val="center"/>
        <w:rPr>
          <w:b/>
          <w:bCs/>
          <w:szCs w:val="20"/>
          <w:lang w:val="en-US"/>
        </w:rPr>
      </w:pPr>
      <w:r w:rsidRPr="00D51B7F">
        <w:rPr>
          <w:b/>
          <w:bCs/>
          <w:szCs w:val="20"/>
          <w:lang w:val="en-US"/>
        </w:rPr>
        <w:t>I.   OBIECTUL CONTRACTULUI</w:t>
      </w:r>
    </w:p>
    <w:p w14:paraId="2F7697E2" w14:textId="77777777" w:rsidR="00BD70D7" w:rsidRPr="00C35074" w:rsidRDefault="00BD70D7" w:rsidP="00BD70D7">
      <w:pPr>
        <w:ind w:firstLine="709"/>
        <w:jc w:val="both"/>
        <w:rPr>
          <w:szCs w:val="20"/>
          <w:lang w:val="en-US"/>
        </w:rPr>
      </w:pPr>
      <w:r w:rsidRPr="00C35074">
        <w:rPr>
          <w:szCs w:val="20"/>
          <w:lang w:val="en-US"/>
        </w:rPr>
        <w:t xml:space="preserve">1.1.  </w:t>
      </w:r>
      <w:proofErr w:type="gramStart"/>
      <w:r w:rsidRPr="00C35074">
        <w:rPr>
          <w:szCs w:val="20"/>
          <w:lang w:val="en-US"/>
        </w:rPr>
        <w:t>Fondatorii  creează</w:t>
      </w:r>
      <w:proofErr w:type="gramEnd"/>
      <w:r w:rsidRPr="00C35074">
        <w:rPr>
          <w:szCs w:val="20"/>
          <w:lang w:val="en-US"/>
        </w:rPr>
        <w:t xml:space="preserve">    Societatea  pe  Acțiuni  „SALUBRITATE  GRUP  </w:t>
      </w:r>
      <w:r>
        <w:rPr>
          <w:szCs w:val="20"/>
          <w:lang w:val="ro-RO"/>
        </w:rPr>
        <w:t>SU</w:t>
      </w:r>
      <w:r w:rsidRPr="00C35074">
        <w:rPr>
          <w:szCs w:val="20"/>
          <w:lang w:val="en-US"/>
        </w:rPr>
        <w:t>D”,  în  continuare «Societate».</w:t>
      </w:r>
    </w:p>
    <w:p w14:paraId="73AD920A" w14:textId="77777777" w:rsidR="00BD70D7" w:rsidRPr="00C35074" w:rsidRDefault="00BD70D7" w:rsidP="00BD70D7">
      <w:pPr>
        <w:ind w:firstLine="709"/>
        <w:jc w:val="both"/>
        <w:rPr>
          <w:szCs w:val="20"/>
          <w:lang w:val="en-US"/>
        </w:rPr>
      </w:pPr>
      <w:r w:rsidRPr="00C35074">
        <w:rPr>
          <w:szCs w:val="20"/>
          <w:lang w:val="en-US"/>
        </w:rPr>
        <w:t xml:space="preserve">1.2. Denumirea completă a Societății: Societate pe Acțiuni „SALUBRITATE GRUP </w:t>
      </w:r>
      <w:r>
        <w:rPr>
          <w:szCs w:val="20"/>
          <w:lang w:val="en-US"/>
        </w:rPr>
        <w:t>SU</w:t>
      </w:r>
      <w:r w:rsidRPr="00C35074">
        <w:rPr>
          <w:szCs w:val="20"/>
          <w:lang w:val="en-US"/>
        </w:rPr>
        <w:t>D”;</w:t>
      </w:r>
    </w:p>
    <w:p w14:paraId="64C87AC6" w14:textId="77777777" w:rsidR="00BD70D7" w:rsidRPr="00C35074" w:rsidRDefault="00BD70D7" w:rsidP="00BD70D7">
      <w:pPr>
        <w:ind w:firstLine="709"/>
        <w:jc w:val="both"/>
        <w:rPr>
          <w:szCs w:val="20"/>
          <w:lang w:val="en-US"/>
        </w:rPr>
      </w:pPr>
      <w:r w:rsidRPr="00C35074">
        <w:rPr>
          <w:szCs w:val="20"/>
          <w:lang w:val="en-US"/>
        </w:rPr>
        <w:t xml:space="preserve">1.3. Denumirea prescurtată: „SALUBRITATE GRUP </w:t>
      </w:r>
      <w:r>
        <w:rPr>
          <w:szCs w:val="20"/>
          <w:lang w:val="en-US"/>
        </w:rPr>
        <w:t>SUD</w:t>
      </w:r>
      <w:r w:rsidRPr="00C35074">
        <w:rPr>
          <w:szCs w:val="20"/>
          <w:lang w:val="en-US"/>
        </w:rPr>
        <w:t>” S.A.;</w:t>
      </w:r>
    </w:p>
    <w:p w14:paraId="7A1AE28E" w14:textId="77777777" w:rsidR="00BD70D7" w:rsidRPr="00C35074" w:rsidRDefault="00BD70D7" w:rsidP="00BD70D7">
      <w:pPr>
        <w:ind w:firstLine="709"/>
        <w:jc w:val="both"/>
        <w:rPr>
          <w:szCs w:val="20"/>
          <w:lang w:val="en-US"/>
        </w:rPr>
      </w:pPr>
      <w:r w:rsidRPr="00C35074">
        <w:rPr>
          <w:szCs w:val="20"/>
          <w:lang w:val="en-US"/>
        </w:rPr>
        <w:t xml:space="preserve">1.4. Sediul Societății este: </w:t>
      </w:r>
      <w:r>
        <w:rPr>
          <w:szCs w:val="20"/>
          <w:lang w:val="en-US"/>
        </w:rPr>
        <w:t>mun. Cahul</w:t>
      </w:r>
      <w:r w:rsidRPr="00C35074">
        <w:rPr>
          <w:szCs w:val="20"/>
          <w:lang w:val="en-US"/>
        </w:rPr>
        <w:t>;</w:t>
      </w:r>
    </w:p>
    <w:p w14:paraId="74725F9D" w14:textId="77777777" w:rsidR="00BD70D7" w:rsidRDefault="00BD70D7" w:rsidP="00BD70D7">
      <w:pPr>
        <w:ind w:firstLine="709"/>
        <w:jc w:val="both"/>
        <w:rPr>
          <w:szCs w:val="20"/>
          <w:lang w:val="en-US"/>
        </w:rPr>
      </w:pPr>
      <w:r w:rsidRPr="00C35074">
        <w:rPr>
          <w:szCs w:val="20"/>
          <w:lang w:val="en-US"/>
        </w:rPr>
        <w:t xml:space="preserve">1.5. Termenul de activitate al Societății: nelimitat. </w:t>
      </w:r>
    </w:p>
    <w:p w14:paraId="62CAF7F4" w14:textId="77777777" w:rsidR="00BD70D7" w:rsidRPr="00C35074" w:rsidRDefault="00BD70D7" w:rsidP="00BD70D7">
      <w:pPr>
        <w:ind w:firstLine="709"/>
        <w:jc w:val="both"/>
        <w:rPr>
          <w:szCs w:val="20"/>
          <w:lang w:val="en-US"/>
        </w:rPr>
      </w:pPr>
    </w:p>
    <w:p w14:paraId="1F973777" w14:textId="77777777" w:rsidR="00BD70D7" w:rsidRPr="00D51B7F" w:rsidRDefault="00BD70D7" w:rsidP="00BD70D7">
      <w:pPr>
        <w:ind w:firstLine="709"/>
        <w:jc w:val="center"/>
        <w:rPr>
          <w:b/>
          <w:bCs/>
          <w:szCs w:val="20"/>
          <w:lang w:val="en-US"/>
        </w:rPr>
      </w:pPr>
      <w:r w:rsidRPr="00D51B7F">
        <w:rPr>
          <w:b/>
          <w:bCs/>
          <w:szCs w:val="20"/>
          <w:lang w:val="en-US"/>
        </w:rPr>
        <w:t>II. SCOPUL ŞI OBIECTUL DE ACTIVITATE A SOCIETĂŢII</w:t>
      </w:r>
    </w:p>
    <w:p w14:paraId="07379252" w14:textId="77777777" w:rsidR="00BD70D7" w:rsidRPr="00C35074" w:rsidRDefault="00BD70D7" w:rsidP="00BD70D7">
      <w:pPr>
        <w:ind w:firstLine="709"/>
        <w:jc w:val="both"/>
        <w:rPr>
          <w:szCs w:val="20"/>
          <w:lang w:val="en-US"/>
        </w:rPr>
      </w:pPr>
      <w:r w:rsidRPr="00C35074">
        <w:rPr>
          <w:szCs w:val="20"/>
          <w:lang w:val="en-US"/>
        </w:rPr>
        <w:t>2.1. Scopul principal de activitate al Societății este obținerea venitului de pe urma activității de antreprenoriat.</w:t>
      </w:r>
    </w:p>
    <w:p w14:paraId="79F50F34" w14:textId="77777777" w:rsidR="00BD70D7" w:rsidRPr="00C35074" w:rsidRDefault="00BD70D7" w:rsidP="00BD70D7">
      <w:pPr>
        <w:ind w:firstLine="709"/>
        <w:jc w:val="both"/>
        <w:rPr>
          <w:szCs w:val="20"/>
          <w:lang w:val="en-US"/>
        </w:rPr>
      </w:pPr>
      <w:r w:rsidRPr="00C35074">
        <w:rPr>
          <w:szCs w:val="20"/>
          <w:lang w:val="en-US"/>
        </w:rPr>
        <w:t>2.2. Obiectul de activitate al Societății:</w:t>
      </w:r>
    </w:p>
    <w:p w14:paraId="49553FAB" w14:textId="77777777" w:rsidR="00BD70D7" w:rsidRPr="00C35074" w:rsidRDefault="00BD70D7" w:rsidP="00BD70D7">
      <w:pPr>
        <w:ind w:firstLine="709"/>
        <w:jc w:val="both"/>
        <w:rPr>
          <w:szCs w:val="20"/>
          <w:lang w:val="en-US"/>
        </w:rPr>
      </w:pPr>
      <w:r w:rsidRPr="00C35074">
        <w:rPr>
          <w:szCs w:val="20"/>
          <w:lang w:val="en-US"/>
        </w:rPr>
        <w:t>- Colectarea, tratarea și eliminarea deșeurilor;</w:t>
      </w:r>
    </w:p>
    <w:p w14:paraId="66784DAC" w14:textId="77777777" w:rsidR="00BD70D7" w:rsidRDefault="00BD70D7" w:rsidP="00BD70D7">
      <w:pPr>
        <w:ind w:firstLine="709"/>
        <w:jc w:val="both"/>
        <w:rPr>
          <w:szCs w:val="20"/>
          <w:lang w:val="en-US"/>
        </w:rPr>
      </w:pPr>
      <w:r w:rsidRPr="00C35074">
        <w:rPr>
          <w:szCs w:val="20"/>
          <w:lang w:val="en-US"/>
        </w:rPr>
        <w:t>- Activități de recuperare a materialelor reciclabile.</w:t>
      </w:r>
    </w:p>
    <w:p w14:paraId="3048B56C" w14:textId="77777777" w:rsidR="00BD70D7" w:rsidRPr="00C35074" w:rsidRDefault="00BD70D7" w:rsidP="00BD70D7">
      <w:pPr>
        <w:ind w:firstLine="709"/>
        <w:jc w:val="both"/>
        <w:rPr>
          <w:szCs w:val="20"/>
          <w:lang w:val="en-US"/>
        </w:rPr>
      </w:pPr>
    </w:p>
    <w:p w14:paraId="7064C653" w14:textId="77777777" w:rsidR="00BD70D7" w:rsidRPr="00D51B7F" w:rsidRDefault="00BD70D7" w:rsidP="00BD70D7">
      <w:pPr>
        <w:ind w:firstLine="709"/>
        <w:jc w:val="center"/>
        <w:rPr>
          <w:b/>
          <w:bCs/>
          <w:szCs w:val="20"/>
          <w:lang w:val="en-US"/>
        </w:rPr>
      </w:pPr>
      <w:r w:rsidRPr="00D51B7F">
        <w:rPr>
          <w:b/>
          <w:bCs/>
          <w:szCs w:val="20"/>
          <w:lang w:val="en-US"/>
        </w:rPr>
        <w:t xml:space="preserve">III. CAPITALUL </w:t>
      </w:r>
      <w:proofErr w:type="gramStart"/>
      <w:r w:rsidRPr="00D51B7F">
        <w:rPr>
          <w:b/>
          <w:bCs/>
          <w:szCs w:val="20"/>
          <w:lang w:val="en-US"/>
        </w:rPr>
        <w:t>SOCIAL  ŞI</w:t>
      </w:r>
      <w:proofErr w:type="gramEnd"/>
      <w:r w:rsidRPr="00D51B7F">
        <w:rPr>
          <w:b/>
          <w:bCs/>
          <w:szCs w:val="20"/>
          <w:lang w:val="en-US"/>
        </w:rPr>
        <w:t xml:space="preserve"> ACŢIUNILE SOCIETĂŢII</w:t>
      </w:r>
    </w:p>
    <w:p w14:paraId="6519530A" w14:textId="77777777" w:rsidR="00BD70D7" w:rsidRPr="00C35074" w:rsidRDefault="00BD70D7" w:rsidP="00BD70D7">
      <w:pPr>
        <w:ind w:firstLine="709"/>
        <w:jc w:val="both"/>
        <w:rPr>
          <w:szCs w:val="20"/>
          <w:lang w:val="en-US"/>
        </w:rPr>
      </w:pPr>
      <w:r w:rsidRPr="00C35074">
        <w:rPr>
          <w:szCs w:val="20"/>
          <w:lang w:val="en-US"/>
        </w:rPr>
        <w:t>3.</w:t>
      </w:r>
      <w:proofErr w:type="gramStart"/>
      <w:r w:rsidRPr="00C35074">
        <w:rPr>
          <w:szCs w:val="20"/>
          <w:lang w:val="en-US"/>
        </w:rPr>
        <w:t>1.Societatea</w:t>
      </w:r>
      <w:proofErr w:type="gramEnd"/>
      <w:r w:rsidRPr="00C35074">
        <w:rPr>
          <w:szCs w:val="20"/>
          <w:lang w:val="en-US"/>
        </w:rPr>
        <w:t xml:space="preserve"> are capital social în mărime de  600 000,00 (șase sute mii) MDL. </w:t>
      </w:r>
    </w:p>
    <w:p w14:paraId="17938E43" w14:textId="77777777" w:rsidR="00BD70D7" w:rsidRPr="00C35074" w:rsidRDefault="00BD70D7" w:rsidP="00BD70D7">
      <w:pPr>
        <w:ind w:firstLine="709"/>
        <w:jc w:val="both"/>
        <w:rPr>
          <w:szCs w:val="20"/>
          <w:lang w:val="en-US"/>
        </w:rPr>
      </w:pPr>
      <w:r w:rsidRPr="00C35074">
        <w:rPr>
          <w:szCs w:val="20"/>
          <w:lang w:val="en-US"/>
        </w:rPr>
        <w:t xml:space="preserve">3.2. Capitalul social este divizat în 6 000,00 (șase mii) acţiuni ordinare nominative, cu valoarea nominală de 100 (una sută) MDL pentru fiecare acțiune de aceeași clasă cu drept de vot. </w:t>
      </w:r>
    </w:p>
    <w:p w14:paraId="12C55BD6" w14:textId="77777777" w:rsidR="00BD70D7" w:rsidRPr="00C35074" w:rsidRDefault="00BD70D7" w:rsidP="00BD70D7">
      <w:pPr>
        <w:ind w:firstLine="709"/>
        <w:jc w:val="both"/>
        <w:rPr>
          <w:szCs w:val="20"/>
          <w:lang w:val="en-US"/>
        </w:rPr>
      </w:pPr>
      <w:r w:rsidRPr="00C35074">
        <w:rPr>
          <w:szCs w:val="20"/>
          <w:lang w:val="en-US"/>
        </w:rPr>
        <w:t>3.3. Plata pentru acţiunile subscrise se va efectua prin mijloace băneşti.</w:t>
      </w:r>
    </w:p>
    <w:p w14:paraId="3860DCC3" w14:textId="77777777" w:rsidR="00BD70D7" w:rsidRPr="00C35074" w:rsidRDefault="00BD70D7" w:rsidP="00BD70D7">
      <w:pPr>
        <w:ind w:firstLine="709"/>
        <w:jc w:val="both"/>
        <w:rPr>
          <w:szCs w:val="20"/>
          <w:lang w:val="en-US"/>
        </w:rPr>
      </w:pPr>
      <w:r w:rsidRPr="00C35074">
        <w:rPr>
          <w:szCs w:val="20"/>
          <w:lang w:val="en-US"/>
        </w:rPr>
        <w:t>3.4. Plata prin mijloacele băneşti pentru acţiunile subscrise ale Societăţii se efectuează de către fondatori în mărimea prevăzută de prezentul Contract, prin depunerea în contul bancar provizoriu al Societăţii, în termen de 60 zile de la semnarea acestuia.</w:t>
      </w:r>
    </w:p>
    <w:p w14:paraId="7701EB45" w14:textId="77777777" w:rsidR="00BD70D7" w:rsidRPr="00C35074" w:rsidRDefault="00BD70D7" w:rsidP="00BD70D7">
      <w:pPr>
        <w:ind w:firstLine="709"/>
        <w:jc w:val="both"/>
        <w:rPr>
          <w:szCs w:val="20"/>
          <w:lang w:val="en-US"/>
        </w:rPr>
      </w:pPr>
      <w:r w:rsidRPr="00C35074">
        <w:rPr>
          <w:szCs w:val="20"/>
          <w:lang w:val="en-US"/>
        </w:rPr>
        <w:lastRenderedPageBreak/>
        <w:t xml:space="preserve">3.5.  </w:t>
      </w:r>
      <w:proofErr w:type="gramStart"/>
      <w:r w:rsidRPr="00C35074">
        <w:rPr>
          <w:szCs w:val="20"/>
          <w:lang w:val="en-US"/>
        </w:rPr>
        <w:t>Acţiunile  ordinare</w:t>
      </w:r>
      <w:proofErr w:type="gramEnd"/>
      <w:r w:rsidRPr="00C35074">
        <w:rPr>
          <w:szCs w:val="20"/>
          <w:lang w:val="en-US"/>
        </w:rPr>
        <w:t xml:space="preserve">  nominative    ale  Societății  se  repartizează  între  fondatori  după  cum urmează:</w:t>
      </w:r>
    </w:p>
    <w:p w14:paraId="1FABAC61" w14:textId="77777777" w:rsidR="00BD70D7" w:rsidRPr="00D51B7F" w:rsidRDefault="00BD70D7" w:rsidP="00BD70D7">
      <w:pPr>
        <w:ind w:firstLine="709"/>
        <w:jc w:val="right"/>
        <w:rPr>
          <w:sz w:val="22"/>
          <w:szCs w:val="18"/>
          <w:lang w:val="en-US"/>
        </w:rPr>
      </w:pPr>
      <w:r w:rsidRPr="00D51B7F">
        <w:rPr>
          <w:sz w:val="22"/>
          <w:szCs w:val="18"/>
          <w:lang w:val="en-US"/>
        </w:rPr>
        <w:t>Anexa nr. 1</w:t>
      </w:r>
    </w:p>
    <w:p w14:paraId="1800D7E3" w14:textId="77777777" w:rsidR="00BD70D7" w:rsidRPr="00D51B7F" w:rsidRDefault="00BD70D7" w:rsidP="00BD70D7">
      <w:pPr>
        <w:ind w:firstLine="709"/>
        <w:jc w:val="right"/>
        <w:rPr>
          <w:sz w:val="22"/>
          <w:szCs w:val="18"/>
          <w:lang w:val="en-US"/>
        </w:rPr>
      </w:pPr>
      <w:r w:rsidRPr="00D51B7F">
        <w:rPr>
          <w:sz w:val="22"/>
          <w:szCs w:val="18"/>
          <w:lang w:val="en-US"/>
        </w:rPr>
        <w:t xml:space="preserve"> la Decizia Consiliului municipal Ceadîr-Lunga </w:t>
      </w:r>
    </w:p>
    <w:p w14:paraId="7366E05A" w14:textId="77777777" w:rsidR="00BD70D7" w:rsidRPr="00D51B7F" w:rsidRDefault="00BD70D7" w:rsidP="00BD70D7">
      <w:pPr>
        <w:ind w:firstLine="709"/>
        <w:jc w:val="right"/>
        <w:rPr>
          <w:sz w:val="22"/>
          <w:szCs w:val="18"/>
          <w:lang w:val="en-US"/>
        </w:rPr>
      </w:pPr>
      <w:r w:rsidRPr="00D51B7F">
        <w:rPr>
          <w:sz w:val="22"/>
          <w:szCs w:val="18"/>
          <w:lang w:val="en-US"/>
        </w:rPr>
        <w:t>nr. 1/2 din 02.02.2023</w:t>
      </w:r>
    </w:p>
    <w:p w14:paraId="4CB9C213" w14:textId="77777777" w:rsidR="00BD70D7" w:rsidRDefault="00BD70D7" w:rsidP="00BD70D7">
      <w:pPr>
        <w:ind w:firstLine="709"/>
        <w:jc w:val="both"/>
        <w:rPr>
          <w:szCs w:val="20"/>
          <w:lang w:val="en-US"/>
        </w:rPr>
      </w:pPr>
    </w:p>
    <w:p w14:paraId="0D57239B" w14:textId="77777777" w:rsidR="00BD70D7" w:rsidRDefault="00BD70D7" w:rsidP="00BD70D7">
      <w:pPr>
        <w:ind w:firstLine="709"/>
        <w:jc w:val="both"/>
        <w:rPr>
          <w:szCs w:val="20"/>
          <w:lang w:val="en-US"/>
        </w:rPr>
      </w:pPr>
    </w:p>
    <w:p w14:paraId="62FD9679" w14:textId="77777777" w:rsidR="00BD70D7" w:rsidRDefault="00BD70D7" w:rsidP="00BD70D7">
      <w:pPr>
        <w:ind w:firstLine="709"/>
        <w:jc w:val="both"/>
        <w:rPr>
          <w:szCs w:val="20"/>
          <w:lang w:val="en-US"/>
        </w:rPr>
      </w:pPr>
    </w:p>
    <w:p w14:paraId="35827D65" w14:textId="77777777" w:rsidR="00BD70D7" w:rsidRDefault="00BD70D7" w:rsidP="00BD70D7">
      <w:pPr>
        <w:ind w:firstLine="709"/>
        <w:jc w:val="both"/>
        <w:rPr>
          <w:szCs w:val="20"/>
          <w:lang w:val="en-US"/>
        </w:rPr>
      </w:pPr>
    </w:p>
    <w:tbl>
      <w:tblPr>
        <w:tblStyle w:val="a6"/>
        <w:tblW w:w="0" w:type="auto"/>
        <w:tblLook w:val="04A0" w:firstRow="1" w:lastRow="0" w:firstColumn="1" w:lastColumn="0" w:noHBand="0" w:noVBand="1"/>
      </w:tblPr>
      <w:tblGrid>
        <w:gridCol w:w="562"/>
        <w:gridCol w:w="2107"/>
        <w:gridCol w:w="1335"/>
        <w:gridCol w:w="1335"/>
        <w:gridCol w:w="1335"/>
        <w:gridCol w:w="1335"/>
        <w:gridCol w:w="1335"/>
      </w:tblGrid>
      <w:tr w:rsidR="00BD70D7" w:rsidRPr="00326AEC" w14:paraId="49349404" w14:textId="77777777" w:rsidTr="00E92AF2">
        <w:trPr>
          <w:trHeight w:val="588"/>
        </w:trPr>
        <w:tc>
          <w:tcPr>
            <w:tcW w:w="562" w:type="dxa"/>
            <w:vMerge w:val="restart"/>
          </w:tcPr>
          <w:p w14:paraId="6A115292" w14:textId="77777777" w:rsidR="00BD70D7" w:rsidRPr="006E01D0" w:rsidRDefault="00BD70D7" w:rsidP="00E92AF2">
            <w:pPr>
              <w:jc w:val="center"/>
              <w:rPr>
                <w:b/>
                <w:bCs/>
                <w:szCs w:val="20"/>
                <w:lang w:val="en-US"/>
              </w:rPr>
            </w:pPr>
            <w:r w:rsidRPr="006E01D0">
              <w:rPr>
                <w:b/>
                <w:bCs/>
                <w:szCs w:val="20"/>
                <w:lang w:val="en-US"/>
              </w:rPr>
              <w:t>Nr.</w:t>
            </w:r>
          </w:p>
        </w:tc>
        <w:tc>
          <w:tcPr>
            <w:tcW w:w="2107" w:type="dxa"/>
            <w:vMerge w:val="restart"/>
          </w:tcPr>
          <w:p w14:paraId="3599A4CC" w14:textId="77777777" w:rsidR="00BD70D7" w:rsidRPr="006E01D0" w:rsidRDefault="00BD70D7" w:rsidP="00E92AF2">
            <w:pPr>
              <w:jc w:val="center"/>
              <w:rPr>
                <w:b/>
                <w:bCs/>
                <w:szCs w:val="20"/>
                <w:lang w:val="en-US"/>
              </w:rPr>
            </w:pPr>
            <w:r w:rsidRPr="006E01D0">
              <w:rPr>
                <w:b/>
                <w:bCs/>
                <w:szCs w:val="20"/>
                <w:lang w:val="en-US"/>
              </w:rPr>
              <w:t>Specificarea fondatorului</w:t>
            </w:r>
          </w:p>
        </w:tc>
        <w:tc>
          <w:tcPr>
            <w:tcW w:w="1335" w:type="dxa"/>
            <w:vMerge w:val="restart"/>
          </w:tcPr>
          <w:p w14:paraId="62540651" w14:textId="77777777" w:rsidR="00BD70D7" w:rsidRPr="006E01D0" w:rsidRDefault="00BD70D7" w:rsidP="00E92AF2">
            <w:pPr>
              <w:jc w:val="center"/>
              <w:rPr>
                <w:b/>
                <w:bCs/>
                <w:szCs w:val="20"/>
                <w:lang w:val="en-US"/>
              </w:rPr>
            </w:pPr>
            <w:r w:rsidRPr="006E01D0">
              <w:rPr>
                <w:b/>
                <w:bCs/>
                <w:szCs w:val="20"/>
                <w:lang w:val="en-US"/>
              </w:rPr>
              <w:t>Aportul la</w:t>
            </w:r>
          </w:p>
          <w:p w14:paraId="4C8333F5" w14:textId="77777777" w:rsidR="00BD70D7" w:rsidRPr="006E01D0" w:rsidRDefault="00BD70D7" w:rsidP="00E92AF2">
            <w:pPr>
              <w:jc w:val="center"/>
              <w:rPr>
                <w:b/>
                <w:bCs/>
                <w:szCs w:val="20"/>
                <w:lang w:val="en-US"/>
              </w:rPr>
            </w:pPr>
            <w:r w:rsidRPr="006E01D0">
              <w:rPr>
                <w:b/>
                <w:bCs/>
                <w:szCs w:val="20"/>
                <w:lang w:val="en-US"/>
              </w:rPr>
              <w:t>Capitalul</w:t>
            </w:r>
          </w:p>
          <w:p w14:paraId="606D125F" w14:textId="77777777" w:rsidR="00BD70D7" w:rsidRPr="006E01D0" w:rsidRDefault="00BD70D7" w:rsidP="00E92AF2">
            <w:pPr>
              <w:jc w:val="center"/>
              <w:rPr>
                <w:b/>
                <w:bCs/>
                <w:szCs w:val="20"/>
                <w:lang w:val="en-US"/>
              </w:rPr>
            </w:pPr>
            <w:r w:rsidRPr="006E01D0">
              <w:rPr>
                <w:b/>
                <w:bCs/>
                <w:szCs w:val="20"/>
                <w:lang w:val="en-US"/>
              </w:rPr>
              <w:t>social</w:t>
            </w:r>
          </w:p>
          <w:p w14:paraId="5366B495" w14:textId="77777777" w:rsidR="00BD70D7" w:rsidRPr="006E01D0" w:rsidRDefault="00BD70D7" w:rsidP="00E92AF2">
            <w:pPr>
              <w:jc w:val="center"/>
              <w:rPr>
                <w:b/>
                <w:bCs/>
                <w:szCs w:val="20"/>
                <w:lang w:val="en-US"/>
              </w:rPr>
            </w:pPr>
            <w:r w:rsidRPr="006E01D0">
              <w:rPr>
                <w:b/>
                <w:bCs/>
                <w:szCs w:val="20"/>
                <w:lang w:val="en-US"/>
              </w:rPr>
              <w:t>(în %)</w:t>
            </w:r>
          </w:p>
        </w:tc>
        <w:tc>
          <w:tcPr>
            <w:tcW w:w="5340" w:type="dxa"/>
            <w:gridSpan w:val="4"/>
          </w:tcPr>
          <w:p w14:paraId="262A8B73" w14:textId="77777777" w:rsidR="00BD70D7" w:rsidRPr="006E01D0" w:rsidRDefault="00BD70D7" w:rsidP="00E92AF2">
            <w:pPr>
              <w:jc w:val="center"/>
              <w:rPr>
                <w:b/>
                <w:bCs/>
                <w:szCs w:val="20"/>
                <w:lang w:val="en-US"/>
              </w:rPr>
            </w:pPr>
            <w:r w:rsidRPr="006E01D0">
              <w:rPr>
                <w:b/>
                <w:bCs/>
                <w:szCs w:val="20"/>
                <w:lang w:val="en-US"/>
              </w:rPr>
              <w:t>Subscrise  acțiuni, din ele sînt achitate</w:t>
            </w:r>
          </w:p>
        </w:tc>
      </w:tr>
      <w:tr w:rsidR="00BD70D7" w14:paraId="0FBB9B83" w14:textId="77777777" w:rsidTr="00E92AF2">
        <w:trPr>
          <w:trHeight w:val="516"/>
        </w:trPr>
        <w:tc>
          <w:tcPr>
            <w:tcW w:w="562" w:type="dxa"/>
            <w:vMerge/>
          </w:tcPr>
          <w:p w14:paraId="011F441C" w14:textId="77777777" w:rsidR="00BD70D7" w:rsidRPr="006E01D0" w:rsidRDefault="00BD70D7" w:rsidP="00E92AF2">
            <w:pPr>
              <w:jc w:val="center"/>
              <w:rPr>
                <w:b/>
                <w:bCs/>
                <w:szCs w:val="20"/>
                <w:lang w:val="en-US"/>
              </w:rPr>
            </w:pPr>
          </w:p>
        </w:tc>
        <w:tc>
          <w:tcPr>
            <w:tcW w:w="2107" w:type="dxa"/>
            <w:vMerge/>
          </w:tcPr>
          <w:p w14:paraId="278493CE" w14:textId="77777777" w:rsidR="00BD70D7" w:rsidRPr="006E01D0" w:rsidRDefault="00BD70D7" w:rsidP="00E92AF2">
            <w:pPr>
              <w:jc w:val="center"/>
              <w:rPr>
                <w:b/>
                <w:bCs/>
                <w:szCs w:val="20"/>
                <w:lang w:val="en-US"/>
              </w:rPr>
            </w:pPr>
          </w:p>
        </w:tc>
        <w:tc>
          <w:tcPr>
            <w:tcW w:w="1335" w:type="dxa"/>
            <w:vMerge/>
          </w:tcPr>
          <w:p w14:paraId="24271111" w14:textId="77777777" w:rsidR="00BD70D7" w:rsidRPr="006E01D0" w:rsidRDefault="00BD70D7" w:rsidP="00E92AF2">
            <w:pPr>
              <w:jc w:val="center"/>
              <w:rPr>
                <w:b/>
                <w:bCs/>
                <w:szCs w:val="20"/>
                <w:lang w:val="en-US"/>
              </w:rPr>
            </w:pPr>
          </w:p>
        </w:tc>
        <w:tc>
          <w:tcPr>
            <w:tcW w:w="1335" w:type="dxa"/>
          </w:tcPr>
          <w:p w14:paraId="09C6863E" w14:textId="77777777" w:rsidR="00BD70D7" w:rsidRPr="006E01D0" w:rsidRDefault="00BD70D7" w:rsidP="00E92AF2">
            <w:pPr>
              <w:jc w:val="center"/>
              <w:rPr>
                <w:b/>
                <w:bCs/>
                <w:szCs w:val="20"/>
                <w:lang w:val="en-US"/>
              </w:rPr>
            </w:pPr>
            <w:r w:rsidRPr="006E01D0">
              <w:rPr>
                <w:b/>
                <w:bCs/>
                <w:szCs w:val="20"/>
                <w:lang w:val="en-US"/>
              </w:rPr>
              <w:t>În total</w:t>
            </w:r>
          </w:p>
          <w:p w14:paraId="2018B82D" w14:textId="77777777" w:rsidR="00BD70D7" w:rsidRPr="006E01D0" w:rsidRDefault="00BD70D7" w:rsidP="00E92AF2">
            <w:pPr>
              <w:jc w:val="center"/>
              <w:rPr>
                <w:b/>
                <w:bCs/>
                <w:szCs w:val="20"/>
                <w:lang w:val="en-US"/>
              </w:rPr>
            </w:pPr>
            <w:r w:rsidRPr="006E01D0">
              <w:rPr>
                <w:b/>
                <w:bCs/>
                <w:szCs w:val="20"/>
                <w:lang w:val="en-US"/>
              </w:rPr>
              <w:t>(acţiuni)</w:t>
            </w:r>
          </w:p>
        </w:tc>
        <w:tc>
          <w:tcPr>
            <w:tcW w:w="1335" w:type="dxa"/>
          </w:tcPr>
          <w:p w14:paraId="6F5E68A7" w14:textId="77777777" w:rsidR="00BD70D7" w:rsidRPr="006E01D0" w:rsidRDefault="00BD70D7" w:rsidP="00E92AF2">
            <w:pPr>
              <w:jc w:val="center"/>
              <w:rPr>
                <w:b/>
                <w:bCs/>
                <w:szCs w:val="20"/>
                <w:lang w:val="en-US"/>
              </w:rPr>
            </w:pPr>
            <w:r w:rsidRPr="006E01D0">
              <w:rPr>
                <w:b/>
                <w:bCs/>
                <w:szCs w:val="20"/>
                <w:lang w:val="en-US"/>
              </w:rPr>
              <w:t>prin mijloace</w:t>
            </w:r>
          </w:p>
          <w:p w14:paraId="13E1D01C" w14:textId="77777777" w:rsidR="00BD70D7" w:rsidRPr="006E01D0" w:rsidRDefault="00BD70D7" w:rsidP="00E92AF2">
            <w:pPr>
              <w:jc w:val="center"/>
              <w:rPr>
                <w:b/>
                <w:bCs/>
                <w:szCs w:val="20"/>
                <w:lang w:val="en-US"/>
              </w:rPr>
            </w:pPr>
            <w:r w:rsidRPr="006E01D0">
              <w:rPr>
                <w:b/>
                <w:bCs/>
                <w:szCs w:val="20"/>
                <w:lang w:val="en-US"/>
              </w:rPr>
              <w:t>băneşti</w:t>
            </w:r>
          </w:p>
          <w:p w14:paraId="58F98096" w14:textId="77777777" w:rsidR="00BD70D7" w:rsidRPr="006E01D0" w:rsidRDefault="00BD70D7" w:rsidP="00E92AF2">
            <w:pPr>
              <w:jc w:val="center"/>
              <w:rPr>
                <w:b/>
                <w:bCs/>
                <w:szCs w:val="20"/>
                <w:lang w:val="en-US"/>
              </w:rPr>
            </w:pPr>
            <w:r w:rsidRPr="006E01D0">
              <w:rPr>
                <w:b/>
                <w:bCs/>
                <w:szCs w:val="20"/>
                <w:lang w:val="en-US"/>
              </w:rPr>
              <w:t>(în lei)</w:t>
            </w:r>
          </w:p>
        </w:tc>
        <w:tc>
          <w:tcPr>
            <w:tcW w:w="1335" w:type="dxa"/>
          </w:tcPr>
          <w:p w14:paraId="76C6E018" w14:textId="77777777" w:rsidR="00BD70D7" w:rsidRPr="006E01D0" w:rsidRDefault="00BD70D7" w:rsidP="00E92AF2">
            <w:pPr>
              <w:jc w:val="center"/>
              <w:rPr>
                <w:b/>
                <w:bCs/>
                <w:szCs w:val="20"/>
                <w:lang w:val="en-US"/>
              </w:rPr>
            </w:pPr>
            <w:r w:rsidRPr="006E01D0">
              <w:rPr>
                <w:b/>
                <w:bCs/>
                <w:szCs w:val="20"/>
                <w:lang w:val="en-US"/>
              </w:rPr>
              <w:t>prin</w:t>
            </w:r>
          </w:p>
          <w:p w14:paraId="468FDE3F" w14:textId="77777777" w:rsidR="00BD70D7" w:rsidRPr="006E01D0" w:rsidRDefault="00BD70D7" w:rsidP="00E92AF2">
            <w:pPr>
              <w:jc w:val="center"/>
              <w:rPr>
                <w:b/>
                <w:bCs/>
                <w:szCs w:val="20"/>
                <w:lang w:val="en-US"/>
              </w:rPr>
            </w:pPr>
            <w:r w:rsidRPr="006E01D0">
              <w:rPr>
                <w:b/>
                <w:bCs/>
                <w:szCs w:val="20"/>
                <w:lang w:val="en-US"/>
              </w:rPr>
              <w:t>aport</w:t>
            </w:r>
          </w:p>
          <w:p w14:paraId="184DF586" w14:textId="77777777" w:rsidR="00BD70D7" w:rsidRPr="006E01D0" w:rsidRDefault="00BD70D7" w:rsidP="00E92AF2">
            <w:pPr>
              <w:jc w:val="center"/>
              <w:rPr>
                <w:b/>
                <w:bCs/>
                <w:szCs w:val="20"/>
                <w:lang w:val="en-US"/>
              </w:rPr>
            </w:pPr>
            <w:r w:rsidRPr="006E01D0">
              <w:rPr>
                <w:b/>
                <w:bCs/>
                <w:szCs w:val="20"/>
                <w:lang w:val="en-US"/>
              </w:rPr>
              <w:t>nebănesc</w:t>
            </w:r>
          </w:p>
        </w:tc>
        <w:tc>
          <w:tcPr>
            <w:tcW w:w="1335" w:type="dxa"/>
          </w:tcPr>
          <w:p w14:paraId="01D0D8F8" w14:textId="77777777" w:rsidR="00BD70D7" w:rsidRPr="006E01D0" w:rsidRDefault="00BD70D7" w:rsidP="00E92AF2">
            <w:pPr>
              <w:jc w:val="center"/>
              <w:rPr>
                <w:b/>
                <w:bCs/>
                <w:szCs w:val="20"/>
                <w:lang w:val="en-US"/>
              </w:rPr>
            </w:pPr>
            <w:r w:rsidRPr="006E01D0">
              <w:rPr>
                <w:b/>
                <w:bCs/>
                <w:szCs w:val="20"/>
                <w:lang w:val="en-US"/>
              </w:rPr>
              <w:t>prin drepturile</w:t>
            </w:r>
          </w:p>
          <w:p w14:paraId="442059EA" w14:textId="77777777" w:rsidR="00BD70D7" w:rsidRPr="006E01D0" w:rsidRDefault="00BD70D7" w:rsidP="00E92AF2">
            <w:pPr>
              <w:jc w:val="center"/>
              <w:rPr>
                <w:b/>
                <w:bCs/>
                <w:szCs w:val="20"/>
                <w:lang w:val="en-US"/>
              </w:rPr>
            </w:pPr>
            <w:r w:rsidRPr="006E01D0">
              <w:rPr>
                <w:b/>
                <w:bCs/>
                <w:szCs w:val="20"/>
                <w:lang w:val="en-US"/>
              </w:rPr>
              <w:t>de folosință a aportului</w:t>
            </w:r>
          </w:p>
          <w:p w14:paraId="28264C37" w14:textId="77777777" w:rsidR="00BD70D7" w:rsidRPr="006E01D0" w:rsidRDefault="00BD70D7" w:rsidP="00E92AF2">
            <w:pPr>
              <w:jc w:val="center"/>
              <w:rPr>
                <w:b/>
                <w:bCs/>
                <w:szCs w:val="20"/>
                <w:lang w:val="en-US"/>
              </w:rPr>
            </w:pPr>
            <w:r w:rsidRPr="006E01D0">
              <w:rPr>
                <w:b/>
                <w:bCs/>
                <w:szCs w:val="20"/>
                <w:lang w:val="en-US"/>
              </w:rPr>
              <w:t>nebănesc</w:t>
            </w:r>
          </w:p>
          <w:p w14:paraId="60469B2B" w14:textId="77777777" w:rsidR="00BD70D7" w:rsidRPr="006E01D0" w:rsidRDefault="00BD70D7" w:rsidP="00E92AF2">
            <w:pPr>
              <w:jc w:val="center"/>
              <w:rPr>
                <w:b/>
                <w:bCs/>
                <w:szCs w:val="20"/>
                <w:lang w:val="en-US"/>
              </w:rPr>
            </w:pPr>
            <w:r w:rsidRPr="006E01D0">
              <w:rPr>
                <w:b/>
                <w:bCs/>
                <w:szCs w:val="20"/>
                <w:lang w:val="en-US"/>
              </w:rPr>
              <w:t>(estimat în lei)</w:t>
            </w:r>
          </w:p>
        </w:tc>
      </w:tr>
      <w:tr w:rsidR="00BD70D7" w14:paraId="6F7509CD" w14:textId="77777777" w:rsidTr="00E92AF2">
        <w:tc>
          <w:tcPr>
            <w:tcW w:w="562" w:type="dxa"/>
          </w:tcPr>
          <w:p w14:paraId="2B49B0BB" w14:textId="77777777" w:rsidR="00BD70D7" w:rsidRDefault="00BD70D7" w:rsidP="00E92AF2">
            <w:pPr>
              <w:jc w:val="both"/>
              <w:rPr>
                <w:szCs w:val="20"/>
                <w:lang w:val="en-US"/>
              </w:rPr>
            </w:pPr>
            <w:r>
              <w:rPr>
                <w:szCs w:val="20"/>
                <w:lang w:val="en-US"/>
              </w:rPr>
              <w:t>1.</w:t>
            </w:r>
          </w:p>
        </w:tc>
        <w:tc>
          <w:tcPr>
            <w:tcW w:w="2107" w:type="dxa"/>
          </w:tcPr>
          <w:p w14:paraId="450DBBFE" w14:textId="77777777" w:rsidR="00BD70D7" w:rsidRDefault="00BD70D7" w:rsidP="00E92AF2">
            <w:pPr>
              <w:jc w:val="both"/>
              <w:rPr>
                <w:szCs w:val="20"/>
                <w:lang w:val="en-US"/>
              </w:rPr>
            </w:pPr>
            <w:r w:rsidRPr="006E01D0">
              <w:rPr>
                <w:szCs w:val="20"/>
                <w:lang w:val="en-US"/>
              </w:rPr>
              <w:t>Consiliul municipal</w:t>
            </w:r>
            <w:r>
              <w:rPr>
                <w:szCs w:val="20"/>
                <w:lang w:val="en-US"/>
              </w:rPr>
              <w:t xml:space="preserve"> Ceadîr-Lunga</w:t>
            </w:r>
          </w:p>
        </w:tc>
        <w:tc>
          <w:tcPr>
            <w:tcW w:w="1335" w:type="dxa"/>
          </w:tcPr>
          <w:p w14:paraId="3AF1D2BF" w14:textId="77777777" w:rsidR="00BD70D7" w:rsidRDefault="00BD70D7" w:rsidP="00E92AF2">
            <w:pPr>
              <w:jc w:val="center"/>
              <w:rPr>
                <w:szCs w:val="20"/>
                <w:lang w:val="en-US"/>
              </w:rPr>
            </w:pPr>
            <w:r>
              <w:rPr>
                <w:szCs w:val="20"/>
                <w:lang w:val="en-US"/>
              </w:rPr>
              <w:t>14</w:t>
            </w:r>
          </w:p>
        </w:tc>
        <w:tc>
          <w:tcPr>
            <w:tcW w:w="1335" w:type="dxa"/>
          </w:tcPr>
          <w:p w14:paraId="6A2EAA33" w14:textId="77777777" w:rsidR="00BD70D7" w:rsidRDefault="00BD70D7" w:rsidP="00E92AF2">
            <w:pPr>
              <w:jc w:val="center"/>
              <w:rPr>
                <w:szCs w:val="20"/>
                <w:lang w:val="en-US"/>
              </w:rPr>
            </w:pPr>
            <w:r>
              <w:rPr>
                <w:szCs w:val="20"/>
                <w:lang w:val="en-US"/>
              </w:rPr>
              <w:t>840</w:t>
            </w:r>
          </w:p>
        </w:tc>
        <w:tc>
          <w:tcPr>
            <w:tcW w:w="1335" w:type="dxa"/>
          </w:tcPr>
          <w:p w14:paraId="1B4444F1" w14:textId="77777777" w:rsidR="00BD70D7" w:rsidRDefault="00BD70D7" w:rsidP="00E92AF2">
            <w:pPr>
              <w:jc w:val="center"/>
              <w:rPr>
                <w:szCs w:val="20"/>
                <w:lang w:val="en-US"/>
              </w:rPr>
            </w:pPr>
            <w:r>
              <w:rPr>
                <w:szCs w:val="20"/>
                <w:lang w:val="en-US"/>
              </w:rPr>
              <w:t>84 000</w:t>
            </w:r>
          </w:p>
        </w:tc>
        <w:tc>
          <w:tcPr>
            <w:tcW w:w="1335" w:type="dxa"/>
          </w:tcPr>
          <w:p w14:paraId="25157FEF" w14:textId="77777777" w:rsidR="00BD70D7" w:rsidRDefault="00BD70D7" w:rsidP="00E92AF2">
            <w:pPr>
              <w:jc w:val="center"/>
              <w:rPr>
                <w:szCs w:val="20"/>
                <w:lang w:val="en-US"/>
              </w:rPr>
            </w:pPr>
            <w:r>
              <w:rPr>
                <w:szCs w:val="20"/>
                <w:lang w:val="en-US"/>
              </w:rPr>
              <w:t>---</w:t>
            </w:r>
          </w:p>
        </w:tc>
        <w:tc>
          <w:tcPr>
            <w:tcW w:w="1335" w:type="dxa"/>
          </w:tcPr>
          <w:p w14:paraId="44D9B802" w14:textId="77777777" w:rsidR="00BD70D7" w:rsidRDefault="00BD70D7" w:rsidP="00E92AF2">
            <w:pPr>
              <w:jc w:val="center"/>
              <w:rPr>
                <w:szCs w:val="20"/>
                <w:lang w:val="en-US"/>
              </w:rPr>
            </w:pPr>
            <w:r>
              <w:rPr>
                <w:szCs w:val="20"/>
                <w:lang w:val="en-US"/>
              </w:rPr>
              <w:t>---</w:t>
            </w:r>
          </w:p>
        </w:tc>
      </w:tr>
      <w:tr w:rsidR="00BD70D7" w14:paraId="623FBE9A" w14:textId="77777777" w:rsidTr="00E92AF2">
        <w:tc>
          <w:tcPr>
            <w:tcW w:w="562" w:type="dxa"/>
          </w:tcPr>
          <w:p w14:paraId="7805FEF2" w14:textId="77777777" w:rsidR="00BD70D7" w:rsidRDefault="00BD70D7" w:rsidP="00E92AF2">
            <w:pPr>
              <w:jc w:val="both"/>
              <w:rPr>
                <w:szCs w:val="20"/>
                <w:lang w:val="en-US"/>
              </w:rPr>
            </w:pPr>
            <w:r>
              <w:rPr>
                <w:szCs w:val="20"/>
                <w:lang w:val="en-US"/>
              </w:rPr>
              <w:t>2.</w:t>
            </w:r>
          </w:p>
        </w:tc>
        <w:tc>
          <w:tcPr>
            <w:tcW w:w="2107" w:type="dxa"/>
          </w:tcPr>
          <w:p w14:paraId="19128553" w14:textId="77777777" w:rsidR="00BD70D7" w:rsidRDefault="00BD70D7" w:rsidP="00E92AF2">
            <w:pPr>
              <w:jc w:val="both"/>
              <w:rPr>
                <w:szCs w:val="20"/>
                <w:lang w:val="en-US"/>
              </w:rPr>
            </w:pPr>
            <w:r w:rsidRPr="006E01D0">
              <w:rPr>
                <w:szCs w:val="20"/>
                <w:lang w:val="en-US"/>
              </w:rPr>
              <w:t>Consiliul municipal</w:t>
            </w:r>
            <w:r>
              <w:rPr>
                <w:szCs w:val="20"/>
                <w:lang w:val="en-US"/>
              </w:rPr>
              <w:t xml:space="preserve"> Comrat</w:t>
            </w:r>
          </w:p>
        </w:tc>
        <w:tc>
          <w:tcPr>
            <w:tcW w:w="1335" w:type="dxa"/>
          </w:tcPr>
          <w:p w14:paraId="76917AEB" w14:textId="77777777" w:rsidR="00BD70D7" w:rsidRDefault="00BD70D7" w:rsidP="00E92AF2">
            <w:pPr>
              <w:jc w:val="center"/>
              <w:rPr>
                <w:szCs w:val="20"/>
                <w:lang w:val="en-US"/>
              </w:rPr>
            </w:pPr>
            <w:r>
              <w:rPr>
                <w:szCs w:val="20"/>
                <w:lang w:val="en-US"/>
              </w:rPr>
              <w:t>16</w:t>
            </w:r>
          </w:p>
        </w:tc>
        <w:tc>
          <w:tcPr>
            <w:tcW w:w="1335" w:type="dxa"/>
          </w:tcPr>
          <w:p w14:paraId="46258B4C" w14:textId="77777777" w:rsidR="00BD70D7" w:rsidRDefault="00BD70D7" w:rsidP="00E92AF2">
            <w:pPr>
              <w:jc w:val="center"/>
              <w:rPr>
                <w:szCs w:val="20"/>
                <w:lang w:val="en-US"/>
              </w:rPr>
            </w:pPr>
            <w:r>
              <w:rPr>
                <w:szCs w:val="20"/>
                <w:lang w:val="en-US"/>
              </w:rPr>
              <w:t>960</w:t>
            </w:r>
          </w:p>
        </w:tc>
        <w:tc>
          <w:tcPr>
            <w:tcW w:w="1335" w:type="dxa"/>
          </w:tcPr>
          <w:p w14:paraId="295DBB40" w14:textId="77777777" w:rsidR="00BD70D7" w:rsidRDefault="00BD70D7" w:rsidP="00E92AF2">
            <w:pPr>
              <w:jc w:val="center"/>
              <w:rPr>
                <w:szCs w:val="20"/>
                <w:lang w:val="en-US"/>
              </w:rPr>
            </w:pPr>
            <w:r w:rsidRPr="006E01D0">
              <w:rPr>
                <w:szCs w:val="20"/>
              </w:rPr>
              <w:t>96 000</w:t>
            </w:r>
          </w:p>
        </w:tc>
        <w:tc>
          <w:tcPr>
            <w:tcW w:w="1335" w:type="dxa"/>
          </w:tcPr>
          <w:p w14:paraId="0BE55B86" w14:textId="77777777" w:rsidR="00BD70D7" w:rsidRDefault="00BD70D7" w:rsidP="00E92AF2">
            <w:pPr>
              <w:jc w:val="center"/>
              <w:rPr>
                <w:szCs w:val="20"/>
                <w:lang w:val="en-US"/>
              </w:rPr>
            </w:pPr>
            <w:r>
              <w:rPr>
                <w:szCs w:val="20"/>
                <w:lang w:val="en-US"/>
              </w:rPr>
              <w:t>---</w:t>
            </w:r>
          </w:p>
        </w:tc>
        <w:tc>
          <w:tcPr>
            <w:tcW w:w="1335" w:type="dxa"/>
          </w:tcPr>
          <w:p w14:paraId="78F4CBEA" w14:textId="77777777" w:rsidR="00BD70D7" w:rsidRDefault="00BD70D7" w:rsidP="00E92AF2">
            <w:pPr>
              <w:jc w:val="center"/>
              <w:rPr>
                <w:szCs w:val="20"/>
                <w:lang w:val="en-US"/>
              </w:rPr>
            </w:pPr>
            <w:r>
              <w:rPr>
                <w:szCs w:val="20"/>
                <w:lang w:val="en-US"/>
              </w:rPr>
              <w:t>---</w:t>
            </w:r>
          </w:p>
        </w:tc>
      </w:tr>
      <w:tr w:rsidR="00BD70D7" w14:paraId="1F5F13A4" w14:textId="77777777" w:rsidTr="00E92AF2">
        <w:tc>
          <w:tcPr>
            <w:tcW w:w="562" w:type="dxa"/>
          </w:tcPr>
          <w:p w14:paraId="427FF7AE" w14:textId="77777777" w:rsidR="00BD70D7" w:rsidRDefault="00BD70D7" w:rsidP="00E92AF2">
            <w:pPr>
              <w:jc w:val="both"/>
              <w:rPr>
                <w:szCs w:val="20"/>
                <w:lang w:val="en-US"/>
              </w:rPr>
            </w:pPr>
            <w:r>
              <w:rPr>
                <w:szCs w:val="20"/>
                <w:lang w:val="en-US"/>
              </w:rPr>
              <w:t>3.</w:t>
            </w:r>
          </w:p>
        </w:tc>
        <w:tc>
          <w:tcPr>
            <w:tcW w:w="2107" w:type="dxa"/>
          </w:tcPr>
          <w:p w14:paraId="424DB0F7" w14:textId="77777777" w:rsidR="00BD70D7" w:rsidRDefault="00BD70D7" w:rsidP="00E92AF2">
            <w:pPr>
              <w:jc w:val="both"/>
              <w:rPr>
                <w:szCs w:val="20"/>
                <w:lang w:val="en-US"/>
              </w:rPr>
            </w:pPr>
            <w:r w:rsidRPr="006E01D0">
              <w:rPr>
                <w:szCs w:val="20"/>
                <w:lang w:val="en-US"/>
              </w:rPr>
              <w:t>Consiliul municipal</w:t>
            </w:r>
            <w:r>
              <w:rPr>
                <w:szCs w:val="20"/>
                <w:lang w:val="en-US"/>
              </w:rPr>
              <w:t xml:space="preserve"> Cahul</w:t>
            </w:r>
          </w:p>
        </w:tc>
        <w:tc>
          <w:tcPr>
            <w:tcW w:w="1335" w:type="dxa"/>
          </w:tcPr>
          <w:p w14:paraId="398ADD01" w14:textId="77777777" w:rsidR="00BD70D7" w:rsidRDefault="00BD70D7" w:rsidP="00E92AF2">
            <w:pPr>
              <w:jc w:val="center"/>
              <w:rPr>
                <w:szCs w:val="20"/>
                <w:lang w:val="en-US"/>
              </w:rPr>
            </w:pPr>
            <w:r>
              <w:rPr>
                <w:szCs w:val="20"/>
                <w:lang w:val="en-US"/>
              </w:rPr>
              <w:t>40</w:t>
            </w:r>
          </w:p>
        </w:tc>
        <w:tc>
          <w:tcPr>
            <w:tcW w:w="1335" w:type="dxa"/>
          </w:tcPr>
          <w:p w14:paraId="1F4D5112" w14:textId="77777777" w:rsidR="00BD70D7" w:rsidRDefault="00BD70D7" w:rsidP="00E92AF2">
            <w:pPr>
              <w:jc w:val="center"/>
              <w:rPr>
                <w:szCs w:val="20"/>
                <w:lang w:val="en-US"/>
              </w:rPr>
            </w:pPr>
            <w:r w:rsidRPr="006E01D0">
              <w:rPr>
                <w:szCs w:val="20"/>
              </w:rPr>
              <w:t>2400</w:t>
            </w:r>
          </w:p>
        </w:tc>
        <w:tc>
          <w:tcPr>
            <w:tcW w:w="1335" w:type="dxa"/>
          </w:tcPr>
          <w:p w14:paraId="742BF3FB" w14:textId="77777777" w:rsidR="00BD70D7" w:rsidRDefault="00BD70D7" w:rsidP="00E92AF2">
            <w:pPr>
              <w:jc w:val="center"/>
              <w:rPr>
                <w:szCs w:val="20"/>
                <w:lang w:val="en-US"/>
              </w:rPr>
            </w:pPr>
            <w:r w:rsidRPr="006E01D0">
              <w:rPr>
                <w:szCs w:val="20"/>
              </w:rPr>
              <w:t>240 000</w:t>
            </w:r>
          </w:p>
        </w:tc>
        <w:tc>
          <w:tcPr>
            <w:tcW w:w="1335" w:type="dxa"/>
          </w:tcPr>
          <w:p w14:paraId="553BD938" w14:textId="77777777" w:rsidR="00BD70D7" w:rsidRDefault="00BD70D7" w:rsidP="00E92AF2">
            <w:pPr>
              <w:jc w:val="center"/>
              <w:rPr>
                <w:szCs w:val="20"/>
                <w:lang w:val="en-US"/>
              </w:rPr>
            </w:pPr>
            <w:r>
              <w:rPr>
                <w:szCs w:val="20"/>
                <w:lang w:val="en-US"/>
              </w:rPr>
              <w:t>---</w:t>
            </w:r>
          </w:p>
        </w:tc>
        <w:tc>
          <w:tcPr>
            <w:tcW w:w="1335" w:type="dxa"/>
          </w:tcPr>
          <w:p w14:paraId="74092F0E" w14:textId="77777777" w:rsidR="00BD70D7" w:rsidRDefault="00BD70D7" w:rsidP="00E92AF2">
            <w:pPr>
              <w:jc w:val="center"/>
              <w:rPr>
                <w:szCs w:val="20"/>
                <w:lang w:val="en-US"/>
              </w:rPr>
            </w:pPr>
            <w:r>
              <w:rPr>
                <w:szCs w:val="20"/>
                <w:lang w:val="en-US"/>
              </w:rPr>
              <w:t>---</w:t>
            </w:r>
          </w:p>
        </w:tc>
      </w:tr>
      <w:tr w:rsidR="00BD70D7" w14:paraId="1F5AECB2" w14:textId="77777777" w:rsidTr="00E92AF2">
        <w:tc>
          <w:tcPr>
            <w:tcW w:w="562" w:type="dxa"/>
          </w:tcPr>
          <w:p w14:paraId="1D812F41" w14:textId="77777777" w:rsidR="00BD70D7" w:rsidRDefault="00BD70D7" w:rsidP="00E92AF2">
            <w:pPr>
              <w:jc w:val="both"/>
              <w:rPr>
                <w:szCs w:val="20"/>
                <w:lang w:val="en-US"/>
              </w:rPr>
            </w:pPr>
            <w:r>
              <w:rPr>
                <w:szCs w:val="20"/>
                <w:lang w:val="en-US"/>
              </w:rPr>
              <w:t>4.</w:t>
            </w:r>
          </w:p>
        </w:tc>
        <w:tc>
          <w:tcPr>
            <w:tcW w:w="2107" w:type="dxa"/>
          </w:tcPr>
          <w:p w14:paraId="7FFE9EAF" w14:textId="77777777" w:rsidR="00BD70D7" w:rsidRDefault="00BD70D7" w:rsidP="00E92AF2">
            <w:pPr>
              <w:jc w:val="both"/>
              <w:rPr>
                <w:szCs w:val="20"/>
                <w:lang w:val="en-US"/>
              </w:rPr>
            </w:pPr>
            <w:r w:rsidRPr="006E01D0">
              <w:rPr>
                <w:szCs w:val="20"/>
                <w:lang w:val="en-US"/>
              </w:rPr>
              <w:t>Consiliul orășenesc</w:t>
            </w:r>
            <w:r>
              <w:rPr>
                <w:szCs w:val="20"/>
                <w:lang w:val="en-US"/>
              </w:rPr>
              <w:t xml:space="preserve"> Cantemir</w:t>
            </w:r>
          </w:p>
        </w:tc>
        <w:tc>
          <w:tcPr>
            <w:tcW w:w="1335" w:type="dxa"/>
          </w:tcPr>
          <w:p w14:paraId="661AAA1D" w14:textId="77777777" w:rsidR="00BD70D7" w:rsidRDefault="00BD70D7" w:rsidP="00E92AF2">
            <w:pPr>
              <w:jc w:val="center"/>
              <w:rPr>
                <w:szCs w:val="20"/>
                <w:lang w:val="en-US"/>
              </w:rPr>
            </w:pPr>
            <w:r>
              <w:rPr>
                <w:szCs w:val="20"/>
                <w:lang w:val="en-US"/>
              </w:rPr>
              <w:t>14</w:t>
            </w:r>
          </w:p>
        </w:tc>
        <w:tc>
          <w:tcPr>
            <w:tcW w:w="1335" w:type="dxa"/>
          </w:tcPr>
          <w:p w14:paraId="27FD1532" w14:textId="77777777" w:rsidR="00BD70D7" w:rsidRDefault="00BD70D7" w:rsidP="00E92AF2">
            <w:pPr>
              <w:jc w:val="center"/>
              <w:rPr>
                <w:szCs w:val="20"/>
                <w:lang w:val="en-US"/>
              </w:rPr>
            </w:pPr>
            <w:r>
              <w:rPr>
                <w:szCs w:val="20"/>
                <w:lang w:val="en-US"/>
              </w:rPr>
              <w:t>840</w:t>
            </w:r>
          </w:p>
        </w:tc>
        <w:tc>
          <w:tcPr>
            <w:tcW w:w="1335" w:type="dxa"/>
          </w:tcPr>
          <w:p w14:paraId="3322DFE7" w14:textId="77777777" w:rsidR="00BD70D7" w:rsidRDefault="00BD70D7" w:rsidP="00E92AF2">
            <w:pPr>
              <w:jc w:val="center"/>
              <w:rPr>
                <w:szCs w:val="20"/>
                <w:lang w:val="en-US"/>
              </w:rPr>
            </w:pPr>
            <w:r>
              <w:rPr>
                <w:szCs w:val="20"/>
                <w:lang w:val="en-US"/>
              </w:rPr>
              <w:t>84 000</w:t>
            </w:r>
          </w:p>
        </w:tc>
        <w:tc>
          <w:tcPr>
            <w:tcW w:w="1335" w:type="dxa"/>
          </w:tcPr>
          <w:p w14:paraId="5BF4785C" w14:textId="77777777" w:rsidR="00BD70D7" w:rsidRDefault="00BD70D7" w:rsidP="00E92AF2">
            <w:pPr>
              <w:jc w:val="center"/>
              <w:rPr>
                <w:szCs w:val="20"/>
                <w:lang w:val="en-US"/>
              </w:rPr>
            </w:pPr>
            <w:r>
              <w:rPr>
                <w:szCs w:val="20"/>
                <w:lang w:val="en-US"/>
              </w:rPr>
              <w:t>---</w:t>
            </w:r>
          </w:p>
        </w:tc>
        <w:tc>
          <w:tcPr>
            <w:tcW w:w="1335" w:type="dxa"/>
          </w:tcPr>
          <w:p w14:paraId="4CBA3A49" w14:textId="77777777" w:rsidR="00BD70D7" w:rsidRDefault="00BD70D7" w:rsidP="00E92AF2">
            <w:pPr>
              <w:jc w:val="center"/>
              <w:rPr>
                <w:szCs w:val="20"/>
                <w:lang w:val="en-US"/>
              </w:rPr>
            </w:pPr>
            <w:r>
              <w:rPr>
                <w:szCs w:val="20"/>
                <w:lang w:val="en-US"/>
              </w:rPr>
              <w:t>---</w:t>
            </w:r>
          </w:p>
        </w:tc>
      </w:tr>
      <w:tr w:rsidR="00BD70D7" w14:paraId="179AED1F" w14:textId="77777777" w:rsidTr="00E92AF2">
        <w:tc>
          <w:tcPr>
            <w:tcW w:w="562" w:type="dxa"/>
          </w:tcPr>
          <w:p w14:paraId="7E372AE6" w14:textId="77777777" w:rsidR="00BD70D7" w:rsidRDefault="00BD70D7" w:rsidP="00E92AF2">
            <w:pPr>
              <w:jc w:val="both"/>
              <w:rPr>
                <w:szCs w:val="20"/>
                <w:lang w:val="en-US"/>
              </w:rPr>
            </w:pPr>
            <w:r>
              <w:rPr>
                <w:szCs w:val="20"/>
                <w:lang w:val="en-US"/>
              </w:rPr>
              <w:t>5.</w:t>
            </w:r>
          </w:p>
        </w:tc>
        <w:tc>
          <w:tcPr>
            <w:tcW w:w="2107" w:type="dxa"/>
          </w:tcPr>
          <w:p w14:paraId="2575A946" w14:textId="77777777" w:rsidR="00BD70D7" w:rsidRDefault="00BD70D7" w:rsidP="00E92AF2">
            <w:pPr>
              <w:jc w:val="both"/>
              <w:rPr>
                <w:szCs w:val="20"/>
                <w:lang w:val="en-US"/>
              </w:rPr>
            </w:pPr>
            <w:r w:rsidRPr="006E01D0">
              <w:rPr>
                <w:szCs w:val="20"/>
                <w:lang w:val="en-US"/>
              </w:rPr>
              <w:t>Consiliul orășenesc</w:t>
            </w:r>
            <w:r>
              <w:rPr>
                <w:szCs w:val="20"/>
                <w:lang w:val="en-US"/>
              </w:rPr>
              <w:t xml:space="preserve"> Vulcănești</w:t>
            </w:r>
          </w:p>
        </w:tc>
        <w:tc>
          <w:tcPr>
            <w:tcW w:w="1335" w:type="dxa"/>
          </w:tcPr>
          <w:p w14:paraId="2DEBB5AD" w14:textId="77777777" w:rsidR="00BD70D7" w:rsidRDefault="00BD70D7" w:rsidP="00E92AF2">
            <w:pPr>
              <w:jc w:val="center"/>
              <w:rPr>
                <w:szCs w:val="20"/>
                <w:lang w:val="en-US"/>
              </w:rPr>
            </w:pPr>
            <w:r>
              <w:rPr>
                <w:szCs w:val="20"/>
                <w:lang w:val="en-US"/>
              </w:rPr>
              <w:t>7</w:t>
            </w:r>
          </w:p>
        </w:tc>
        <w:tc>
          <w:tcPr>
            <w:tcW w:w="1335" w:type="dxa"/>
          </w:tcPr>
          <w:p w14:paraId="46A5801E" w14:textId="77777777" w:rsidR="00BD70D7" w:rsidRDefault="00BD70D7" w:rsidP="00E92AF2">
            <w:pPr>
              <w:jc w:val="center"/>
              <w:rPr>
                <w:szCs w:val="20"/>
                <w:lang w:val="en-US"/>
              </w:rPr>
            </w:pPr>
            <w:r>
              <w:rPr>
                <w:szCs w:val="20"/>
                <w:lang w:val="en-US"/>
              </w:rPr>
              <w:t>420</w:t>
            </w:r>
          </w:p>
        </w:tc>
        <w:tc>
          <w:tcPr>
            <w:tcW w:w="1335" w:type="dxa"/>
          </w:tcPr>
          <w:p w14:paraId="5630E9AC" w14:textId="77777777" w:rsidR="00BD70D7" w:rsidRDefault="00BD70D7" w:rsidP="00E92AF2">
            <w:pPr>
              <w:jc w:val="center"/>
              <w:rPr>
                <w:szCs w:val="20"/>
                <w:lang w:val="en-US"/>
              </w:rPr>
            </w:pPr>
            <w:r>
              <w:rPr>
                <w:szCs w:val="20"/>
                <w:lang w:val="en-US"/>
              </w:rPr>
              <w:t>42 000</w:t>
            </w:r>
          </w:p>
        </w:tc>
        <w:tc>
          <w:tcPr>
            <w:tcW w:w="1335" w:type="dxa"/>
          </w:tcPr>
          <w:p w14:paraId="2D813F1B" w14:textId="77777777" w:rsidR="00BD70D7" w:rsidRDefault="00BD70D7" w:rsidP="00E92AF2">
            <w:pPr>
              <w:jc w:val="center"/>
              <w:rPr>
                <w:szCs w:val="20"/>
                <w:lang w:val="en-US"/>
              </w:rPr>
            </w:pPr>
            <w:r>
              <w:rPr>
                <w:szCs w:val="20"/>
                <w:lang w:val="en-US"/>
              </w:rPr>
              <w:t>---</w:t>
            </w:r>
          </w:p>
        </w:tc>
        <w:tc>
          <w:tcPr>
            <w:tcW w:w="1335" w:type="dxa"/>
          </w:tcPr>
          <w:p w14:paraId="525EBD8F" w14:textId="77777777" w:rsidR="00BD70D7" w:rsidRDefault="00BD70D7" w:rsidP="00E92AF2">
            <w:pPr>
              <w:jc w:val="center"/>
              <w:rPr>
                <w:szCs w:val="20"/>
                <w:lang w:val="en-US"/>
              </w:rPr>
            </w:pPr>
            <w:r>
              <w:rPr>
                <w:szCs w:val="20"/>
                <w:lang w:val="en-US"/>
              </w:rPr>
              <w:t>---</w:t>
            </w:r>
          </w:p>
        </w:tc>
      </w:tr>
      <w:tr w:rsidR="00BD70D7" w14:paraId="0418A760" w14:textId="77777777" w:rsidTr="00E92AF2">
        <w:tc>
          <w:tcPr>
            <w:tcW w:w="562" w:type="dxa"/>
          </w:tcPr>
          <w:p w14:paraId="2D876D65" w14:textId="77777777" w:rsidR="00BD70D7" w:rsidRDefault="00BD70D7" w:rsidP="00E92AF2">
            <w:pPr>
              <w:jc w:val="both"/>
              <w:rPr>
                <w:szCs w:val="20"/>
                <w:lang w:val="en-US"/>
              </w:rPr>
            </w:pPr>
            <w:r>
              <w:rPr>
                <w:szCs w:val="20"/>
                <w:lang w:val="en-US"/>
              </w:rPr>
              <w:t>6.</w:t>
            </w:r>
          </w:p>
        </w:tc>
        <w:tc>
          <w:tcPr>
            <w:tcW w:w="2107" w:type="dxa"/>
          </w:tcPr>
          <w:p w14:paraId="3F7C78D5" w14:textId="77777777" w:rsidR="00BD70D7" w:rsidRDefault="00BD70D7" w:rsidP="00E92AF2">
            <w:pPr>
              <w:jc w:val="both"/>
              <w:rPr>
                <w:szCs w:val="20"/>
                <w:lang w:val="en-US"/>
              </w:rPr>
            </w:pPr>
            <w:r w:rsidRPr="006E01D0">
              <w:rPr>
                <w:szCs w:val="20"/>
                <w:lang w:val="en-US"/>
              </w:rPr>
              <w:t>Consiliul orășenesc</w:t>
            </w:r>
            <w:r>
              <w:rPr>
                <w:szCs w:val="20"/>
                <w:lang w:val="en-US"/>
              </w:rPr>
              <w:t xml:space="preserve"> Taraclia </w:t>
            </w:r>
          </w:p>
        </w:tc>
        <w:tc>
          <w:tcPr>
            <w:tcW w:w="1335" w:type="dxa"/>
          </w:tcPr>
          <w:p w14:paraId="2534659D" w14:textId="77777777" w:rsidR="00BD70D7" w:rsidRDefault="00BD70D7" w:rsidP="00E92AF2">
            <w:pPr>
              <w:jc w:val="center"/>
              <w:rPr>
                <w:szCs w:val="20"/>
                <w:lang w:val="en-US"/>
              </w:rPr>
            </w:pPr>
            <w:r>
              <w:rPr>
                <w:szCs w:val="20"/>
                <w:lang w:val="en-US"/>
              </w:rPr>
              <w:t>9</w:t>
            </w:r>
          </w:p>
        </w:tc>
        <w:tc>
          <w:tcPr>
            <w:tcW w:w="1335" w:type="dxa"/>
          </w:tcPr>
          <w:p w14:paraId="662AF087" w14:textId="77777777" w:rsidR="00BD70D7" w:rsidRDefault="00BD70D7" w:rsidP="00E92AF2">
            <w:pPr>
              <w:jc w:val="center"/>
              <w:rPr>
                <w:szCs w:val="20"/>
                <w:lang w:val="en-US"/>
              </w:rPr>
            </w:pPr>
            <w:r>
              <w:rPr>
                <w:szCs w:val="20"/>
                <w:lang w:val="en-US"/>
              </w:rPr>
              <w:t>540</w:t>
            </w:r>
          </w:p>
        </w:tc>
        <w:tc>
          <w:tcPr>
            <w:tcW w:w="1335" w:type="dxa"/>
          </w:tcPr>
          <w:p w14:paraId="185A6999" w14:textId="77777777" w:rsidR="00BD70D7" w:rsidRDefault="00BD70D7" w:rsidP="00E92AF2">
            <w:pPr>
              <w:jc w:val="center"/>
              <w:rPr>
                <w:szCs w:val="20"/>
                <w:lang w:val="en-US"/>
              </w:rPr>
            </w:pPr>
            <w:r>
              <w:rPr>
                <w:szCs w:val="20"/>
                <w:lang w:val="en-US"/>
              </w:rPr>
              <w:t>54 000</w:t>
            </w:r>
          </w:p>
        </w:tc>
        <w:tc>
          <w:tcPr>
            <w:tcW w:w="1335" w:type="dxa"/>
          </w:tcPr>
          <w:p w14:paraId="5F91E467" w14:textId="77777777" w:rsidR="00BD70D7" w:rsidRDefault="00BD70D7" w:rsidP="00E92AF2">
            <w:pPr>
              <w:jc w:val="center"/>
              <w:rPr>
                <w:szCs w:val="20"/>
                <w:lang w:val="en-US"/>
              </w:rPr>
            </w:pPr>
            <w:r>
              <w:rPr>
                <w:szCs w:val="20"/>
                <w:lang w:val="en-US"/>
              </w:rPr>
              <w:t>---</w:t>
            </w:r>
          </w:p>
        </w:tc>
        <w:tc>
          <w:tcPr>
            <w:tcW w:w="1335" w:type="dxa"/>
          </w:tcPr>
          <w:p w14:paraId="7AF42ABE" w14:textId="77777777" w:rsidR="00BD70D7" w:rsidRDefault="00BD70D7" w:rsidP="00E92AF2">
            <w:pPr>
              <w:jc w:val="center"/>
              <w:rPr>
                <w:szCs w:val="20"/>
                <w:lang w:val="en-US"/>
              </w:rPr>
            </w:pPr>
            <w:r>
              <w:rPr>
                <w:szCs w:val="20"/>
                <w:lang w:val="en-US"/>
              </w:rPr>
              <w:t>---</w:t>
            </w:r>
          </w:p>
        </w:tc>
      </w:tr>
      <w:tr w:rsidR="00BD70D7" w14:paraId="6151C4B1" w14:textId="77777777" w:rsidTr="00E92AF2">
        <w:tc>
          <w:tcPr>
            <w:tcW w:w="562" w:type="dxa"/>
          </w:tcPr>
          <w:p w14:paraId="40D9B42A" w14:textId="77777777" w:rsidR="00BD70D7" w:rsidRDefault="00BD70D7" w:rsidP="00E92AF2">
            <w:pPr>
              <w:jc w:val="both"/>
              <w:rPr>
                <w:szCs w:val="20"/>
                <w:lang w:val="en-US"/>
              </w:rPr>
            </w:pPr>
          </w:p>
        </w:tc>
        <w:tc>
          <w:tcPr>
            <w:tcW w:w="2107" w:type="dxa"/>
          </w:tcPr>
          <w:p w14:paraId="7AE18220" w14:textId="77777777" w:rsidR="00BD70D7" w:rsidRPr="006E01D0" w:rsidRDefault="00BD70D7" w:rsidP="00E92AF2">
            <w:pPr>
              <w:jc w:val="center"/>
              <w:rPr>
                <w:b/>
                <w:bCs/>
                <w:szCs w:val="20"/>
                <w:lang w:val="en-US"/>
              </w:rPr>
            </w:pPr>
            <w:r w:rsidRPr="006E01D0">
              <w:rPr>
                <w:b/>
                <w:bCs/>
                <w:szCs w:val="20"/>
                <w:lang w:val="en-US"/>
              </w:rPr>
              <w:t>Total:</w:t>
            </w:r>
          </w:p>
        </w:tc>
        <w:tc>
          <w:tcPr>
            <w:tcW w:w="1335" w:type="dxa"/>
          </w:tcPr>
          <w:p w14:paraId="384A01C8" w14:textId="77777777" w:rsidR="00BD70D7" w:rsidRPr="00EB7F0E" w:rsidRDefault="00BD70D7" w:rsidP="00E92AF2">
            <w:pPr>
              <w:jc w:val="center"/>
              <w:rPr>
                <w:b/>
                <w:bCs/>
                <w:szCs w:val="20"/>
                <w:lang w:val="en-US"/>
              </w:rPr>
            </w:pPr>
            <w:r w:rsidRPr="00EB7F0E">
              <w:rPr>
                <w:b/>
                <w:bCs/>
                <w:szCs w:val="20"/>
                <w:lang w:val="en-US"/>
              </w:rPr>
              <w:t>100</w:t>
            </w:r>
          </w:p>
        </w:tc>
        <w:tc>
          <w:tcPr>
            <w:tcW w:w="1335" w:type="dxa"/>
          </w:tcPr>
          <w:p w14:paraId="0A332EC0" w14:textId="77777777" w:rsidR="00BD70D7" w:rsidRPr="00EB7F0E" w:rsidRDefault="00BD70D7" w:rsidP="00E92AF2">
            <w:pPr>
              <w:jc w:val="center"/>
              <w:rPr>
                <w:b/>
                <w:bCs/>
                <w:szCs w:val="20"/>
                <w:lang w:val="en-US"/>
              </w:rPr>
            </w:pPr>
            <w:r w:rsidRPr="00EB7F0E">
              <w:rPr>
                <w:b/>
                <w:bCs/>
                <w:szCs w:val="20"/>
                <w:lang w:val="en-US"/>
              </w:rPr>
              <w:t>6000</w:t>
            </w:r>
          </w:p>
        </w:tc>
        <w:tc>
          <w:tcPr>
            <w:tcW w:w="1335" w:type="dxa"/>
          </w:tcPr>
          <w:p w14:paraId="68952E1A" w14:textId="77777777" w:rsidR="00BD70D7" w:rsidRPr="00EB7F0E" w:rsidRDefault="00BD70D7" w:rsidP="00E92AF2">
            <w:pPr>
              <w:jc w:val="center"/>
              <w:rPr>
                <w:b/>
                <w:bCs/>
                <w:szCs w:val="20"/>
                <w:lang w:val="en-US"/>
              </w:rPr>
            </w:pPr>
            <w:r w:rsidRPr="00EB7F0E">
              <w:rPr>
                <w:b/>
                <w:bCs/>
                <w:szCs w:val="20"/>
                <w:lang w:val="en-US"/>
              </w:rPr>
              <w:t>600 00</w:t>
            </w:r>
          </w:p>
        </w:tc>
        <w:tc>
          <w:tcPr>
            <w:tcW w:w="1335" w:type="dxa"/>
          </w:tcPr>
          <w:p w14:paraId="3E1677AF" w14:textId="77777777" w:rsidR="00BD70D7" w:rsidRPr="00EB7F0E" w:rsidRDefault="00BD70D7" w:rsidP="00E92AF2">
            <w:pPr>
              <w:jc w:val="center"/>
              <w:rPr>
                <w:szCs w:val="20"/>
                <w:lang w:val="en-US"/>
              </w:rPr>
            </w:pPr>
            <w:r w:rsidRPr="00EB7F0E">
              <w:rPr>
                <w:szCs w:val="20"/>
                <w:lang w:val="en-US"/>
              </w:rPr>
              <w:t>---</w:t>
            </w:r>
          </w:p>
        </w:tc>
        <w:tc>
          <w:tcPr>
            <w:tcW w:w="1335" w:type="dxa"/>
          </w:tcPr>
          <w:p w14:paraId="7EFA3F0D" w14:textId="77777777" w:rsidR="00BD70D7" w:rsidRPr="00EB7F0E" w:rsidRDefault="00BD70D7" w:rsidP="00E92AF2">
            <w:pPr>
              <w:jc w:val="center"/>
              <w:rPr>
                <w:szCs w:val="20"/>
                <w:lang w:val="en-US"/>
              </w:rPr>
            </w:pPr>
            <w:r w:rsidRPr="00EB7F0E">
              <w:rPr>
                <w:szCs w:val="20"/>
                <w:lang w:val="en-US"/>
              </w:rPr>
              <w:t>---</w:t>
            </w:r>
          </w:p>
        </w:tc>
      </w:tr>
    </w:tbl>
    <w:p w14:paraId="18F39498" w14:textId="77777777" w:rsidR="00BD70D7" w:rsidRDefault="00BD70D7" w:rsidP="00BD70D7">
      <w:pPr>
        <w:ind w:firstLine="709"/>
        <w:jc w:val="both"/>
        <w:rPr>
          <w:szCs w:val="20"/>
          <w:lang w:val="en-US"/>
        </w:rPr>
      </w:pPr>
    </w:p>
    <w:p w14:paraId="539839F9" w14:textId="77777777" w:rsidR="00BD70D7" w:rsidRDefault="00BD70D7" w:rsidP="00BD70D7">
      <w:pPr>
        <w:ind w:firstLine="709"/>
        <w:jc w:val="both"/>
        <w:rPr>
          <w:szCs w:val="20"/>
          <w:lang w:val="en-US"/>
        </w:rPr>
      </w:pPr>
    </w:p>
    <w:p w14:paraId="11F4EC7D" w14:textId="77777777" w:rsidR="00BD70D7" w:rsidRDefault="00BD70D7" w:rsidP="00BD70D7">
      <w:pPr>
        <w:ind w:firstLine="709"/>
        <w:jc w:val="both"/>
        <w:rPr>
          <w:szCs w:val="20"/>
          <w:lang w:val="en-US"/>
        </w:rPr>
      </w:pPr>
      <w:r w:rsidRPr="00C35074">
        <w:rPr>
          <w:szCs w:val="20"/>
          <w:lang w:val="en-US"/>
        </w:rPr>
        <w:t xml:space="preserve">3.6.  </w:t>
      </w:r>
      <w:proofErr w:type="gramStart"/>
      <w:r w:rsidRPr="00C35074">
        <w:rPr>
          <w:szCs w:val="20"/>
          <w:lang w:val="en-US"/>
        </w:rPr>
        <w:t>Acţiunea  ordinară</w:t>
      </w:r>
      <w:proofErr w:type="gramEnd"/>
      <w:r w:rsidRPr="00C35074">
        <w:rPr>
          <w:szCs w:val="20"/>
          <w:lang w:val="en-US"/>
        </w:rPr>
        <w:t xml:space="preserve">  conferă  deținătorului  său  dreptul  la  un  vot  în  adunarea  generală  a acționarilor, dreptul de a primi o cotă-parte din dividende şi o parte din bunurile Societăţii în cazul lichidării acesteia.</w:t>
      </w:r>
    </w:p>
    <w:p w14:paraId="7C212184" w14:textId="77777777" w:rsidR="00BD70D7" w:rsidRPr="00C35074" w:rsidRDefault="00BD70D7" w:rsidP="00BD70D7">
      <w:pPr>
        <w:ind w:firstLine="709"/>
        <w:jc w:val="both"/>
        <w:rPr>
          <w:szCs w:val="20"/>
          <w:lang w:val="en-US"/>
        </w:rPr>
      </w:pPr>
    </w:p>
    <w:p w14:paraId="1E0FC84E" w14:textId="77777777" w:rsidR="00BD70D7" w:rsidRPr="00AF29FD" w:rsidRDefault="00BD70D7" w:rsidP="00BD70D7">
      <w:pPr>
        <w:ind w:firstLine="709"/>
        <w:jc w:val="center"/>
        <w:rPr>
          <w:b/>
          <w:bCs/>
          <w:szCs w:val="20"/>
          <w:lang w:val="en-US"/>
        </w:rPr>
      </w:pPr>
      <w:r w:rsidRPr="00AF29FD">
        <w:rPr>
          <w:b/>
          <w:bCs/>
          <w:szCs w:val="20"/>
          <w:lang w:val="en-US"/>
        </w:rPr>
        <w:t>IV. OBLIGAŢIUNILE ŞI RĂSPUNDEREA FONDATORILOR</w:t>
      </w:r>
    </w:p>
    <w:p w14:paraId="5E841BD8" w14:textId="77777777" w:rsidR="00BD70D7" w:rsidRPr="00C35074" w:rsidRDefault="00BD70D7" w:rsidP="00BD70D7">
      <w:pPr>
        <w:ind w:firstLine="709"/>
        <w:jc w:val="both"/>
        <w:rPr>
          <w:szCs w:val="20"/>
          <w:lang w:val="en-US"/>
        </w:rPr>
      </w:pPr>
      <w:r w:rsidRPr="00C35074">
        <w:rPr>
          <w:szCs w:val="20"/>
          <w:lang w:val="en-US"/>
        </w:rPr>
        <w:t>4.1. Fondatorii sunt obligați:</w:t>
      </w:r>
    </w:p>
    <w:p w14:paraId="0D2D2090" w14:textId="77777777" w:rsidR="00BD70D7" w:rsidRPr="00C35074" w:rsidRDefault="00BD70D7" w:rsidP="00BD70D7">
      <w:pPr>
        <w:ind w:firstLine="709"/>
        <w:jc w:val="both"/>
        <w:rPr>
          <w:szCs w:val="20"/>
          <w:lang w:val="en-US"/>
        </w:rPr>
      </w:pPr>
      <w:r w:rsidRPr="00C35074">
        <w:rPr>
          <w:szCs w:val="20"/>
          <w:lang w:val="en-US"/>
        </w:rPr>
        <w:t>- să achite 100% costul acțiunilor nominale până la momentul înregistrării Societății;</w:t>
      </w:r>
    </w:p>
    <w:p w14:paraId="1746E7CB" w14:textId="77777777" w:rsidR="00BD70D7" w:rsidRPr="00C35074" w:rsidRDefault="00BD70D7" w:rsidP="00BD70D7">
      <w:pPr>
        <w:ind w:firstLine="709"/>
        <w:jc w:val="both"/>
        <w:rPr>
          <w:szCs w:val="20"/>
          <w:lang w:val="en-US"/>
        </w:rPr>
      </w:pPr>
      <w:r w:rsidRPr="00C35074">
        <w:rPr>
          <w:szCs w:val="20"/>
          <w:lang w:val="en-US"/>
        </w:rPr>
        <w:t>- să respecte Statutul şi prevederile prezentului Contract;</w:t>
      </w:r>
    </w:p>
    <w:p w14:paraId="1637020F" w14:textId="77777777" w:rsidR="00BD70D7" w:rsidRPr="00C35074" w:rsidRDefault="00BD70D7" w:rsidP="00BD70D7">
      <w:pPr>
        <w:ind w:firstLine="709"/>
        <w:jc w:val="both"/>
        <w:rPr>
          <w:szCs w:val="20"/>
          <w:lang w:val="en-US"/>
        </w:rPr>
      </w:pPr>
      <w:r w:rsidRPr="00C35074">
        <w:rPr>
          <w:szCs w:val="20"/>
          <w:lang w:val="en-US"/>
        </w:rPr>
        <w:t>- să acorde ajutor Societății la efectuarea activității sale.</w:t>
      </w:r>
    </w:p>
    <w:p w14:paraId="5756AC79" w14:textId="77777777" w:rsidR="00BD70D7" w:rsidRPr="00C35074" w:rsidRDefault="00BD70D7" w:rsidP="00BD70D7">
      <w:pPr>
        <w:ind w:firstLine="709"/>
        <w:jc w:val="both"/>
        <w:rPr>
          <w:szCs w:val="20"/>
          <w:lang w:val="en-US"/>
        </w:rPr>
      </w:pPr>
      <w:r w:rsidRPr="00C35074">
        <w:rPr>
          <w:szCs w:val="20"/>
          <w:lang w:val="en-US"/>
        </w:rPr>
        <w:t>4.2. De dreptul de a depune cererea de înregistrare a Societăţii la Agenţia Servicii Publice dispun toţi fondatorii.</w:t>
      </w:r>
    </w:p>
    <w:p w14:paraId="3323928C" w14:textId="77777777" w:rsidR="00BD70D7" w:rsidRDefault="00BD70D7" w:rsidP="00BD70D7">
      <w:pPr>
        <w:ind w:firstLine="709"/>
        <w:jc w:val="both"/>
        <w:rPr>
          <w:szCs w:val="20"/>
          <w:lang w:val="en-US"/>
        </w:rPr>
      </w:pPr>
    </w:p>
    <w:p w14:paraId="76B9D09C" w14:textId="77777777" w:rsidR="00BD70D7" w:rsidRPr="00AF29FD" w:rsidRDefault="00BD70D7" w:rsidP="00BD70D7">
      <w:pPr>
        <w:ind w:firstLine="709"/>
        <w:jc w:val="center"/>
        <w:rPr>
          <w:b/>
          <w:bCs/>
          <w:szCs w:val="20"/>
          <w:lang w:val="en-US"/>
        </w:rPr>
      </w:pPr>
      <w:r w:rsidRPr="00AF29FD">
        <w:rPr>
          <w:b/>
          <w:bCs/>
          <w:szCs w:val="20"/>
          <w:lang w:val="en-US"/>
        </w:rPr>
        <w:t>V. CONDIŢII SUPLIMENTARE</w:t>
      </w:r>
    </w:p>
    <w:p w14:paraId="5184E303" w14:textId="77777777" w:rsidR="00BD70D7" w:rsidRPr="00C35074" w:rsidRDefault="00BD70D7" w:rsidP="00BD70D7">
      <w:pPr>
        <w:ind w:firstLine="709"/>
        <w:jc w:val="both"/>
        <w:rPr>
          <w:szCs w:val="20"/>
          <w:lang w:val="en-US"/>
        </w:rPr>
      </w:pPr>
      <w:r w:rsidRPr="00C35074">
        <w:rPr>
          <w:szCs w:val="20"/>
          <w:lang w:val="en-US"/>
        </w:rPr>
        <w:t xml:space="preserve">5.1. În decurs de 180 zile de la data semnării Contractului de societate se convoacă adunarea constitutivă a Societăţii, care hotărăşte cu privire la fondarea Societăţii şi aprobă Statutul ei, constituie </w:t>
      </w:r>
      <w:proofErr w:type="gramStart"/>
      <w:r w:rsidRPr="00C35074">
        <w:rPr>
          <w:szCs w:val="20"/>
          <w:lang w:val="en-US"/>
        </w:rPr>
        <w:t>organele  de</w:t>
      </w:r>
      <w:proofErr w:type="gramEnd"/>
      <w:r w:rsidRPr="00C35074">
        <w:rPr>
          <w:szCs w:val="20"/>
          <w:lang w:val="en-US"/>
        </w:rPr>
        <w:t xml:space="preserve">  conducere  ale Societăţii, prevăzute de Statut,  soluționează  alte chestiuni referitoare la înfiinţarea şi începutul funcționării Societății.</w:t>
      </w:r>
    </w:p>
    <w:p w14:paraId="7205CB1F" w14:textId="77777777" w:rsidR="00BD70D7" w:rsidRDefault="00BD70D7" w:rsidP="00BD70D7">
      <w:pPr>
        <w:ind w:firstLine="709"/>
        <w:jc w:val="both"/>
        <w:rPr>
          <w:szCs w:val="20"/>
          <w:lang w:val="en-US"/>
        </w:rPr>
      </w:pPr>
      <w:r w:rsidRPr="00C35074">
        <w:rPr>
          <w:szCs w:val="20"/>
          <w:lang w:val="en-US"/>
        </w:rPr>
        <w:lastRenderedPageBreak/>
        <w:t xml:space="preserve">5.2. Mijloacele băneşti depuse în contul achitării acțiunilor, se depun pe cont bancar provizoriu al Societăţii pe acțiuni „Salubritate Grup” în banca B.C. Moldova AgroindBank. La </w:t>
      </w:r>
    </w:p>
    <w:p w14:paraId="634E46B7" w14:textId="77777777" w:rsidR="00BD70D7" w:rsidRDefault="00BD70D7" w:rsidP="00BD70D7">
      <w:pPr>
        <w:jc w:val="both"/>
        <w:rPr>
          <w:szCs w:val="20"/>
          <w:lang w:val="en-US"/>
        </w:rPr>
      </w:pPr>
    </w:p>
    <w:p w14:paraId="4CFBCE65" w14:textId="77777777" w:rsidR="00BD70D7" w:rsidRPr="00D51B7F" w:rsidRDefault="00BD70D7" w:rsidP="00BD70D7">
      <w:pPr>
        <w:ind w:firstLine="709"/>
        <w:jc w:val="right"/>
        <w:rPr>
          <w:sz w:val="22"/>
          <w:szCs w:val="18"/>
          <w:lang w:val="en-US"/>
        </w:rPr>
      </w:pPr>
      <w:r w:rsidRPr="00D51B7F">
        <w:rPr>
          <w:sz w:val="22"/>
          <w:szCs w:val="18"/>
          <w:lang w:val="en-US"/>
        </w:rPr>
        <w:t>Anexa nr. 1</w:t>
      </w:r>
    </w:p>
    <w:p w14:paraId="7329D274" w14:textId="77777777" w:rsidR="00BD70D7" w:rsidRPr="00D51B7F" w:rsidRDefault="00BD70D7" w:rsidP="00BD70D7">
      <w:pPr>
        <w:ind w:firstLine="709"/>
        <w:jc w:val="right"/>
        <w:rPr>
          <w:sz w:val="22"/>
          <w:szCs w:val="18"/>
          <w:lang w:val="en-US"/>
        </w:rPr>
      </w:pPr>
      <w:r w:rsidRPr="00D51B7F">
        <w:rPr>
          <w:sz w:val="22"/>
          <w:szCs w:val="18"/>
          <w:lang w:val="en-US"/>
        </w:rPr>
        <w:t xml:space="preserve"> la Decizia Consiliului municipal Ceadîr-Lunga </w:t>
      </w:r>
    </w:p>
    <w:p w14:paraId="267B9D36" w14:textId="77777777" w:rsidR="00BD70D7" w:rsidRPr="00D51B7F" w:rsidRDefault="00BD70D7" w:rsidP="00BD70D7">
      <w:pPr>
        <w:ind w:firstLine="709"/>
        <w:jc w:val="right"/>
        <w:rPr>
          <w:sz w:val="22"/>
          <w:szCs w:val="18"/>
          <w:lang w:val="en-US"/>
        </w:rPr>
      </w:pPr>
      <w:r w:rsidRPr="00D51B7F">
        <w:rPr>
          <w:sz w:val="22"/>
          <w:szCs w:val="18"/>
          <w:lang w:val="en-US"/>
        </w:rPr>
        <w:t>nr. 1/2 din 02.02.2023</w:t>
      </w:r>
    </w:p>
    <w:p w14:paraId="6F4AD7D6" w14:textId="77777777" w:rsidR="00BD70D7" w:rsidRDefault="00BD70D7" w:rsidP="00BD70D7">
      <w:pPr>
        <w:jc w:val="both"/>
        <w:rPr>
          <w:szCs w:val="20"/>
          <w:lang w:val="en-US"/>
        </w:rPr>
      </w:pPr>
    </w:p>
    <w:p w14:paraId="254727ED" w14:textId="77777777" w:rsidR="00BD70D7" w:rsidRDefault="00BD70D7" w:rsidP="00BD70D7">
      <w:pPr>
        <w:jc w:val="both"/>
        <w:rPr>
          <w:szCs w:val="20"/>
          <w:lang w:val="en-US"/>
        </w:rPr>
      </w:pPr>
    </w:p>
    <w:p w14:paraId="35D37A40" w14:textId="77777777" w:rsidR="00BD70D7" w:rsidRPr="00C35074" w:rsidRDefault="00BD70D7" w:rsidP="00BD70D7">
      <w:pPr>
        <w:jc w:val="both"/>
        <w:rPr>
          <w:szCs w:val="20"/>
          <w:lang w:val="en-US"/>
        </w:rPr>
      </w:pPr>
      <w:r w:rsidRPr="00C35074">
        <w:rPr>
          <w:szCs w:val="20"/>
          <w:lang w:val="en-US"/>
        </w:rPr>
        <w:t>același cont se virează dobânda obținută ca rezultat al utilizării acestor mijloace de către bancă. Fondatorii nu au dreptul să utilizeze mijloacele menţionate până la înregistrarea Societății.</w:t>
      </w:r>
    </w:p>
    <w:p w14:paraId="0D05CA36" w14:textId="77777777" w:rsidR="00BD70D7" w:rsidRDefault="00BD70D7" w:rsidP="00BD70D7">
      <w:pPr>
        <w:ind w:firstLine="709"/>
        <w:jc w:val="both"/>
        <w:rPr>
          <w:szCs w:val="20"/>
          <w:lang w:val="en-US"/>
        </w:rPr>
      </w:pPr>
      <w:r w:rsidRPr="00C35074">
        <w:rPr>
          <w:szCs w:val="20"/>
          <w:lang w:val="en-US"/>
        </w:rPr>
        <w:t>5.3. Cuantumul sau o estimare a tuturor cheltuielilor de înființare şi înregistrare a societății vor fi stabilite la prima adunare generală a acționarilor Societății.</w:t>
      </w:r>
    </w:p>
    <w:p w14:paraId="322B2EBE" w14:textId="77777777" w:rsidR="00BD70D7" w:rsidRPr="00C35074" w:rsidRDefault="00BD70D7" w:rsidP="00BD70D7">
      <w:pPr>
        <w:ind w:firstLine="709"/>
        <w:jc w:val="both"/>
        <w:rPr>
          <w:szCs w:val="20"/>
          <w:lang w:val="en-US"/>
        </w:rPr>
      </w:pPr>
    </w:p>
    <w:p w14:paraId="3DAD008C" w14:textId="77777777" w:rsidR="00BD70D7" w:rsidRPr="00AF29FD" w:rsidRDefault="00BD70D7" w:rsidP="00BD70D7">
      <w:pPr>
        <w:ind w:firstLine="709"/>
        <w:jc w:val="center"/>
        <w:rPr>
          <w:b/>
          <w:bCs/>
          <w:szCs w:val="20"/>
          <w:lang w:val="en-US"/>
        </w:rPr>
      </w:pPr>
      <w:r w:rsidRPr="00AF29FD">
        <w:rPr>
          <w:b/>
          <w:bCs/>
          <w:szCs w:val="20"/>
          <w:lang w:val="en-US"/>
        </w:rPr>
        <w:t>VI.DISPOZIŢII FINALE</w:t>
      </w:r>
    </w:p>
    <w:p w14:paraId="30FAC650" w14:textId="77777777" w:rsidR="00BD70D7" w:rsidRPr="00C35074" w:rsidRDefault="00BD70D7" w:rsidP="00BD70D7">
      <w:pPr>
        <w:ind w:firstLine="709"/>
        <w:jc w:val="both"/>
        <w:rPr>
          <w:szCs w:val="20"/>
          <w:lang w:val="en-US"/>
        </w:rPr>
      </w:pPr>
      <w:r w:rsidRPr="00C35074">
        <w:rPr>
          <w:szCs w:val="20"/>
          <w:lang w:val="en-US"/>
        </w:rPr>
        <w:t>6.1. Prezentul Contract intră în vigoare din ziua semnării lui de către Fondatori şi îşi încetează acțiunea după înregistrarea de stat a Societăţii şi executarea de către fond atori a tuturor obligațiilor acestora.</w:t>
      </w:r>
    </w:p>
    <w:p w14:paraId="1F96C188" w14:textId="77777777" w:rsidR="00BD70D7" w:rsidRDefault="00BD70D7" w:rsidP="00BD70D7">
      <w:pPr>
        <w:ind w:firstLine="709"/>
        <w:jc w:val="both"/>
        <w:rPr>
          <w:szCs w:val="20"/>
          <w:lang w:val="en-US"/>
        </w:rPr>
      </w:pPr>
      <w:r w:rsidRPr="00C35074">
        <w:rPr>
          <w:szCs w:val="20"/>
          <w:lang w:val="en-US"/>
        </w:rPr>
        <w:t>6.2. Toate litigiile care apar în procesul de executare a prezentului Contract, în cazul când nu este posibilă soluționarea benevolă de către părți, pot fi soluționate în ordinea stabilită de legislaţie.</w:t>
      </w:r>
    </w:p>
    <w:p w14:paraId="758B4968" w14:textId="77777777" w:rsidR="00BD70D7" w:rsidRDefault="00BD70D7" w:rsidP="00BD70D7">
      <w:pPr>
        <w:ind w:firstLine="709"/>
        <w:jc w:val="both"/>
        <w:rPr>
          <w:szCs w:val="20"/>
          <w:lang w:val="en-US"/>
        </w:rPr>
      </w:pPr>
    </w:p>
    <w:p w14:paraId="7B8C1429" w14:textId="77777777" w:rsidR="00BD70D7" w:rsidRDefault="00BD70D7" w:rsidP="00BD70D7">
      <w:pPr>
        <w:ind w:firstLine="709"/>
        <w:jc w:val="both"/>
        <w:rPr>
          <w:szCs w:val="20"/>
          <w:lang w:val="en-US"/>
        </w:rPr>
      </w:pPr>
    </w:p>
    <w:p w14:paraId="47EE72FD" w14:textId="77777777" w:rsidR="00BD70D7" w:rsidRPr="00AF29FD" w:rsidRDefault="00BD70D7" w:rsidP="00BD70D7">
      <w:pPr>
        <w:ind w:firstLine="709"/>
        <w:jc w:val="both"/>
        <w:rPr>
          <w:b/>
          <w:bCs/>
          <w:szCs w:val="20"/>
          <w:lang w:val="en-US"/>
        </w:rPr>
      </w:pPr>
      <w:r w:rsidRPr="00AF29FD">
        <w:rPr>
          <w:b/>
          <w:bCs/>
          <w:szCs w:val="20"/>
          <w:lang w:val="en-US"/>
        </w:rPr>
        <w:t>Fondatorii:                                                                                             Semnături:</w:t>
      </w:r>
    </w:p>
    <w:p w14:paraId="21BE24C3" w14:textId="77777777" w:rsidR="00BD70D7" w:rsidRPr="00C35074" w:rsidRDefault="00BD70D7" w:rsidP="00BD70D7">
      <w:pPr>
        <w:ind w:firstLine="709"/>
        <w:jc w:val="both"/>
        <w:rPr>
          <w:szCs w:val="20"/>
          <w:lang w:val="en-US"/>
        </w:rPr>
      </w:pPr>
      <w:r>
        <w:rPr>
          <w:szCs w:val="20"/>
          <w:lang w:val="en-US"/>
        </w:rPr>
        <w:t xml:space="preserve"> </w:t>
      </w:r>
    </w:p>
    <w:p w14:paraId="1694FFF2" w14:textId="77777777" w:rsidR="00BD70D7" w:rsidRPr="00C35074" w:rsidRDefault="00BD70D7" w:rsidP="00BD70D7">
      <w:pPr>
        <w:ind w:firstLine="709"/>
        <w:jc w:val="both"/>
        <w:rPr>
          <w:szCs w:val="20"/>
          <w:lang w:val="en-US"/>
        </w:rPr>
      </w:pPr>
    </w:p>
    <w:p w14:paraId="6D2B95BE" w14:textId="77777777" w:rsidR="00BD70D7" w:rsidRPr="00AF29FD" w:rsidRDefault="00BD70D7" w:rsidP="00BD70D7">
      <w:pPr>
        <w:pStyle w:val="a5"/>
        <w:numPr>
          <w:ilvl w:val="0"/>
          <w:numId w:val="2"/>
        </w:numPr>
        <w:spacing w:after="0"/>
        <w:jc w:val="both"/>
        <w:rPr>
          <w:rFonts w:cs="Times New Roman"/>
          <w:sz w:val="24"/>
          <w:szCs w:val="20"/>
          <w:lang w:val="en-US"/>
        </w:rPr>
      </w:pPr>
      <w:r w:rsidRPr="00AF29FD">
        <w:rPr>
          <w:rFonts w:cs="Times New Roman"/>
          <w:sz w:val="24"/>
          <w:szCs w:val="20"/>
          <w:lang w:val="en-US"/>
        </w:rPr>
        <w:t>Consiliul municipal</w:t>
      </w:r>
      <w:r>
        <w:rPr>
          <w:rFonts w:cs="Times New Roman"/>
          <w:sz w:val="24"/>
          <w:szCs w:val="20"/>
          <w:lang w:val="en-US"/>
        </w:rPr>
        <w:t xml:space="preserve"> Ceadîr-Lunga</w:t>
      </w:r>
      <w:r w:rsidRPr="00AF29FD">
        <w:rPr>
          <w:rFonts w:cs="Times New Roman"/>
          <w:sz w:val="24"/>
          <w:szCs w:val="20"/>
          <w:lang w:val="en-US"/>
        </w:rPr>
        <w:t xml:space="preserve">, </w:t>
      </w:r>
    </w:p>
    <w:p w14:paraId="3C1C8805" w14:textId="77777777" w:rsidR="00BD70D7" w:rsidRPr="00AF29FD" w:rsidRDefault="00BD70D7" w:rsidP="00BD70D7">
      <w:pPr>
        <w:ind w:firstLine="709"/>
        <w:jc w:val="both"/>
        <w:rPr>
          <w:i/>
          <w:iCs/>
          <w:szCs w:val="20"/>
          <w:u w:val="single"/>
          <w:lang w:val="en-US"/>
        </w:rPr>
      </w:pPr>
      <w:r w:rsidRPr="00C35074">
        <w:rPr>
          <w:szCs w:val="20"/>
          <w:lang w:val="en-US"/>
        </w:rPr>
        <w:t xml:space="preserve">reprezentat de către </w:t>
      </w:r>
      <w:r w:rsidRPr="00AF29FD">
        <w:rPr>
          <w:i/>
          <w:iCs/>
          <w:szCs w:val="20"/>
          <w:u w:val="single"/>
          <w:lang w:val="en-US"/>
        </w:rPr>
        <w:t xml:space="preserve">numele, prenumele, </w:t>
      </w:r>
    </w:p>
    <w:p w14:paraId="2D9AF42B" w14:textId="77777777" w:rsidR="00BD70D7" w:rsidRPr="00C35074" w:rsidRDefault="00BD70D7" w:rsidP="00BD70D7">
      <w:pPr>
        <w:ind w:firstLine="709"/>
        <w:jc w:val="both"/>
        <w:rPr>
          <w:szCs w:val="20"/>
          <w:lang w:val="en-US"/>
        </w:rPr>
      </w:pPr>
      <w:r w:rsidRPr="00AF29FD">
        <w:rPr>
          <w:i/>
          <w:iCs/>
          <w:szCs w:val="20"/>
          <w:u w:val="single"/>
          <w:lang w:val="en-US"/>
        </w:rPr>
        <w:t>funcția</w:t>
      </w:r>
      <w:r>
        <w:rPr>
          <w:szCs w:val="20"/>
          <w:lang w:val="en-US"/>
        </w:rPr>
        <w:t xml:space="preserve">                                                                                              __________________</w:t>
      </w:r>
    </w:p>
    <w:p w14:paraId="2C95F2FC" w14:textId="77777777" w:rsidR="00BD70D7" w:rsidRPr="00C35074" w:rsidRDefault="00BD70D7" w:rsidP="00BD70D7">
      <w:pPr>
        <w:ind w:firstLine="709"/>
        <w:jc w:val="both"/>
        <w:rPr>
          <w:szCs w:val="20"/>
          <w:lang w:val="en-US"/>
        </w:rPr>
      </w:pPr>
    </w:p>
    <w:p w14:paraId="0F976D77" w14:textId="77777777" w:rsidR="00BD70D7" w:rsidRPr="00AF29FD" w:rsidRDefault="00BD70D7" w:rsidP="00BD70D7">
      <w:pPr>
        <w:pStyle w:val="a5"/>
        <w:numPr>
          <w:ilvl w:val="0"/>
          <w:numId w:val="2"/>
        </w:numPr>
        <w:spacing w:after="0"/>
        <w:jc w:val="both"/>
        <w:rPr>
          <w:rFonts w:cs="Times New Roman"/>
          <w:sz w:val="24"/>
          <w:szCs w:val="20"/>
          <w:lang w:val="en-US"/>
        </w:rPr>
      </w:pPr>
      <w:r w:rsidRPr="00AF29FD">
        <w:rPr>
          <w:rFonts w:cs="Times New Roman"/>
          <w:sz w:val="24"/>
          <w:szCs w:val="20"/>
          <w:lang w:val="en-US"/>
        </w:rPr>
        <w:t xml:space="preserve">Consiliul municipal </w:t>
      </w:r>
      <w:r>
        <w:rPr>
          <w:rFonts w:cs="Times New Roman"/>
          <w:sz w:val="24"/>
          <w:szCs w:val="20"/>
          <w:lang w:val="en-US"/>
        </w:rPr>
        <w:t>Comrat</w:t>
      </w:r>
      <w:r w:rsidRPr="00AF29FD">
        <w:rPr>
          <w:rFonts w:cs="Times New Roman"/>
          <w:sz w:val="24"/>
          <w:szCs w:val="20"/>
          <w:lang w:val="en-US"/>
        </w:rPr>
        <w:t>,</w:t>
      </w:r>
    </w:p>
    <w:p w14:paraId="3F4F1F62" w14:textId="77777777" w:rsidR="00BD70D7" w:rsidRPr="00AF29FD" w:rsidRDefault="00BD70D7" w:rsidP="00BD70D7">
      <w:pPr>
        <w:ind w:firstLine="709"/>
        <w:jc w:val="both"/>
        <w:rPr>
          <w:i/>
          <w:iCs/>
          <w:szCs w:val="20"/>
          <w:u w:val="single"/>
          <w:lang w:val="en-US"/>
        </w:rPr>
      </w:pPr>
      <w:r w:rsidRPr="00C35074">
        <w:rPr>
          <w:szCs w:val="20"/>
          <w:lang w:val="en-US"/>
        </w:rPr>
        <w:t xml:space="preserve">reprezentat de către </w:t>
      </w:r>
      <w:r w:rsidRPr="00AF29FD">
        <w:rPr>
          <w:i/>
          <w:iCs/>
          <w:szCs w:val="20"/>
          <w:u w:val="single"/>
          <w:lang w:val="en-US"/>
        </w:rPr>
        <w:t xml:space="preserve">numele, prenumele, </w:t>
      </w:r>
    </w:p>
    <w:p w14:paraId="5973D26F" w14:textId="77777777" w:rsidR="00BD70D7" w:rsidRPr="00C35074" w:rsidRDefault="00BD70D7" w:rsidP="00BD70D7">
      <w:pPr>
        <w:ind w:firstLine="709"/>
        <w:jc w:val="both"/>
        <w:rPr>
          <w:szCs w:val="20"/>
          <w:lang w:val="en-US"/>
        </w:rPr>
      </w:pPr>
      <w:r w:rsidRPr="00AF29FD">
        <w:rPr>
          <w:i/>
          <w:iCs/>
          <w:szCs w:val="20"/>
          <w:u w:val="single"/>
          <w:lang w:val="en-US"/>
        </w:rPr>
        <w:t>funcția</w:t>
      </w:r>
      <w:r>
        <w:rPr>
          <w:szCs w:val="20"/>
          <w:lang w:val="en-US"/>
        </w:rPr>
        <w:t xml:space="preserve">                                                                                              __________________      </w:t>
      </w:r>
    </w:p>
    <w:p w14:paraId="4B5CD260" w14:textId="77777777" w:rsidR="00BD70D7" w:rsidRPr="00C35074" w:rsidRDefault="00BD70D7" w:rsidP="00BD70D7">
      <w:pPr>
        <w:ind w:firstLine="709"/>
        <w:jc w:val="both"/>
        <w:rPr>
          <w:szCs w:val="20"/>
          <w:lang w:val="en-US"/>
        </w:rPr>
      </w:pPr>
    </w:p>
    <w:p w14:paraId="42FF95DA" w14:textId="77777777" w:rsidR="00BD70D7" w:rsidRPr="00AF29FD" w:rsidRDefault="00BD70D7" w:rsidP="00BD70D7">
      <w:pPr>
        <w:pStyle w:val="a5"/>
        <w:numPr>
          <w:ilvl w:val="0"/>
          <w:numId w:val="2"/>
        </w:numPr>
        <w:spacing w:after="0"/>
        <w:jc w:val="both"/>
        <w:rPr>
          <w:rFonts w:cs="Times New Roman"/>
          <w:sz w:val="24"/>
          <w:szCs w:val="20"/>
          <w:lang w:val="en-US"/>
        </w:rPr>
      </w:pPr>
      <w:r w:rsidRPr="00AF29FD">
        <w:rPr>
          <w:rFonts w:cs="Times New Roman"/>
          <w:sz w:val="24"/>
          <w:szCs w:val="20"/>
          <w:lang w:val="en-US"/>
        </w:rPr>
        <w:t>Consiliul municipal</w:t>
      </w:r>
      <w:r>
        <w:rPr>
          <w:rFonts w:cs="Times New Roman"/>
          <w:sz w:val="24"/>
          <w:szCs w:val="20"/>
          <w:lang w:val="en-US"/>
        </w:rPr>
        <w:t xml:space="preserve"> Cahul</w:t>
      </w:r>
      <w:r w:rsidRPr="00AF29FD">
        <w:rPr>
          <w:rFonts w:cs="Times New Roman"/>
          <w:sz w:val="24"/>
          <w:szCs w:val="20"/>
          <w:lang w:val="en-US"/>
        </w:rPr>
        <w:t>,</w:t>
      </w:r>
    </w:p>
    <w:p w14:paraId="62249207" w14:textId="77777777" w:rsidR="00BD70D7" w:rsidRPr="00AF29FD" w:rsidRDefault="00BD70D7" w:rsidP="00BD70D7">
      <w:pPr>
        <w:ind w:firstLine="709"/>
        <w:jc w:val="both"/>
        <w:rPr>
          <w:i/>
          <w:iCs/>
          <w:szCs w:val="20"/>
          <w:u w:val="single"/>
          <w:lang w:val="en-US"/>
        </w:rPr>
      </w:pPr>
      <w:r w:rsidRPr="00C35074">
        <w:rPr>
          <w:szCs w:val="20"/>
          <w:lang w:val="en-US"/>
        </w:rPr>
        <w:t xml:space="preserve">reprezentat de către </w:t>
      </w:r>
      <w:r w:rsidRPr="00AF29FD">
        <w:rPr>
          <w:i/>
          <w:iCs/>
          <w:szCs w:val="20"/>
          <w:u w:val="single"/>
          <w:lang w:val="en-US"/>
        </w:rPr>
        <w:t xml:space="preserve">numele, prenumele, </w:t>
      </w:r>
    </w:p>
    <w:p w14:paraId="3002FB79" w14:textId="77777777" w:rsidR="00BD70D7" w:rsidRPr="00C35074" w:rsidRDefault="00BD70D7" w:rsidP="00BD70D7">
      <w:pPr>
        <w:ind w:firstLine="709"/>
        <w:jc w:val="both"/>
        <w:rPr>
          <w:szCs w:val="20"/>
          <w:lang w:val="en-US"/>
        </w:rPr>
      </w:pPr>
      <w:r w:rsidRPr="00AF29FD">
        <w:rPr>
          <w:i/>
          <w:iCs/>
          <w:szCs w:val="20"/>
          <w:u w:val="single"/>
          <w:lang w:val="en-US"/>
        </w:rPr>
        <w:t>funcția</w:t>
      </w:r>
      <w:r>
        <w:rPr>
          <w:szCs w:val="20"/>
          <w:lang w:val="en-US"/>
        </w:rPr>
        <w:t xml:space="preserve">                                                                                              __________________</w:t>
      </w:r>
    </w:p>
    <w:p w14:paraId="7D761E21" w14:textId="77777777" w:rsidR="00BD70D7" w:rsidRPr="00C35074" w:rsidRDefault="00BD70D7" w:rsidP="00BD70D7">
      <w:pPr>
        <w:ind w:firstLine="709"/>
        <w:jc w:val="both"/>
        <w:rPr>
          <w:szCs w:val="20"/>
          <w:lang w:val="en-US"/>
        </w:rPr>
      </w:pPr>
    </w:p>
    <w:p w14:paraId="376EDBA3" w14:textId="77777777" w:rsidR="00BD70D7" w:rsidRPr="00AF29FD" w:rsidRDefault="00BD70D7" w:rsidP="00BD70D7">
      <w:pPr>
        <w:pStyle w:val="a5"/>
        <w:numPr>
          <w:ilvl w:val="0"/>
          <w:numId w:val="2"/>
        </w:numPr>
        <w:spacing w:after="0"/>
        <w:jc w:val="both"/>
        <w:rPr>
          <w:rFonts w:cs="Times New Roman"/>
          <w:sz w:val="24"/>
          <w:szCs w:val="20"/>
          <w:lang w:val="en-US"/>
        </w:rPr>
      </w:pPr>
      <w:r w:rsidRPr="00AF29FD">
        <w:rPr>
          <w:rFonts w:cs="Times New Roman"/>
          <w:sz w:val="24"/>
          <w:szCs w:val="20"/>
          <w:lang w:val="en-US"/>
        </w:rPr>
        <w:t xml:space="preserve">Consiliul orășenesc </w:t>
      </w:r>
      <w:r>
        <w:rPr>
          <w:rFonts w:cs="Times New Roman"/>
          <w:sz w:val="24"/>
          <w:szCs w:val="20"/>
          <w:lang w:val="en-US"/>
        </w:rPr>
        <w:t>Cantemir</w:t>
      </w:r>
      <w:r w:rsidRPr="00AF29FD">
        <w:rPr>
          <w:rFonts w:cs="Times New Roman"/>
          <w:sz w:val="24"/>
          <w:szCs w:val="20"/>
          <w:lang w:val="en-US"/>
        </w:rPr>
        <w:t>,</w:t>
      </w:r>
    </w:p>
    <w:p w14:paraId="32ECDB9A" w14:textId="77777777" w:rsidR="00BD70D7" w:rsidRPr="00AF29FD" w:rsidRDefault="00BD70D7" w:rsidP="00BD70D7">
      <w:pPr>
        <w:ind w:firstLine="709"/>
        <w:jc w:val="both"/>
        <w:rPr>
          <w:i/>
          <w:iCs/>
          <w:szCs w:val="20"/>
          <w:u w:val="single"/>
          <w:lang w:val="en-US"/>
        </w:rPr>
      </w:pPr>
      <w:r w:rsidRPr="00C35074">
        <w:rPr>
          <w:szCs w:val="20"/>
          <w:lang w:val="en-US"/>
        </w:rPr>
        <w:t xml:space="preserve">reprezentat de </w:t>
      </w:r>
      <w:r w:rsidRPr="00AF29FD">
        <w:rPr>
          <w:szCs w:val="20"/>
          <w:lang w:val="en-US"/>
        </w:rPr>
        <w:t>către</w:t>
      </w:r>
      <w:r w:rsidRPr="00AF29FD">
        <w:rPr>
          <w:i/>
          <w:iCs/>
          <w:szCs w:val="20"/>
          <w:u w:val="single"/>
          <w:lang w:val="en-US"/>
        </w:rPr>
        <w:t xml:space="preserve"> numele, prenumele, </w:t>
      </w:r>
    </w:p>
    <w:p w14:paraId="43B15F30" w14:textId="77777777" w:rsidR="00BD70D7" w:rsidRPr="00AF29FD" w:rsidRDefault="00BD70D7" w:rsidP="00BD70D7">
      <w:pPr>
        <w:ind w:firstLine="709"/>
        <w:jc w:val="both"/>
        <w:rPr>
          <w:szCs w:val="20"/>
          <w:lang w:val="en-US"/>
        </w:rPr>
      </w:pPr>
      <w:r w:rsidRPr="00AF29FD">
        <w:rPr>
          <w:i/>
          <w:iCs/>
          <w:szCs w:val="20"/>
          <w:u w:val="single"/>
        </w:rPr>
        <w:t>funcția</w:t>
      </w:r>
      <w:r>
        <w:rPr>
          <w:szCs w:val="20"/>
          <w:lang w:val="ro-RO"/>
        </w:rPr>
        <w:t xml:space="preserve">                                                                                              </w:t>
      </w:r>
      <w:r>
        <w:rPr>
          <w:szCs w:val="20"/>
          <w:lang w:val="en-US"/>
        </w:rPr>
        <w:t xml:space="preserve"> __________________</w:t>
      </w:r>
    </w:p>
    <w:p w14:paraId="069D8FC7" w14:textId="77777777" w:rsidR="00BD70D7" w:rsidRDefault="00BD70D7" w:rsidP="00BD70D7">
      <w:pPr>
        <w:ind w:firstLine="709"/>
        <w:jc w:val="both"/>
        <w:rPr>
          <w:szCs w:val="20"/>
          <w:lang w:val="ro-RO"/>
        </w:rPr>
      </w:pPr>
    </w:p>
    <w:p w14:paraId="65A188E0" w14:textId="77777777" w:rsidR="00BD70D7" w:rsidRPr="00AF29FD" w:rsidRDefault="00BD70D7" w:rsidP="00BD70D7">
      <w:pPr>
        <w:pStyle w:val="a5"/>
        <w:numPr>
          <w:ilvl w:val="0"/>
          <w:numId w:val="2"/>
        </w:numPr>
        <w:spacing w:after="0"/>
        <w:jc w:val="both"/>
        <w:rPr>
          <w:rFonts w:cs="Times New Roman"/>
          <w:sz w:val="24"/>
          <w:szCs w:val="20"/>
          <w:lang w:val="en-US"/>
        </w:rPr>
      </w:pPr>
      <w:r w:rsidRPr="00AF29FD">
        <w:rPr>
          <w:rFonts w:cs="Times New Roman"/>
          <w:sz w:val="24"/>
          <w:szCs w:val="20"/>
          <w:lang w:val="en-US"/>
        </w:rPr>
        <w:t xml:space="preserve">Consiliul orășenesc </w:t>
      </w:r>
      <w:r>
        <w:rPr>
          <w:rFonts w:cs="Times New Roman"/>
          <w:sz w:val="24"/>
          <w:szCs w:val="20"/>
          <w:lang w:val="en-US"/>
        </w:rPr>
        <w:t>Vulcănești</w:t>
      </w:r>
      <w:r w:rsidRPr="00AF29FD">
        <w:rPr>
          <w:rFonts w:cs="Times New Roman"/>
          <w:sz w:val="24"/>
          <w:szCs w:val="20"/>
          <w:lang w:val="en-US"/>
        </w:rPr>
        <w:t>,</w:t>
      </w:r>
    </w:p>
    <w:p w14:paraId="010CF370" w14:textId="77777777" w:rsidR="00BD70D7" w:rsidRPr="00AF29FD" w:rsidRDefault="00BD70D7" w:rsidP="00BD70D7">
      <w:pPr>
        <w:ind w:firstLine="709"/>
        <w:jc w:val="both"/>
        <w:rPr>
          <w:i/>
          <w:iCs/>
          <w:szCs w:val="20"/>
          <w:u w:val="single"/>
          <w:lang w:val="en-US"/>
        </w:rPr>
      </w:pPr>
      <w:r w:rsidRPr="00C35074">
        <w:rPr>
          <w:szCs w:val="20"/>
          <w:lang w:val="en-US"/>
        </w:rPr>
        <w:t xml:space="preserve">reprezentat de către </w:t>
      </w:r>
      <w:r w:rsidRPr="00AF29FD">
        <w:rPr>
          <w:i/>
          <w:iCs/>
          <w:szCs w:val="20"/>
          <w:u w:val="single"/>
          <w:lang w:val="en-US"/>
        </w:rPr>
        <w:t xml:space="preserve">numele, prenumele, </w:t>
      </w:r>
    </w:p>
    <w:p w14:paraId="68E3BF0A" w14:textId="77777777" w:rsidR="00BD70D7" w:rsidRPr="00AF29FD" w:rsidRDefault="00BD70D7" w:rsidP="00BD70D7">
      <w:pPr>
        <w:ind w:firstLine="709"/>
        <w:jc w:val="both"/>
        <w:rPr>
          <w:szCs w:val="20"/>
          <w:lang w:val="en-US"/>
        </w:rPr>
      </w:pPr>
      <w:r w:rsidRPr="00AF29FD">
        <w:rPr>
          <w:i/>
          <w:iCs/>
          <w:szCs w:val="20"/>
          <w:u w:val="single"/>
        </w:rPr>
        <w:t>funcția</w:t>
      </w:r>
      <w:r>
        <w:rPr>
          <w:szCs w:val="20"/>
          <w:lang w:val="ro-RO"/>
        </w:rPr>
        <w:t xml:space="preserve">                                                                                              </w:t>
      </w:r>
      <w:r>
        <w:rPr>
          <w:szCs w:val="20"/>
          <w:lang w:val="en-US"/>
        </w:rPr>
        <w:t xml:space="preserve"> __________________</w:t>
      </w:r>
    </w:p>
    <w:p w14:paraId="0424DB0C" w14:textId="77777777" w:rsidR="00BD70D7" w:rsidRDefault="00BD70D7" w:rsidP="00BD70D7">
      <w:pPr>
        <w:ind w:firstLine="709"/>
        <w:jc w:val="both"/>
        <w:rPr>
          <w:szCs w:val="20"/>
          <w:lang w:val="ro-RO"/>
        </w:rPr>
      </w:pPr>
    </w:p>
    <w:p w14:paraId="14F41655" w14:textId="77777777" w:rsidR="00BD70D7" w:rsidRPr="00AF29FD" w:rsidRDefault="00BD70D7" w:rsidP="00BD70D7">
      <w:pPr>
        <w:pStyle w:val="a5"/>
        <w:numPr>
          <w:ilvl w:val="0"/>
          <w:numId w:val="2"/>
        </w:numPr>
        <w:spacing w:after="0"/>
        <w:jc w:val="both"/>
        <w:rPr>
          <w:rFonts w:cs="Times New Roman"/>
          <w:sz w:val="24"/>
          <w:szCs w:val="20"/>
          <w:lang w:val="en-US"/>
        </w:rPr>
      </w:pPr>
      <w:r w:rsidRPr="00AF29FD">
        <w:rPr>
          <w:rFonts w:cs="Times New Roman"/>
          <w:sz w:val="24"/>
          <w:szCs w:val="20"/>
          <w:lang w:val="en-US"/>
        </w:rPr>
        <w:t xml:space="preserve">Consiliul orășenesc </w:t>
      </w:r>
      <w:r>
        <w:rPr>
          <w:rFonts w:cs="Times New Roman"/>
          <w:sz w:val="24"/>
          <w:szCs w:val="20"/>
          <w:lang w:val="en-US"/>
        </w:rPr>
        <w:t>Taraclia</w:t>
      </w:r>
      <w:r w:rsidRPr="00AF29FD">
        <w:rPr>
          <w:rFonts w:cs="Times New Roman"/>
          <w:sz w:val="24"/>
          <w:szCs w:val="20"/>
          <w:lang w:val="en-US"/>
        </w:rPr>
        <w:t>,</w:t>
      </w:r>
    </w:p>
    <w:p w14:paraId="73096C7B" w14:textId="77777777" w:rsidR="00BD70D7" w:rsidRPr="00AF29FD" w:rsidRDefault="00BD70D7" w:rsidP="00BD70D7">
      <w:pPr>
        <w:ind w:firstLine="709"/>
        <w:jc w:val="both"/>
        <w:rPr>
          <w:i/>
          <w:iCs/>
          <w:szCs w:val="20"/>
          <w:u w:val="single"/>
          <w:lang w:val="en-US"/>
        </w:rPr>
      </w:pPr>
      <w:r w:rsidRPr="00C35074">
        <w:rPr>
          <w:szCs w:val="20"/>
          <w:lang w:val="en-US"/>
        </w:rPr>
        <w:t xml:space="preserve">reprezentat de către </w:t>
      </w:r>
      <w:r w:rsidRPr="00AF29FD">
        <w:rPr>
          <w:i/>
          <w:iCs/>
          <w:szCs w:val="20"/>
          <w:u w:val="single"/>
          <w:lang w:val="en-US"/>
        </w:rPr>
        <w:t xml:space="preserve">numele, prenumele, </w:t>
      </w:r>
    </w:p>
    <w:p w14:paraId="4B938DF7" w14:textId="77777777" w:rsidR="00BD70D7" w:rsidRPr="00C35074" w:rsidRDefault="00BD70D7" w:rsidP="00BD70D7">
      <w:pPr>
        <w:ind w:firstLine="709"/>
        <w:jc w:val="both"/>
        <w:rPr>
          <w:szCs w:val="20"/>
          <w:lang w:val="en-US"/>
        </w:rPr>
      </w:pPr>
      <w:r w:rsidRPr="00BD70D7">
        <w:rPr>
          <w:i/>
          <w:iCs/>
          <w:szCs w:val="20"/>
          <w:u w:val="single"/>
          <w:lang w:val="en-US"/>
        </w:rPr>
        <w:t>funcția</w:t>
      </w:r>
      <w:r>
        <w:rPr>
          <w:szCs w:val="20"/>
          <w:lang w:val="ro-RO"/>
        </w:rPr>
        <w:t xml:space="preserve">                                                                                               </w:t>
      </w:r>
      <w:r>
        <w:rPr>
          <w:szCs w:val="20"/>
          <w:lang w:val="en-US"/>
        </w:rPr>
        <w:t xml:space="preserve"> __________________</w:t>
      </w:r>
    </w:p>
    <w:p w14:paraId="76BA0A21" w14:textId="77777777" w:rsidR="00BD70D7" w:rsidRPr="00AF29FD" w:rsidRDefault="00BD70D7" w:rsidP="00BD70D7">
      <w:pPr>
        <w:ind w:firstLine="709"/>
        <w:jc w:val="both"/>
        <w:rPr>
          <w:szCs w:val="20"/>
          <w:lang w:val="ro-RO"/>
        </w:rPr>
      </w:pPr>
    </w:p>
    <w:p w14:paraId="5A23862D" w14:textId="77777777" w:rsidR="00BD70D7" w:rsidRPr="00AF29FD" w:rsidRDefault="00BD70D7" w:rsidP="00BD70D7">
      <w:pPr>
        <w:ind w:firstLine="709"/>
        <w:jc w:val="both"/>
        <w:rPr>
          <w:szCs w:val="20"/>
          <w:lang w:val="ro-RO"/>
        </w:rPr>
      </w:pPr>
    </w:p>
    <w:p w14:paraId="1FDF65A9" w14:textId="77777777" w:rsidR="00BD70D7" w:rsidRPr="00AF29FD" w:rsidRDefault="00BD70D7" w:rsidP="00BD70D7">
      <w:pPr>
        <w:ind w:firstLine="709"/>
        <w:jc w:val="both"/>
        <w:rPr>
          <w:szCs w:val="20"/>
          <w:lang w:val="ro-RO"/>
        </w:rPr>
      </w:pPr>
    </w:p>
    <w:p w14:paraId="141BF94A" w14:textId="77777777" w:rsidR="00BD70D7" w:rsidRPr="007839A2" w:rsidRDefault="00BD70D7" w:rsidP="00BD70D7">
      <w:pPr>
        <w:ind w:firstLine="709"/>
        <w:jc w:val="right"/>
        <w:rPr>
          <w:sz w:val="22"/>
          <w:lang w:val="en-US"/>
        </w:rPr>
      </w:pPr>
      <w:r w:rsidRPr="007839A2">
        <w:rPr>
          <w:sz w:val="22"/>
          <w:lang w:val="en-US"/>
        </w:rPr>
        <w:t xml:space="preserve">Anexa nr. 2 la Decizia Consiliului </w:t>
      </w:r>
      <w:r w:rsidRPr="007839A2">
        <w:rPr>
          <w:sz w:val="22"/>
          <w:lang w:val="ro-RO"/>
        </w:rPr>
        <w:t>municip</w:t>
      </w:r>
      <w:r>
        <w:rPr>
          <w:sz w:val="22"/>
          <w:lang w:val="ro-RO"/>
        </w:rPr>
        <w:t>al</w:t>
      </w:r>
      <w:r w:rsidRPr="007839A2">
        <w:rPr>
          <w:sz w:val="22"/>
          <w:lang w:val="en-US"/>
        </w:rPr>
        <w:t xml:space="preserve"> Ceadîr-Lunga </w:t>
      </w:r>
    </w:p>
    <w:p w14:paraId="10374B93" w14:textId="77777777" w:rsidR="00BD70D7" w:rsidRPr="00631D1B" w:rsidRDefault="00BD70D7" w:rsidP="00BD70D7">
      <w:pPr>
        <w:ind w:firstLine="709"/>
        <w:jc w:val="right"/>
        <w:rPr>
          <w:sz w:val="22"/>
          <w:lang w:val="en-US"/>
        </w:rPr>
      </w:pPr>
      <w:r w:rsidRPr="007839A2">
        <w:rPr>
          <w:sz w:val="22"/>
          <w:lang w:val="en-US"/>
        </w:rPr>
        <w:lastRenderedPageBreak/>
        <w:t>nr</w:t>
      </w:r>
      <w:r w:rsidRPr="00DA1EC5">
        <w:rPr>
          <w:sz w:val="22"/>
          <w:lang w:val="en-US"/>
        </w:rPr>
        <w:t>. 1/2 din 02.02.2024</w:t>
      </w:r>
    </w:p>
    <w:p w14:paraId="345B0904" w14:textId="77777777" w:rsidR="00BD70D7" w:rsidRPr="00631D1B" w:rsidRDefault="00BD70D7" w:rsidP="00BD70D7">
      <w:pPr>
        <w:ind w:firstLine="709"/>
        <w:jc w:val="both"/>
        <w:rPr>
          <w:lang w:val="en-US"/>
        </w:rPr>
      </w:pPr>
    </w:p>
    <w:p w14:paraId="2375A44A" w14:textId="77777777" w:rsidR="00BD70D7" w:rsidRPr="007839A2" w:rsidRDefault="00BD70D7" w:rsidP="00BD70D7">
      <w:pPr>
        <w:ind w:firstLine="709"/>
        <w:jc w:val="both"/>
        <w:rPr>
          <w:lang w:val="en-US"/>
        </w:rPr>
      </w:pPr>
      <w:r w:rsidRPr="007839A2">
        <w:rPr>
          <w:lang w:val="en-US"/>
        </w:rPr>
        <w:t xml:space="preserve">Societatea </w:t>
      </w:r>
      <w:proofErr w:type="gramStart"/>
      <w:r w:rsidRPr="007839A2">
        <w:rPr>
          <w:lang w:val="en-US"/>
        </w:rPr>
        <w:t>este ”ÎNREGISTRATĂ</w:t>
      </w:r>
      <w:proofErr w:type="gramEnd"/>
      <w:r w:rsidRPr="007839A2">
        <w:rPr>
          <w:lang w:val="en-US"/>
        </w:rPr>
        <w:t>” la</w:t>
      </w:r>
    </w:p>
    <w:p w14:paraId="732C6972" w14:textId="77777777" w:rsidR="00BD70D7" w:rsidRPr="007839A2" w:rsidRDefault="00BD70D7" w:rsidP="00BD70D7">
      <w:pPr>
        <w:ind w:firstLine="709"/>
        <w:jc w:val="both"/>
        <w:rPr>
          <w:b/>
          <w:bCs/>
          <w:lang w:val="en-US"/>
        </w:rPr>
      </w:pPr>
      <w:r w:rsidRPr="007839A2">
        <w:rPr>
          <w:b/>
          <w:bCs/>
          <w:lang w:val="en-US"/>
        </w:rPr>
        <w:t>Agenţia Servicii Publice</w:t>
      </w:r>
    </w:p>
    <w:p w14:paraId="09D62DF5" w14:textId="77777777" w:rsidR="00BD70D7" w:rsidRPr="007839A2" w:rsidRDefault="00BD70D7" w:rsidP="00BD70D7">
      <w:pPr>
        <w:ind w:firstLine="709"/>
        <w:jc w:val="both"/>
        <w:rPr>
          <w:lang w:val="en-US"/>
        </w:rPr>
      </w:pPr>
    </w:p>
    <w:p w14:paraId="78ADC713" w14:textId="77777777" w:rsidR="00BD70D7" w:rsidRPr="007839A2" w:rsidRDefault="00BD70D7" w:rsidP="00BD70D7">
      <w:pPr>
        <w:ind w:firstLine="709"/>
        <w:jc w:val="both"/>
        <w:rPr>
          <w:b/>
          <w:bCs/>
          <w:lang w:val="en-US"/>
        </w:rPr>
      </w:pPr>
      <w:r w:rsidRPr="007839A2">
        <w:rPr>
          <w:b/>
          <w:bCs/>
          <w:lang w:val="en-US"/>
        </w:rPr>
        <w:t>Departamentul înregistrare şi licenţiere a unităţilor de drept</w:t>
      </w:r>
    </w:p>
    <w:p w14:paraId="3DBB1126" w14:textId="77777777" w:rsidR="00BD70D7" w:rsidRPr="007839A2" w:rsidRDefault="00BD70D7" w:rsidP="00BD70D7">
      <w:pPr>
        <w:ind w:firstLine="709"/>
        <w:jc w:val="both"/>
        <w:rPr>
          <w:lang w:val="en-US"/>
        </w:rPr>
      </w:pPr>
      <w:r w:rsidRPr="007839A2">
        <w:rPr>
          <w:lang w:val="en-US"/>
        </w:rPr>
        <w:t xml:space="preserve">Nr. _IDNO  </w:t>
      </w:r>
    </w:p>
    <w:p w14:paraId="4C8DB259" w14:textId="77777777" w:rsidR="00BD70D7" w:rsidRPr="007839A2" w:rsidRDefault="00BD70D7" w:rsidP="00BD70D7">
      <w:pPr>
        <w:ind w:firstLine="709"/>
        <w:jc w:val="both"/>
        <w:rPr>
          <w:lang w:val="en-US"/>
        </w:rPr>
      </w:pPr>
      <w:proofErr w:type="gramStart"/>
      <w:r w:rsidRPr="007839A2">
        <w:rPr>
          <w:lang w:val="en-US"/>
        </w:rPr>
        <w:t>din  _</w:t>
      </w:r>
      <w:proofErr w:type="gramEnd"/>
      <w:r w:rsidRPr="007839A2">
        <w:rPr>
          <w:lang w:val="en-US"/>
        </w:rPr>
        <w:t>_________________</w:t>
      </w:r>
    </w:p>
    <w:p w14:paraId="72FFEE79" w14:textId="77777777" w:rsidR="00BD70D7" w:rsidRPr="007839A2" w:rsidRDefault="00BD70D7" w:rsidP="00BD70D7">
      <w:pPr>
        <w:ind w:firstLine="709"/>
        <w:jc w:val="both"/>
        <w:rPr>
          <w:lang w:val="en-US"/>
        </w:rPr>
      </w:pPr>
      <w:r w:rsidRPr="007839A2">
        <w:rPr>
          <w:lang w:val="en-US"/>
        </w:rPr>
        <w:t xml:space="preserve">Registrator                  </w:t>
      </w:r>
    </w:p>
    <w:p w14:paraId="5F6C989B" w14:textId="77777777" w:rsidR="00BD70D7" w:rsidRPr="007839A2" w:rsidRDefault="00BD70D7" w:rsidP="00BD70D7">
      <w:pPr>
        <w:ind w:firstLine="709"/>
        <w:jc w:val="both"/>
        <w:rPr>
          <w:lang w:val="en-US"/>
        </w:rPr>
      </w:pPr>
      <w:r w:rsidRPr="007839A2">
        <w:rPr>
          <w:lang w:val="en-US"/>
        </w:rPr>
        <w:t>__________________/_________</w:t>
      </w:r>
    </w:p>
    <w:p w14:paraId="64276DDD" w14:textId="77777777" w:rsidR="00BD70D7" w:rsidRPr="007839A2" w:rsidRDefault="00BD70D7" w:rsidP="00BD70D7">
      <w:pPr>
        <w:ind w:firstLine="709"/>
        <w:jc w:val="both"/>
        <w:rPr>
          <w:lang w:val="en-US"/>
        </w:rPr>
      </w:pPr>
    </w:p>
    <w:p w14:paraId="57AEA547" w14:textId="77777777" w:rsidR="00BD70D7" w:rsidRPr="007839A2" w:rsidRDefault="00BD70D7" w:rsidP="00BD70D7">
      <w:pPr>
        <w:ind w:firstLine="709"/>
        <w:jc w:val="both"/>
        <w:rPr>
          <w:lang w:val="en-US"/>
        </w:rPr>
      </w:pPr>
    </w:p>
    <w:p w14:paraId="62078782" w14:textId="77777777" w:rsidR="00BD70D7" w:rsidRPr="007839A2" w:rsidRDefault="00BD70D7" w:rsidP="00BD70D7">
      <w:pPr>
        <w:ind w:firstLine="709"/>
        <w:jc w:val="both"/>
        <w:rPr>
          <w:lang w:val="en-US"/>
        </w:rPr>
      </w:pPr>
    </w:p>
    <w:p w14:paraId="55E66396" w14:textId="77777777" w:rsidR="00BD70D7" w:rsidRPr="007839A2" w:rsidRDefault="00BD70D7" w:rsidP="00BD70D7">
      <w:pPr>
        <w:ind w:firstLine="709"/>
        <w:jc w:val="center"/>
        <w:rPr>
          <w:b/>
          <w:bCs/>
          <w:lang w:val="en-US"/>
        </w:rPr>
      </w:pPr>
    </w:p>
    <w:p w14:paraId="028757C6" w14:textId="77777777" w:rsidR="00BD70D7" w:rsidRPr="007839A2" w:rsidRDefault="00BD70D7" w:rsidP="00BD70D7">
      <w:pPr>
        <w:ind w:firstLine="709"/>
        <w:jc w:val="center"/>
        <w:rPr>
          <w:b/>
          <w:bCs/>
          <w:lang w:val="en-US"/>
        </w:rPr>
      </w:pPr>
    </w:p>
    <w:p w14:paraId="1D3EF816" w14:textId="77777777" w:rsidR="00BD70D7" w:rsidRPr="007839A2" w:rsidRDefault="00BD70D7" w:rsidP="00BD70D7">
      <w:pPr>
        <w:ind w:firstLine="709"/>
        <w:jc w:val="center"/>
        <w:rPr>
          <w:b/>
          <w:bCs/>
          <w:lang w:val="en-US"/>
        </w:rPr>
      </w:pPr>
    </w:p>
    <w:p w14:paraId="13C01D78" w14:textId="77777777" w:rsidR="00BD70D7" w:rsidRPr="007839A2" w:rsidRDefault="00BD70D7" w:rsidP="00BD70D7">
      <w:pPr>
        <w:ind w:firstLine="709"/>
        <w:jc w:val="center"/>
        <w:rPr>
          <w:b/>
          <w:bCs/>
          <w:lang w:val="en-US"/>
        </w:rPr>
      </w:pPr>
    </w:p>
    <w:p w14:paraId="4C3734EC" w14:textId="77777777" w:rsidR="00BD70D7" w:rsidRPr="007839A2" w:rsidRDefault="00BD70D7" w:rsidP="00BD70D7">
      <w:pPr>
        <w:ind w:firstLine="709"/>
        <w:jc w:val="center"/>
        <w:rPr>
          <w:b/>
          <w:bCs/>
          <w:lang w:val="en-US"/>
        </w:rPr>
      </w:pPr>
    </w:p>
    <w:p w14:paraId="7CF621A4" w14:textId="77777777" w:rsidR="00BD70D7" w:rsidRPr="007839A2" w:rsidRDefault="00BD70D7" w:rsidP="00BD70D7">
      <w:pPr>
        <w:ind w:firstLine="709"/>
        <w:jc w:val="center"/>
        <w:rPr>
          <w:b/>
          <w:bCs/>
          <w:lang w:val="en-US"/>
        </w:rPr>
      </w:pPr>
    </w:p>
    <w:p w14:paraId="09757D9A" w14:textId="77777777" w:rsidR="00BD70D7" w:rsidRPr="007839A2" w:rsidRDefault="00BD70D7" w:rsidP="00BD70D7">
      <w:pPr>
        <w:ind w:firstLine="709"/>
        <w:jc w:val="center"/>
        <w:rPr>
          <w:b/>
          <w:bCs/>
          <w:lang w:val="en-US"/>
        </w:rPr>
      </w:pPr>
    </w:p>
    <w:p w14:paraId="7B603B82" w14:textId="77777777" w:rsidR="00BD70D7" w:rsidRPr="007839A2" w:rsidRDefault="00BD70D7" w:rsidP="00BD70D7">
      <w:pPr>
        <w:ind w:firstLine="709"/>
        <w:jc w:val="center"/>
        <w:rPr>
          <w:b/>
          <w:bCs/>
          <w:lang w:val="en-US"/>
        </w:rPr>
      </w:pPr>
    </w:p>
    <w:p w14:paraId="35D7DDC4" w14:textId="77777777" w:rsidR="00BD70D7" w:rsidRPr="007839A2" w:rsidRDefault="00BD70D7" w:rsidP="00BD70D7">
      <w:pPr>
        <w:ind w:firstLine="709"/>
        <w:jc w:val="center"/>
        <w:rPr>
          <w:b/>
          <w:bCs/>
          <w:lang w:val="en-US"/>
        </w:rPr>
      </w:pPr>
    </w:p>
    <w:p w14:paraId="356385A4" w14:textId="77777777" w:rsidR="00BD70D7" w:rsidRPr="007839A2" w:rsidRDefault="00BD70D7" w:rsidP="00BD70D7">
      <w:pPr>
        <w:ind w:firstLine="709"/>
        <w:jc w:val="center"/>
        <w:rPr>
          <w:b/>
          <w:bCs/>
          <w:sz w:val="36"/>
          <w:szCs w:val="36"/>
          <w:lang w:val="en-US"/>
        </w:rPr>
      </w:pPr>
      <w:r w:rsidRPr="007839A2">
        <w:rPr>
          <w:b/>
          <w:bCs/>
          <w:sz w:val="36"/>
          <w:szCs w:val="36"/>
          <w:lang w:val="en-US"/>
        </w:rPr>
        <w:t>STATUTUL</w:t>
      </w:r>
    </w:p>
    <w:p w14:paraId="460AAB76" w14:textId="77777777" w:rsidR="00BD70D7" w:rsidRPr="007839A2" w:rsidRDefault="00BD70D7" w:rsidP="00BD70D7">
      <w:pPr>
        <w:ind w:firstLine="709"/>
        <w:jc w:val="center"/>
        <w:rPr>
          <w:b/>
          <w:bCs/>
          <w:sz w:val="36"/>
          <w:szCs w:val="36"/>
          <w:lang w:val="en-US"/>
        </w:rPr>
      </w:pPr>
      <w:r w:rsidRPr="007839A2">
        <w:rPr>
          <w:b/>
          <w:bCs/>
          <w:sz w:val="36"/>
          <w:szCs w:val="36"/>
          <w:lang w:val="en-US"/>
        </w:rPr>
        <w:t>Societății pe Acțiuni „SALUBRITATE GRUP SUD”</w:t>
      </w:r>
    </w:p>
    <w:p w14:paraId="2260A144" w14:textId="77777777" w:rsidR="00BD70D7" w:rsidRPr="007839A2" w:rsidRDefault="00BD70D7" w:rsidP="00BD70D7">
      <w:pPr>
        <w:ind w:firstLine="709"/>
        <w:jc w:val="both"/>
        <w:rPr>
          <w:lang w:val="en-US"/>
        </w:rPr>
      </w:pPr>
    </w:p>
    <w:p w14:paraId="7017678C" w14:textId="77777777" w:rsidR="00BD70D7" w:rsidRPr="007839A2" w:rsidRDefault="00BD70D7" w:rsidP="00BD70D7">
      <w:pPr>
        <w:ind w:firstLine="709"/>
        <w:jc w:val="both"/>
        <w:rPr>
          <w:lang w:val="en-US"/>
        </w:rPr>
      </w:pPr>
    </w:p>
    <w:p w14:paraId="4CEC4864" w14:textId="77777777" w:rsidR="00BD70D7" w:rsidRPr="007839A2" w:rsidRDefault="00BD70D7" w:rsidP="00BD70D7">
      <w:pPr>
        <w:ind w:firstLine="709"/>
        <w:jc w:val="both"/>
        <w:rPr>
          <w:lang w:val="en-US"/>
        </w:rPr>
      </w:pPr>
    </w:p>
    <w:p w14:paraId="1FA1F8C6" w14:textId="77777777" w:rsidR="00BD70D7" w:rsidRPr="007839A2" w:rsidRDefault="00BD70D7" w:rsidP="00BD70D7">
      <w:pPr>
        <w:ind w:firstLine="709"/>
        <w:jc w:val="both"/>
        <w:rPr>
          <w:lang w:val="en-US"/>
        </w:rPr>
      </w:pPr>
    </w:p>
    <w:p w14:paraId="23D1929B" w14:textId="77777777" w:rsidR="00BD70D7" w:rsidRPr="007839A2" w:rsidRDefault="00BD70D7" w:rsidP="00BD70D7">
      <w:pPr>
        <w:ind w:firstLine="709"/>
        <w:jc w:val="both"/>
        <w:rPr>
          <w:lang w:val="en-US"/>
        </w:rPr>
      </w:pPr>
    </w:p>
    <w:p w14:paraId="39F21382" w14:textId="77777777" w:rsidR="00BD70D7" w:rsidRPr="007839A2" w:rsidRDefault="00BD70D7" w:rsidP="00BD70D7">
      <w:pPr>
        <w:ind w:firstLine="709"/>
        <w:jc w:val="both"/>
        <w:rPr>
          <w:lang w:val="en-US"/>
        </w:rPr>
      </w:pPr>
    </w:p>
    <w:p w14:paraId="16E33BD8" w14:textId="77777777" w:rsidR="00BD70D7" w:rsidRPr="007839A2" w:rsidRDefault="00BD70D7" w:rsidP="00BD70D7">
      <w:pPr>
        <w:ind w:firstLine="709"/>
        <w:jc w:val="both"/>
        <w:rPr>
          <w:lang w:val="en-US"/>
        </w:rPr>
      </w:pPr>
    </w:p>
    <w:p w14:paraId="267B8A3D" w14:textId="77777777" w:rsidR="00BD70D7" w:rsidRPr="007839A2" w:rsidRDefault="00BD70D7" w:rsidP="00BD70D7">
      <w:pPr>
        <w:ind w:firstLine="709"/>
        <w:jc w:val="both"/>
        <w:rPr>
          <w:lang w:val="en-US"/>
        </w:rPr>
      </w:pPr>
    </w:p>
    <w:p w14:paraId="6C73058C" w14:textId="77777777" w:rsidR="00BD70D7" w:rsidRPr="007839A2" w:rsidRDefault="00BD70D7" w:rsidP="00BD70D7">
      <w:pPr>
        <w:ind w:firstLine="709"/>
        <w:jc w:val="both"/>
        <w:rPr>
          <w:lang w:val="en-US"/>
        </w:rPr>
      </w:pPr>
    </w:p>
    <w:p w14:paraId="13A8BF54" w14:textId="77777777" w:rsidR="00BD70D7" w:rsidRPr="007839A2" w:rsidRDefault="00BD70D7" w:rsidP="00BD70D7">
      <w:pPr>
        <w:ind w:firstLine="709"/>
        <w:jc w:val="both"/>
        <w:rPr>
          <w:lang w:val="en-US"/>
        </w:rPr>
      </w:pPr>
    </w:p>
    <w:p w14:paraId="4BC0A98B" w14:textId="77777777" w:rsidR="00BD70D7" w:rsidRPr="007839A2" w:rsidRDefault="00BD70D7" w:rsidP="00BD70D7">
      <w:pPr>
        <w:ind w:firstLine="709"/>
        <w:jc w:val="both"/>
        <w:rPr>
          <w:lang w:val="en-US"/>
        </w:rPr>
      </w:pPr>
    </w:p>
    <w:p w14:paraId="393523E5" w14:textId="77777777" w:rsidR="00BD70D7" w:rsidRPr="007839A2" w:rsidRDefault="00BD70D7" w:rsidP="00BD70D7">
      <w:pPr>
        <w:ind w:firstLine="709"/>
        <w:jc w:val="both"/>
        <w:rPr>
          <w:lang w:val="en-US"/>
        </w:rPr>
      </w:pPr>
    </w:p>
    <w:p w14:paraId="46AEDF55" w14:textId="77777777" w:rsidR="00BD70D7" w:rsidRPr="007839A2" w:rsidRDefault="00BD70D7" w:rsidP="00BD70D7">
      <w:pPr>
        <w:ind w:firstLine="709"/>
        <w:jc w:val="both"/>
        <w:rPr>
          <w:lang w:val="en-US"/>
        </w:rPr>
      </w:pPr>
    </w:p>
    <w:p w14:paraId="3DBAA33C" w14:textId="77777777" w:rsidR="00BD70D7" w:rsidRPr="007839A2" w:rsidRDefault="00BD70D7" w:rsidP="00BD70D7">
      <w:pPr>
        <w:ind w:firstLine="709"/>
        <w:jc w:val="both"/>
        <w:rPr>
          <w:lang w:val="en-US"/>
        </w:rPr>
      </w:pPr>
    </w:p>
    <w:p w14:paraId="3C150917" w14:textId="77777777" w:rsidR="00BD70D7" w:rsidRPr="007839A2" w:rsidRDefault="00BD70D7" w:rsidP="00BD70D7">
      <w:pPr>
        <w:ind w:firstLine="709"/>
        <w:jc w:val="both"/>
        <w:rPr>
          <w:lang w:val="en-US"/>
        </w:rPr>
      </w:pPr>
    </w:p>
    <w:p w14:paraId="0E0A9E76" w14:textId="77777777" w:rsidR="00BD70D7" w:rsidRPr="007839A2" w:rsidRDefault="00BD70D7" w:rsidP="00BD70D7">
      <w:pPr>
        <w:ind w:firstLine="709"/>
        <w:jc w:val="both"/>
        <w:rPr>
          <w:lang w:val="en-US"/>
        </w:rPr>
      </w:pPr>
    </w:p>
    <w:p w14:paraId="486DC5F2" w14:textId="77777777" w:rsidR="00BD70D7" w:rsidRPr="007839A2" w:rsidRDefault="00BD70D7" w:rsidP="00BD70D7">
      <w:pPr>
        <w:ind w:firstLine="709"/>
        <w:jc w:val="both"/>
        <w:rPr>
          <w:lang w:val="en-US"/>
        </w:rPr>
      </w:pPr>
    </w:p>
    <w:p w14:paraId="364FADC8" w14:textId="77777777" w:rsidR="00BD70D7" w:rsidRPr="007839A2" w:rsidRDefault="00BD70D7" w:rsidP="00BD70D7">
      <w:pPr>
        <w:ind w:firstLine="709"/>
        <w:jc w:val="both"/>
        <w:rPr>
          <w:lang w:val="en-US"/>
        </w:rPr>
      </w:pPr>
    </w:p>
    <w:p w14:paraId="29CA9578" w14:textId="77777777" w:rsidR="00BD70D7" w:rsidRPr="007839A2" w:rsidRDefault="00BD70D7" w:rsidP="00BD70D7">
      <w:pPr>
        <w:ind w:firstLine="709"/>
        <w:jc w:val="both"/>
        <w:rPr>
          <w:lang w:val="en-US"/>
        </w:rPr>
      </w:pPr>
    </w:p>
    <w:p w14:paraId="5BD4DED4" w14:textId="77777777" w:rsidR="00BD70D7" w:rsidRPr="007839A2" w:rsidRDefault="00BD70D7" w:rsidP="00BD70D7">
      <w:pPr>
        <w:ind w:firstLine="709"/>
        <w:jc w:val="right"/>
        <w:rPr>
          <w:lang w:val="en-US"/>
        </w:rPr>
      </w:pPr>
    </w:p>
    <w:p w14:paraId="10755ABD" w14:textId="77777777" w:rsidR="00BD70D7" w:rsidRDefault="00BD70D7" w:rsidP="00BD70D7">
      <w:pPr>
        <w:ind w:firstLine="709"/>
        <w:jc w:val="right"/>
        <w:rPr>
          <w:lang w:val="en-US"/>
        </w:rPr>
      </w:pPr>
    </w:p>
    <w:p w14:paraId="0126B179" w14:textId="77777777" w:rsidR="00BD70D7" w:rsidRDefault="00BD70D7" w:rsidP="00BD70D7">
      <w:pPr>
        <w:ind w:firstLine="709"/>
        <w:jc w:val="right"/>
        <w:rPr>
          <w:lang w:val="en-US"/>
        </w:rPr>
      </w:pPr>
    </w:p>
    <w:p w14:paraId="447313E6" w14:textId="77777777" w:rsidR="00BD70D7" w:rsidRDefault="00BD70D7" w:rsidP="00BD70D7">
      <w:pPr>
        <w:ind w:firstLine="709"/>
        <w:jc w:val="right"/>
        <w:rPr>
          <w:lang w:val="en-US"/>
        </w:rPr>
      </w:pPr>
    </w:p>
    <w:p w14:paraId="0DCF2717" w14:textId="77777777" w:rsidR="00BD70D7" w:rsidRDefault="00BD70D7" w:rsidP="00BD70D7">
      <w:pPr>
        <w:ind w:firstLine="709"/>
        <w:jc w:val="right"/>
        <w:rPr>
          <w:lang w:val="en-US"/>
        </w:rPr>
      </w:pPr>
    </w:p>
    <w:p w14:paraId="5F1B55B3" w14:textId="77777777" w:rsidR="00BD70D7" w:rsidRDefault="00BD70D7" w:rsidP="00BD70D7">
      <w:pPr>
        <w:ind w:firstLine="709"/>
        <w:jc w:val="right"/>
        <w:rPr>
          <w:lang w:val="en-US"/>
        </w:rPr>
      </w:pPr>
    </w:p>
    <w:p w14:paraId="36B3A4A5" w14:textId="77777777" w:rsidR="00BD70D7" w:rsidRDefault="00BD70D7" w:rsidP="00BD70D7">
      <w:pPr>
        <w:ind w:firstLine="709"/>
        <w:jc w:val="right"/>
        <w:rPr>
          <w:lang w:val="en-US"/>
        </w:rPr>
      </w:pPr>
    </w:p>
    <w:p w14:paraId="24C02802" w14:textId="77777777" w:rsidR="00BD70D7" w:rsidRDefault="00BD70D7" w:rsidP="00BD70D7">
      <w:pPr>
        <w:ind w:firstLine="709"/>
        <w:jc w:val="right"/>
        <w:rPr>
          <w:sz w:val="22"/>
          <w:lang w:val="en-US"/>
        </w:rPr>
      </w:pPr>
    </w:p>
    <w:p w14:paraId="7ACB94F0" w14:textId="77777777" w:rsidR="00BD70D7" w:rsidRPr="007839A2" w:rsidRDefault="00BD70D7" w:rsidP="00BD70D7">
      <w:pPr>
        <w:ind w:firstLine="709"/>
        <w:jc w:val="right"/>
        <w:rPr>
          <w:sz w:val="22"/>
          <w:lang w:val="en-US"/>
        </w:rPr>
      </w:pPr>
      <w:r w:rsidRPr="007839A2">
        <w:rPr>
          <w:sz w:val="22"/>
          <w:lang w:val="en-US"/>
        </w:rPr>
        <w:t xml:space="preserve">Anexa nr. 2 la Decizia Consiliului </w:t>
      </w:r>
      <w:r w:rsidRPr="007839A2">
        <w:rPr>
          <w:sz w:val="22"/>
          <w:lang w:val="ro-RO"/>
        </w:rPr>
        <w:t>municip</w:t>
      </w:r>
      <w:r>
        <w:rPr>
          <w:sz w:val="22"/>
          <w:lang w:val="ro-RO"/>
        </w:rPr>
        <w:t>al</w:t>
      </w:r>
      <w:r w:rsidRPr="007839A2">
        <w:rPr>
          <w:sz w:val="22"/>
          <w:lang w:val="en-US"/>
        </w:rPr>
        <w:t xml:space="preserve"> Ceadîr-Lunga</w:t>
      </w:r>
    </w:p>
    <w:p w14:paraId="6F1DAE93" w14:textId="77777777" w:rsidR="00BD70D7" w:rsidRPr="007839A2" w:rsidRDefault="00BD70D7" w:rsidP="00BD70D7">
      <w:pPr>
        <w:ind w:firstLine="709"/>
        <w:jc w:val="right"/>
        <w:rPr>
          <w:sz w:val="22"/>
          <w:lang w:val="en-US"/>
        </w:rPr>
      </w:pPr>
      <w:r w:rsidRPr="007839A2">
        <w:rPr>
          <w:sz w:val="22"/>
          <w:lang w:val="en-US"/>
        </w:rPr>
        <w:lastRenderedPageBreak/>
        <w:t xml:space="preserve">nr. 1/2 din 02.02.2024 </w:t>
      </w:r>
    </w:p>
    <w:p w14:paraId="60BF331D" w14:textId="77777777" w:rsidR="00BD70D7" w:rsidRPr="007839A2" w:rsidRDefault="00BD70D7" w:rsidP="00BD70D7">
      <w:pPr>
        <w:ind w:firstLine="709"/>
        <w:jc w:val="both"/>
        <w:rPr>
          <w:lang w:val="en-US"/>
        </w:rPr>
      </w:pPr>
    </w:p>
    <w:p w14:paraId="2218C72A" w14:textId="77777777" w:rsidR="00BD70D7" w:rsidRPr="007839A2" w:rsidRDefault="00BD70D7" w:rsidP="00BD70D7">
      <w:pPr>
        <w:ind w:firstLine="709"/>
        <w:jc w:val="both"/>
        <w:rPr>
          <w:lang w:val="en-US"/>
        </w:rPr>
      </w:pPr>
      <w:proofErr w:type="gramStart"/>
      <w:r w:rsidRPr="007839A2">
        <w:rPr>
          <w:lang w:val="en-US"/>
        </w:rPr>
        <w:t>Prezentul  statut</w:t>
      </w:r>
      <w:proofErr w:type="gramEnd"/>
      <w:r w:rsidRPr="007839A2">
        <w:rPr>
          <w:lang w:val="en-US"/>
        </w:rPr>
        <w:t xml:space="preserve">  este  elaborat  în  conformitate  cu  cerinţele  Codului  Civil  al  Republicii Moldova nr.1107 – XV din 6 iunie 2002, Legea nr.1134/1997 privind societăţile pe acţiuni (în continuare – Legea nr.1134/1997), Legii nr. 171/2012 privind piaţa de capital (în continuare – Legea nr.171/2012), alte acte normative.</w:t>
      </w:r>
    </w:p>
    <w:p w14:paraId="2B9D51C1" w14:textId="77777777" w:rsidR="00BD70D7" w:rsidRPr="007839A2" w:rsidRDefault="00BD70D7" w:rsidP="00BD70D7">
      <w:pPr>
        <w:ind w:firstLine="709"/>
        <w:jc w:val="both"/>
        <w:rPr>
          <w:lang w:val="en-US"/>
        </w:rPr>
      </w:pPr>
    </w:p>
    <w:p w14:paraId="4D561521" w14:textId="77777777" w:rsidR="00BD70D7" w:rsidRPr="007839A2" w:rsidRDefault="00BD70D7" w:rsidP="00BD70D7">
      <w:pPr>
        <w:ind w:firstLine="709"/>
        <w:jc w:val="both"/>
        <w:rPr>
          <w:lang w:val="en-US"/>
        </w:rPr>
      </w:pPr>
    </w:p>
    <w:p w14:paraId="7A757FC8" w14:textId="77777777" w:rsidR="00BD70D7" w:rsidRPr="007839A2" w:rsidRDefault="00BD70D7" w:rsidP="00BD70D7">
      <w:pPr>
        <w:ind w:firstLine="709"/>
        <w:jc w:val="center"/>
        <w:rPr>
          <w:b/>
          <w:bCs/>
          <w:lang w:val="en-US"/>
        </w:rPr>
      </w:pPr>
      <w:r w:rsidRPr="007839A2">
        <w:rPr>
          <w:b/>
          <w:bCs/>
          <w:lang w:val="en-US"/>
        </w:rPr>
        <w:t>CAPITOLUL   I.</w:t>
      </w:r>
    </w:p>
    <w:p w14:paraId="08B411F9" w14:textId="77777777" w:rsidR="00BD70D7" w:rsidRPr="007839A2" w:rsidRDefault="00BD70D7" w:rsidP="00BD70D7">
      <w:pPr>
        <w:ind w:firstLine="709"/>
        <w:jc w:val="center"/>
        <w:rPr>
          <w:b/>
          <w:bCs/>
          <w:lang w:val="en-US"/>
        </w:rPr>
      </w:pPr>
      <w:r w:rsidRPr="007839A2">
        <w:rPr>
          <w:b/>
          <w:bCs/>
          <w:lang w:val="en-US"/>
        </w:rPr>
        <w:t>DISPOZIŢII GENERALE</w:t>
      </w:r>
    </w:p>
    <w:p w14:paraId="7F2229BC" w14:textId="77777777" w:rsidR="00BD70D7" w:rsidRPr="007839A2" w:rsidRDefault="00BD70D7" w:rsidP="00BD70D7">
      <w:pPr>
        <w:ind w:firstLine="709"/>
        <w:jc w:val="both"/>
        <w:rPr>
          <w:lang w:val="en-US"/>
        </w:rPr>
      </w:pPr>
    </w:p>
    <w:p w14:paraId="5CA81EE9" w14:textId="77777777" w:rsidR="00BD70D7" w:rsidRDefault="00BD70D7" w:rsidP="00BD70D7">
      <w:pPr>
        <w:rPr>
          <w:b/>
          <w:bCs/>
          <w:lang w:val="en-US"/>
        </w:rPr>
      </w:pPr>
      <w:r>
        <w:rPr>
          <w:b/>
          <w:bCs/>
          <w:lang w:val="en-US"/>
        </w:rPr>
        <w:t xml:space="preserve">           </w:t>
      </w:r>
      <w:r w:rsidRPr="007839A2">
        <w:rPr>
          <w:b/>
          <w:bCs/>
          <w:lang w:val="en-US"/>
        </w:rPr>
        <w:t xml:space="preserve">Articolul 1. Denumirea completă şi prescurtată a Societăţii, forma juridică de </w:t>
      </w:r>
      <w:r>
        <w:rPr>
          <w:b/>
          <w:bCs/>
          <w:lang w:val="en-US"/>
        </w:rPr>
        <w:t xml:space="preserve">     </w:t>
      </w:r>
    </w:p>
    <w:p w14:paraId="38B6B62C" w14:textId="77777777" w:rsidR="00BD70D7" w:rsidRPr="007839A2" w:rsidRDefault="00BD70D7" w:rsidP="00BD70D7">
      <w:pPr>
        <w:rPr>
          <w:b/>
          <w:bCs/>
          <w:lang w:val="en-US"/>
        </w:rPr>
      </w:pPr>
      <w:r>
        <w:rPr>
          <w:b/>
          <w:bCs/>
          <w:lang w:val="en-US"/>
        </w:rPr>
        <w:t xml:space="preserve">                               </w:t>
      </w:r>
      <w:r w:rsidRPr="007839A2">
        <w:rPr>
          <w:b/>
          <w:bCs/>
          <w:lang w:val="en-US"/>
        </w:rPr>
        <w:t>organizare,</w:t>
      </w:r>
      <w:r>
        <w:rPr>
          <w:b/>
          <w:bCs/>
          <w:lang w:val="en-US"/>
        </w:rPr>
        <w:t xml:space="preserve"> </w:t>
      </w:r>
      <w:r w:rsidRPr="007839A2">
        <w:rPr>
          <w:b/>
          <w:bCs/>
          <w:lang w:val="en-US"/>
        </w:rPr>
        <w:t xml:space="preserve">sediul şi termenul de activitate. </w:t>
      </w:r>
    </w:p>
    <w:p w14:paraId="5477948B" w14:textId="77777777" w:rsidR="00BD70D7" w:rsidRPr="007839A2" w:rsidRDefault="00BD70D7" w:rsidP="00BD70D7">
      <w:pPr>
        <w:ind w:firstLine="709"/>
        <w:jc w:val="both"/>
        <w:rPr>
          <w:lang w:val="en-US"/>
        </w:rPr>
      </w:pPr>
    </w:p>
    <w:p w14:paraId="0A8A7B2E" w14:textId="77777777" w:rsidR="00BD70D7" w:rsidRDefault="00BD70D7" w:rsidP="00BD70D7">
      <w:pPr>
        <w:ind w:firstLine="709"/>
        <w:jc w:val="both"/>
        <w:rPr>
          <w:lang w:val="en-US"/>
        </w:rPr>
      </w:pPr>
      <w:r w:rsidRPr="007839A2">
        <w:rPr>
          <w:lang w:val="en-US"/>
        </w:rPr>
        <w:t xml:space="preserve">(1)    Denumirea completă a Societăţii: Societatea pe Acțiuni „SALUBRITATE GRUP </w:t>
      </w:r>
      <w:r>
        <w:rPr>
          <w:lang w:val="en-US"/>
        </w:rPr>
        <w:t xml:space="preserve"> </w:t>
      </w:r>
    </w:p>
    <w:p w14:paraId="7DA44FA6" w14:textId="77777777" w:rsidR="00BD70D7" w:rsidRPr="007839A2" w:rsidRDefault="00BD70D7" w:rsidP="00BD70D7">
      <w:pPr>
        <w:ind w:firstLine="709"/>
        <w:jc w:val="both"/>
        <w:rPr>
          <w:lang w:val="en-US"/>
        </w:rPr>
      </w:pPr>
      <w:r>
        <w:rPr>
          <w:lang w:val="en-US"/>
        </w:rPr>
        <w:t xml:space="preserve">         </w:t>
      </w:r>
      <w:r w:rsidRPr="007839A2">
        <w:rPr>
          <w:lang w:val="en-US"/>
        </w:rPr>
        <w:t>SUD”</w:t>
      </w:r>
    </w:p>
    <w:p w14:paraId="23909F7F" w14:textId="77777777" w:rsidR="00BD70D7" w:rsidRPr="007839A2" w:rsidRDefault="00BD70D7" w:rsidP="00BD70D7">
      <w:pPr>
        <w:ind w:firstLine="709"/>
        <w:jc w:val="both"/>
        <w:rPr>
          <w:lang w:val="en-US"/>
        </w:rPr>
      </w:pPr>
      <w:r w:rsidRPr="007839A2">
        <w:rPr>
          <w:lang w:val="en-US"/>
        </w:rPr>
        <w:t>(2)    Denumirea prescurtată a Societăţii: S.A. „SALUBRITATE GRUP SUD”</w:t>
      </w:r>
    </w:p>
    <w:p w14:paraId="7E439F47" w14:textId="77777777" w:rsidR="00BD70D7" w:rsidRPr="007839A2" w:rsidRDefault="00BD70D7" w:rsidP="00BD70D7">
      <w:pPr>
        <w:ind w:firstLine="709"/>
        <w:jc w:val="both"/>
        <w:rPr>
          <w:lang w:val="en-US"/>
        </w:rPr>
      </w:pPr>
      <w:r w:rsidRPr="007839A2">
        <w:rPr>
          <w:lang w:val="en-US"/>
        </w:rPr>
        <w:t>(3)    Forma juridică de organizare: Societate pe acțiuni</w:t>
      </w:r>
    </w:p>
    <w:p w14:paraId="03426653" w14:textId="77777777" w:rsidR="00BD70D7" w:rsidRPr="00BD70D7" w:rsidRDefault="00BD70D7" w:rsidP="00BD70D7">
      <w:pPr>
        <w:ind w:firstLine="709"/>
        <w:jc w:val="both"/>
        <w:rPr>
          <w:lang w:val="en-US"/>
        </w:rPr>
      </w:pPr>
      <w:r w:rsidRPr="007839A2">
        <w:rPr>
          <w:lang w:val="en-US"/>
        </w:rPr>
        <w:t xml:space="preserve">(4)    Sediul Societăţii: </w:t>
      </w:r>
      <w:r>
        <w:rPr>
          <w:lang w:val="en-US"/>
        </w:rPr>
        <w:t xml:space="preserve">mun. Cahul </w:t>
      </w:r>
      <w:r w:rsidRPr="00BD70D7">
        <w:rPr>
          <w:lang w:val="en-US"/>
        </w:rPr>
        <w:t>__________________</w:t>
      </w:r>
    </w:p>
    <w:p w14:paraId="255C37A0" w14:textId="77777777" w:rsidR="00BD70D7" w:rsidRDefault="00BD70D7" w:rsidP="00BD70D7">
      <w:pPr>
        <w:ind w:firstLine="709"/>
        <w:jc w:val="both"/>
        <w:rPr>
          <w:lang w:val="en-US"/>
        </w:rPr>
      </w:pPr>
      <w:r w:rsidRPr="007839A2">
        <w:rPr>
          <w:lang w:val="en-US"/>
        </w:rPr>
        <w:t>(5)    Termenul de activitate al Societăţii: nelimitat.</w:t>
      </w:r>
    </w:p>
    <w:p w14:paraId="5DCEB4D1" w14:textId="77777777" w:rsidR="00BD70D7" w:rsidRPr="007839A2" w:rsidRDefault="00BD70D7" w:rsidP="00BD70D7">
      <w:pPr>
        <w:ind w:firstLine="709"/>
        <w:jc w:val="both"/>
        <w:rPr>
          <w:lang w:val="en-US"/>
        </w:rPr>
      </w:pPr>
    </w:p>
    <w:p w14:paraId="5DFB8F8A" w14:textId="77777777" w:rsidR="00BD70D7" w:rsidRPr="007839A2" w:rsidRDefault="00BD70D7" w:rsidP="00BD70D7">
      <w:pPr>
        <w:jc w:val="both"/>
        <w:rPr>
          <w:b/>
          <w:bCs/>
          <w:lang w:val="en-US"/>
        </w:rPr>
      </w:pPr>
      <w:r>
        <w:rPr>
          <w:b/>
          <w:bCs/>
          <w:lang w:val="en-US"/>
        </w:rPr>
        <w:t xml:space="preserve">            </w:t>
      </w:r>
      <w:r w:rsidRPr="007839A2">
        <w:rPr>
          <w:b/>
          <w:bCs/>
          <w:lang w:val="en-US"/>
        </w:rPr>
        <w:t>Articolul 2. Statutul juridic al Societăţii.</w:t>
      </w:r>
    </w:p>
    <w:p w14:paraId="16BE8444" w14:textId="77777777" w:rsidR="00BD70D7" w:rsidRPr="007839A2" w:rsidRDefault="00BD70D7" w:rsidP="00BD70D7">
      <w:pPr>
        <w:ind w:firstLine="709"/>
        <w:jc w:val="both"/>
        <w:rPr>
          <w:lang w:val="en-US"/>
        </w:rPr>
      </w:pPr>
      <w:r w:rsidRPr="007839A2">
        <w:rPr>
          <w:lang w:val="en-US"/>
        </w:rPr>
        <w:t xml:space="preserve">(1)  </w:t>
      </w:r>
      <w:proofErr w:type="gramStart"/>
      <w:r w:rsidRPr="007839A2">
        <w:rPr>
          <w:lang w:val="en-US"/>
        </w:rPr>
        <w:t>Societatea  pe</w:t>
      </w:r>
      <w:proofErr w:type="gramEnd"/>
      <w:r w:rsidRPr="007839A2">
        <w:rPr>
          <w:lang w:val="en-US"/>
        </w:rPr>
        <w:t xml:space="preserve">  Acţiuni  (denumită  în  continuare  Societate)  este  persoană  juridică  care  îşi desfăşoară activitatea sa în temeiul Legii nr.1134/1997, altor acte legislative şi prezentului statut.</w:t>
      </w:r>
    </w:p>
    <w:p w14:paraId="25E4E418" w14:textId="77777777" w:rsidR="00BD70D7" w:rsidRPr="007839A2" w:rsidRDefault="00BD70D7" w:rsidP="00BD70D7">
      <w:pPr>
        <w:ind w:firstLine="709"/>
        <w:jc w:val="both"/>
        <w:rPr>
          <w:lang w:val="en-US"/>
        </w:rPr>
      </w:pPr>
      <w:r w:rsidRPr="007839A2">
        <w:rPr>
          <w:lang w:val="en-US"/>
        </w:rPr>
        <w:t>(2) Societatea posedă cu drept de proprietate bunuri, care sînt separate de bunurile acţionarilor şi se trec în situaţiile ei financiare independente.</w:t>
      </w:r>
    </w:p>
    <w:p w14:paraId="590F39D2" w14:textId="77777777" w:rsidR="00BD70D7" w:rsidRPr="007839A2" w:rsidRDefault="00BD70D7" w:rsidP="00BD70D7">
      <w:pPr>
        <w:ind w:firstLine="709"/>
        <w:jc w:val="both"/>
        <w:rPr>
          <w:lang w:val="en-US"/>
        </w:rPr>
      </w:pPr>
      <w:r w:rsidRPr="007839A2">
        <w:rPr>
          <w:lang w:val="en-US"/>
        </w:rPr>
        <w:t>(3) Faţă de acţionarii săi Societatea are obligaţii în conformitate cu Legea nr.1134/1997, cu alte acte normative şi cu prezentul statut.</w:t>
      </w:r>
    </w:p>
    <w:p w14:paraId="382A039B" w14:textId="77777777" w:rsidR="00BD70D7" w:rsidRPr="007839A2" w:rsidRDefault="00BD70D7" w:rsidP="00BD70D7">
      <w:pPr>
        <w:ind w:firstLine="709"/>
        <w:jc w:val="both"/>
        <w:rPr>
          <w:lang w:val="en-US"/>
        </w:rPr>
      </w:pPr>
      <w:r w:rsidRPr="007839A2">
        <w:rPr>
          <w:lang w:val="en-US"/>
        </w:rPr>
        <w:t>(4) Societatea poate în numele său să dobîndească şi să exercite drepturi patrimoniale şi drepturi nepatrimoniale personale, să aibă obligaţii, să fie reclamant şi pîrît în instanţa judecătorească.</w:t>
      </w:r>
    </w:p>
    <w:p w14:paraId="3ED934BD" w14:textId="77777777" w:rsidR="00BD70D7" w:rsidRPr="007839A2" w:rsidRDefault="00BD70D7" w:rsidP="00BD70D7">
      <w:pPr>
        <w:ind w:firstLine="709"/>
        <w:jc w:val="both"/>
        <w:rPr>
          <w:lang w:val="en-US"/>
        </w:rPr>
      </w:pPr>
      <w:r w:rsidRPr="007839A2">
        <w:rPr>
          <w:lang w:val="en-US"/>
        </w:rPr>
        <w:t xml:space="preserve">(5)  </w:t>
      </w:r>
      <w:proofErr w:type="gramStart"/>
      <w:r w:rsidRPr="007839A2">
        <w:rPr>
          <w:lang w:val="en-US"/>
        </w:rPr>
        <w:t>Societatea  este</w:t>
      </w:r>
      <w:proofErr w:type="gramEnd"/>
      <w:r w:rsidRPr="007839A2">
        <w:rPr>
          <w:lang w:val="en-US"/>
        </w:rPr>
        <w:t xml:space="preserve">  în  drept  să  desfăşoare  orice  activităţi  neinterzise  de  legislaţie.  Anumite activităţi, al căror nomenclator este stabilit de legislaţie, Societatea este în drept să le desfăşoare numai în baza licenţei.</w:t>
      </w:r>
    </w:p>
    <w:p w14:paraId="2DC911ED" w14:textId="77777777" w:rsidR="00BD70D7" w:rsidRPr="007839A2" w:rsidRDefault="00BD70D7" w:rsidP="00BD70D7">
      <w:pPr>
        <w:ind w:firstLine="709"/>
        <w:jc w:val="both"/>
        <w:rPr>
          <w:lang w:val="en-US"/>
        </w:rPr>
      </w:pPr>
      <w:r w:rsidRPr="007839A2">
        <w:rPr>
          <w:lang w:val="en-US"/>
        </w:rPr>
        <w:t>(6) Societatea are dreptul să deschidă conturi bancare pe teritoriul Republicii Moldova şi în străinătate.</w:t>
      </w:r>
    </w:p>
    <w:p w14:paraId="15C16DB8" w14:textId="77777777" w:rsidR="00BD70D7" w:rsidRPr="007839A2" w:rsidRDefault="00BD70D7" w:rsidP="00BD70D7">
      <w:pPr>
        <w:ind w:firstLine="709"/>
        <w:jc w:val="both"/>
        <w:rPr>
          <w:lang w:val="en-US"/>
        </w:rPr>
      </w:pPr>
      <w:r w:rsidRPr="007839A2">
        <w:rPr>
          <w:lang w:val="en-US"/>
        </w:rPr>
        <w:t xml:space="preserve">(7) Societatea este în drept să aibă ştampile cu antet şi blanchete cu denumirea sa, precum şi marcă comercială (marcă de serviciu) înregistrată şi alte mijloace de identificare vizuală a So cietăţii. Orice act şi orice scrisoare care provine de la Societate va cuprinde denumirea ei, forma juridică de organizare, sediul, numărul unic de identificare de stat, mărimea capitalului social şi numele administratorului. </w:t>
      </w:r>
    </w:p>
    <w:p w14:paraId="389ADD4C" w14:textId="77777777" w:rsidR="00BD70D7" w:rsidRPr="007839A2" w:rsidRDefault="00BD70D7" w:rsidP="00BD70D7">
      <w:pPr>
        <w:ind w:firstLine="709"/>
        <w:jc w:val="both"/>
        <w:rPr>
          <w:lang w:val="en-US"/>
        </w:rPr>
      </w:pPr>
      <w:r w:rsidRPr="007839A2">
        <w:rPr>
          <w:lang w:val="en-US"/>
        </w:rPr>
        <w:t>(8) Societatea este în drept să înfiinţeze sucursale în Republica Moldova în conformitate cu Legea nr.1134/1997 şi alte acte normative, iar în străinătate – şi în conformitate cu legislaţia statului străin, dacă acordul internaţional la care Republica Moldova este parte nu prevede altfel.</w:t>
      </w:r>
    </w:p>
    <w:p w14:paraId="282881F4" w14:textId="77777777" w:rsidR="00BD70D7" w:rsidRDefault="00BD70D7" w:rsidP="00BD70D7">
      <w:pPr>
        <w:ind w:firstLine="709"/>
        <w:jc w:val="both"/>
        <w:rPr>
          <w:lang w:val="en-US"/>
        </w:rPr>
      </w:pPr>
      <w:r w:rsidRPr="007839A2">
        <w:rPr>
          <w:lang w:val="en-US"/>
        </w:rPr>
        <w:t>(9) Societatea poate avea întreprinderi afiliate, înfiinţate în conformitate cu legislaţia în vigoare a Republicii Moldova, iar în străinătate – şi în conformitate cu legislaţia statului străin, dacă acordul internaţional la care Republica Moldova este parte nu prevede altfel.</w:t>
      </w:r>
    </w:p>
    <w:p w14:paraId="350E4336" w14:textId="77777777" w:rsidR="00BD70D7" w:rsidRPr="007839A2" w:rsidRDefault="00BD70D7" w:rsidP="00BD70D7">
      <w:pPr>
        <w:ind w:firstLine="709"/>
        <w:jc w:val="both"/>
        <w:rPr>
          <w:lang w:val="en-US"/>
        </w:rPr>
      </w:pPr>
    </w:p>
    <w:p w14:paraId="7F3532B9" w14:textId="77777777" w:rsidR="00BD70D7" w:rsidRDefault="00BD70D7" w:rsidP="00BD70D7">
      <w:pPr>
        <w:jc w:val="both"/>
        <w:rPr>
          <w:b/>
          <w:bCs/>
          <w:lang w:val="en-US"/>
        </w:rPr>
      </w:pPr>
    </w:p>
    <w:p w14:paraId="36E7E7AE" w14:textId="77777777" w:rsidR="00BD70D7" w:rsidRDefault="00BD70D7" w:rsidP="00BD70D7">
      <w:pPr>
        <w:jc w:val="both"/>
        <w:rPr>
          <w:b/>
          <w:bCs/>
          <w:lang w:val="en-US"/>
        </w:rPr>
      </w:pPr>
    </w:p>
    <w:p w14:paraId="79AFDD71" w14:textId="77777777" w:rsidR="00BD70D7" w:rsidRDefault="00BD70D7" w:rsidP="00BD70D7">
      <w:pPr>
        <w:ind w:firstLine="709"/>
        <w:jc w:val="right"/>
        <w:rPr>
          <w:sz w:val="22"/>
          <w:lang w:val="en-US"/>
        </w:rPr>
      </w:pPr>
    </w:p>
    <w:p w14:paraId="6ACF3315" w14:textId="77777777" w:rsidR="00BD70D7" w:rsidRPr="007839A2" w:rsidRDefault="00BD70D7" w:rsidP="00BD70D7">
      <w:pPr>
        <w:ind w:firstLine="709"/>
        <w:jc w:val="right"/>
        <w:rPr>
          <w:sz w:val="22"/>
          <w:lang w:val="en-US"/>
        </w:rPr>
      </w:pPr>
      <w:r w:rsidRPr="007839A2">
        <w:rPr>
          <w:sz w:val="22"/>
          <w:lang w:val="en-US"/>
        </w:rPr>
        <w:t xml:space="preserve">Anexa nr. 2 la Decizia Consiliului </w:t>
      </w:r>
      <w:r w:rsidRPr="007839A2">
        <w:rPr>
          <w:sz w:val="22"/>
          <w:lang w:val="ro-RO"/>
        </w:rPr>
        <w:t>municip</w:t>
      </w:r>
      <w:r>
        <w:rPr>
          <w:sz w:val="22"/>
          <w:lang w:val="ro-RO"/>
        </w:rPr>
        <w:t>al</w:t>
      </w:r>
      <w:r w:rsidRPr="007839A2">
        <w:rPr>
          <w:sz w:val="22"/>
          <w:lang w:val="en-US"/>
        </w:rPr>
        <w:t xml:space="preserve"> Ceadîr-Lunga</w:t>
      </w:r>
    </w:p>
    <w:p w14:paraId="29E7905C" w14:textId="77777777" w:rsidR="00BD70D7" w:rsidRPr="007839A2" w:rsidRDefault="00BD70D7" w:rsidP="00BD70D7">
      <w:pPr>
        <w:ind w:firstLine="709"/>
        <w:jc w:val="right"/>
        <w:rPr>
          <w:sz w:val="22"/>
          <w:lang w:val="en-US"/>
        </w:rPr>
      </w:pPr>
      <w:r w:rsidRPr="007839A2">
        <w:rPr>
          <w:sz w:val="22"/>
          <w:lang w:val="en-US"/>
        </w:rPr>
        <w:lastRenderedPageBreak/>
        <w:t xml:space="preserve">nr. 1/2 din 02.02.2024 </w:t>
      </w:r>
    </w:p>
    <w:p w14:paraId="3399EA45" w14:textId="77777777" w:rsidR="00BD70D7" w:rsidRDefault="00BD70D7" w:rsidP="00BD70D7">
      <w:pPr>
        <w:jc w:val="both"/>
        <w:rPr>
          <w:b/>
          <w:bCs/>
          <w:lang w:val="en-US"/>
        </w:rPr>
      </w:pPr>
    </w:p>
    <w:p w14:paraId="32BD3288" w14:textId="77777777" w:rsidR="00BD70D7" w:rsidRPr="007839A2" w:rsidRDefault="00BD70D7" w:rsidP="00BD70D7">
      <w:pPr>
        <w:jc w:val="both"/>
        <w:rPr>
          <w:b/>
          <w:bCs/>
          <w:lang w:val="en-US"/>
        </w:rPr>
      </w:pPr>
      <w:r>
        <w:rPr>
          <w:b/>
          <w:bCs/>
          <w:lang w:val="en-US"/>
        </w:rPr>
        <w:t xml:space="preserve">             </w:t>
      </w:r>
      <w:r w:rsidRPr="007839A2">
        <w:rPr>
          <w:b/>
          <w:bCs/>
          <w:lang w:val="en-US"/>
        </w:rPr>
        <w:t>Articolul 3. Patrimoniul şi răspunderea Societăţii.</w:t>
      </w:r>
    </w:p>
    <w:p w14:paraId="1F48609A" w14:textId="77777777" w:rsidR="00BD70D7" w:rsidRPr="007839A2" w:rsidRDefault="00BD70D7" w:rsidP="00BD70D7">
      <w:pPr>
        <w:ind w:firstLine="709"/>
        <w:jc w:val="both"/>
        <w:rPr>
          <w:lang w:val="en-US"/>
        </w:rPr>
      </w:pPr>
      <w:r w:rsidRPr="007839A2">
        <w:rPr>
          <w:lang w:val="en-US"/>
        </w:rPr>
        <w:t xml:space="preserve">(1)    </w:t>
      </w:r>
      <w:proofErr w:type="gramStart"/>
      <w:r w:rsidRPr="007839A2">
        <w:rPr>
          <w:lang w:val="en-US"/>
        </w:rPr>
        <w:t>Patrimoniul  Societăţii</w:t>
      </w:r>
      <w:proofErr w:type="gramEnd"/>
      <w:r w:rsidRPr="007839A2">
        <w:rPr>
          <w:lang w:val="en-US"/>
        </w:rPr>
        <w:t xml:space="preserve">  se  constituie  ca  rezultat  al  plasării  acţiunilor,  al  activităţii  sale economico-financiare şi în alte temeiuri prevăzute de legislaţie.</w:t>
      </w:r>
    </w:p>
    <w:p w14:paraId="36AEBB94" w14:textId="77777777" w:rsidR="00BD70D7" w:rsidRPr="007839A2" w:rsidRDefault="00BD70D7" w:rsidP="00BD70D7">
      <w:pPr>
        <w:ind w:firstLine="709"/>
        <w:jc w:val="both"/>
        <w:rPr>
          <w:lang w:val="en-US"/>
        </w:rPr>
      </w:pPr>
      <w:r w:rsidRPr="007839A2">
        <w:rPr>
          <w:lang w:val="en-US"/>
        </w:rPr>
        <w:t xml:space="preserve">(2)    </w:t>
      </w:r>
      <w:proofErr w:type="gramStart"/>
      <w:r w:rsidRPr="007839A2">
        <w:rPr>
          <w:lang w:val="en-US"/>
        </w:rPr>
        <w:t>Societatea  este</w:t>
      </w:r>
      <w:proofErr w:type="gramEnd"/>
      <w:r w:rsidRPr="007839A2">
        <w:rPr>
          <w:lang w:val="en-US"/>
        </w:rPr>
        <w:t xml:space="preserve">  în  drept  să  acorde  şi  să  atragă  împrumuturi  în  conformitate  cu  Legea nr.1134/1997, alte acte normative şi cu prezentul statut.</w:t>
      </w:r>
    </w:p>
    <w:p w14:paraId="685EE91E" w14:textId="77777777" w:rsidR="00BD70D7" w:rsidRPr="007839A2" w:rsidRDefault="00BD70D7" w:rsidP="00BD70D7">
      <w:pPr>
        <w:ind w:firstLine="709"/>
        <w:jc w:val="both"/>
        <w:rPr>
          <w:lang w:val="en-US"/>
        </w:rPr>
      </w:pPr>
      <w:r w:rsidRPr="007839A2">
        <w:rPr>
          <w:lang w:val="en-US"/>
        </w:rPr>
        <w:t>(3)    Societatea răspunde pentru obligaţiile sale cu întregul patrimoniu ce îi aparţine cu drept de proprietate.</w:t>
      </w:r>
    </w:p>
    <w:p w14:paraId="1C220143" w14:textId="77777777" w:rsidR="00BD70D7" w:rsidRPr="007839A2" w:rsidRDefault="00BD70D7" w:rsidP="00BD70D7">
      <w:pPr>
        <w:ind w:firstLine="709"/>
        <w:jc w:val="both"/>
        <w:rPr>
          <w:lang w:val="en-US"/>
        </w:rPr>
      </w:pPr>
      <w:r w:rsidRPr="007839A2">
        <w:rPr>
          <w:lang w:val="en-US"/>
        </w:rPr>
        <w:t>(4)    Societatea nu răspunde pentru obligaţiile acţionarilor săi.</w:t>
      </w:r>
    </w:p>
    <w:p w14:paraId="5F972741" w14:textId="77777777" w:rsidR="00BD70D7" w:rsidRDefault="00BD70D7" w:rsidP="00BD70D7">
      <w:pPr>
        <w:ind w:firstLine="709"/>
        <w:jc w:val="both"/>
        <w:rPr>
          <w:lang w:val="en-US"/>
        </w:rPr>
      </w:pPr>
      <w:r w:rsidRPr="007839A2">
        <w:rPr>
          <w:lang w:val="en-US"/>
        </w:rPr>
        <w:t>(5)    Societatea nu este în drept să acorde împrumuturi, precum şi să ofere garanţii în vederea achiziţionării valorilor mobiliare proprii.</w:t>
      </w:r>
    </w:p>
    <w:p w14:paraId="44C9C021" w14:textId="77777777" w:rsidR="00BD70D7" w:rsidRDefault="00BD70D7" w:rsidP="00BD70D7">
      <w:pPr>
        <w:ind w:firstLine="709"/>
        <w:jc w:val="both"/>
        <w:rPr>
          <w:lang w:val="en-US"/>
        </w:rPr>
      </w:pPr>
    </w:p>
    <w:p w14:paraId="0ADC91D3" w14:textId="77777777" w:rsidR="00BD70D7" w:rsidRPr="00EC79C4" w:rsidRDefault="00BD70D7" w:rsidP="00BD70D7">
      <w:pPr>
        <w:ind w:firstLine="709"/>
        <w:jc w:val="both"/>
        <w:rPr>
          <w:b/>
          <w:bCs/>
          <w:lang w:val="en-US"/>
        </w:rPr>
      </w:pPr>
      <w:r w:rsidRPr="00EC79C4">
        <w:rPr>
          <w:b/>
          <w:bCs/>
          <w:lang w:val="en-US"/>
        </w:rPr>
        <w:t>Articolul 4. Scopul, genurile principale de activitate ale Societăţii.</w:t>
      </w:r>
    </w:p>
    <w:p w14:paraId="4AD30B57" w14:textId="77777777" w:rsidR="00BD70D7" w:rsidRPr="007839A2" w:rsidRDefault="00BD70D7" w:rsidP="00BD70D7">
      <w:pPr>
        <w:ind w:firstLine="709"/>
        <w:jc w:val="both"/>
        <w:rPr>
          <w:lang w:val="en-US"/>
        </w:rPr>
      </w:pPr>
      <w:r w:rsidRPr="007839A2">
        <w:rPr>
          <w:lang w:val="en-US"/>
        </w:rPr>
        <w:t>(1) Scopul principal al Societăţii este obţinerea venitului de pe urma activităţii de antreprenoriat.</w:t>
      </w:r>
    </w:p>
    <w:p w14:paraId="1D66F195" w14:textId="77777777" w:rsidR="00BD70D7" w:rsidRPr="007839A2" w:rsidRDefault="00BD70D7" w:rsidP="00BD70D7">
      <w:pPr>
        <w:ind w:firstLine="709"/>
        <w:jc w:val="both"/>
        <w:rPr>
          <w:lang w:val="en-US"/>
        </w:rPr>
      </w:pPr>
      <w:r w:rsidRPr="007839A2">
        <w:rPr>
          <w:lang w:val="en-US"/>
        </w:rPr>
        <w:t>(2)    Obiectul de activitate al Societăţii:</w:t>
      </w:r>
    </w:p>
    <w:p w14:paraId="114EA6F7" w14:textId="77777777" w:rsidR="00BD70D7" w:rsidRPr="007839A2" w:rsidRDefault="00BD70D7" w:rsidP="00BD70D7">
      <w:pPr>
        <w:ind w:firstLine="709"/>
        <w:jc w:val="both"/>
        <w:rPr>
          <w:lang w:val="en-US"/>
        </w:rPr>
      </w:pPr>
      <w:r w:rsidRPr="007839A2">
        <w:rPr>
          <w:lang w:val="en-US"/>
        </w:rPr>
        <w:t>- 38.11 Colectarea deşeurilor nepericuloase</w:t>
      </w:r>
    </w:p>
    <w:p w14:paraId="1168104C" w14:textId="77777777" w:rsidR="00BD70D7" w:rsidRPr="007839A2" w:rsidRDefault="00BD70D7" w:rsidP="00BD70D7">
      <w:pPr>
        <w:ind w:firstLine="709"/>
        <w:jc w:val="both"/>
        <w:rPr>
          <w:lang w:val="en-US"/>
        </w:rPr>
      </w:pPr>
      <w:r w:rsidRPr="007839A2">
        <w:rPr>
          <w:lang w:val="en-US"/>
        </w:rPr>
        <w:t>- 38.21 Tratarea şi eliminarea deşeurilor nepericuloase</w:t>
      </w:r>
    </w:p>
    <w:p w14:paraId="604600C9" w14:textId="77777777" w:rsidR="00BD70D7" w:rsidRDefault="00BD70D7" w:rsidP="00BD70D7">
      <w:pPr>
        <w:ind w:firstLine="709"/>
        <w:jc w:val="both"/>
        <w:rPr>
          <w:lang w:val="en-US"/>
        </w:rPr>
      </w:pPr>
      <w:r w:rsidRPr="007839A2">
        <w:rPr>
          <w:lang w:val="en-US"/>
        </w:rPr>
        <w:t>- 38.32 Recuperarea materialelor reciclabile sortate</w:t>
      </w:r>
    </w:p>
    <w:p w14:paraId="7898FC4D" w14:textId="77777777" w:rsidR="00BD70D7" w:rsidRDefault="00BD70D7" w:rsidP="00BD70D7">
      <w:pPr>
        <w:ind w:firstLine="709"/>
        <w:jc w:val="both"/>
        <w:rPr>
          <w:lang w:val="en-US"/>
        </w:rPr>
      </w:pPr>
    </w:p>
    <w:p w14:paraId="20141BA6" w14:textId="77777777" w:rsidR="00BD70D7" w:rsidRPr="007839A2" w:rsidRDefault="00BD70D7" w:rsidP="00BD70D7">
      <w:pPr>
        <w:ind w:firstLine="709"/>
        <w:jc w:val="both"/>
        <w:rPr>
          <w:lang w:val="en-US"/>
        </w:rPr>
      </w:pPr>
    </w:p>
    <w:p w14:paraId="3E756494" w14:textId="77777777" w:rsidR="00BD70D7" w:rsidRPr="00EC79C4" w:rsidRDefault="00BD70D7" w:rsidP="00BD70D7">
      <w:pPr>
        <w:ind w:firstLine="709"/>
        <w:jc w:val="center"/>
        <w:rPr>
          <w:b/>
          <w:bCs/>
          <w:lang w:val="en-US"/>
        </w:rPr>
      </w:pPr>
      <w:r w:rsidRPr="00EC79C4">
        <w:rPr>
          <w:b/>
          <w:bCs/>
          <w:lang w:val="en-US"/>
        </w:rPr>
        <w:t>CAPITALUL SOCIAL. ACŢIUNILE ŞI OBLIGAŢIUNILE SOCIE TĂŢII</w:t>
      </w:r>
    </w:p>
    <w:p w14:paraId="38A0613A" w14:textId="77777777" w:rsidR="00BD70D7" w:rsidRPr="007839A2" w:rsidRDefault="00BD70D7" w:rsidP="00BD70D7">
      <w:pPr>
        <w:ind w:firstLine="709"/>
        <w:jc w:val="both"/>
        <w:rPr>
          <w:lang w:val="en-US"/>
        </w:rPr>
      </w:pPr>
    </w:p>
    <w:p w14:paraId="7BBEB147" w14:textId="77777777" w:rsidR="00BD70D7" w:rsidRPr="00EC79C4" w:rsidRDefault="00BD70D7" w:rsidP="00BD70D7">
      <w:pPr>
        <w:ind w:firstLine="709"/>
        <w:jc w:val="both"/>
        <w:rPr>
          <w:b/>
          <w:bCs/>
          <w:lang w:val="en-US"/>
        </w:rPr>
      </w:pPr>
      <w:r w:rsidRPr="00EC79C4">
        <w:rPr>
          <w:b/>
          <w:bCs/>
          <w:lang w:val="en-US"/>
        </w:rPr>
        <w:t>Articolul 5. Capitalul social al Societăţii.</w:t>
      </w:r>
    </w:p>
    <w:p w14:paraId="5DA3EE5F" w14:textId="77777777" w:rsidR="00BD70D7" w:rsidRPr="007839A2" w:rsidRDefault="00BD70D7" w:rsidP="00BD70D7">
      <w:pPr>
        <w:ind w:firstLine="709"/>
        <w:jc w:val="both"/>
        <w:rPr>
          <w:lang w:val="en-US"/>
        </w:rPr>
      </w:pPr>
      <w:r w:rsidRPr="007839A2">
        <w:rPr>
          <w:lang w:val="en-US"/>
        </w:rPr>
        <w:t>(1)    Capitalul social al Societăţii constituie 600 000,00 (șase sute mii) MDL, împărțit în 6000 acţiuni ordinare nominative   cu valoare nominală de 100,00 (una sută) MDL fiecare de aceeaşi clasă cu drept de vot, cu dreptul de a primi dividende și o parte din bunurile societății în cadrul lichidării acesteia.</w:t>
      </w:r>
    </w:p>
    <w:p w14:paraId="74FC9CD5" w14:textId="77777777" w:rsidR="00BD70D7" w:rsidRPr="007839A2" w:rsidRDefault="00BD70D7" w:rsidP="00BD70D7">
      <w:pPr>
        <w:ind w:firstLine="709"/>
        <w:jc w:val="both"/>
        <w:rPr>
          <w:lang w:val="en-US"/>
        </w:rPr>
      </w:pPr>
      <w:r w:rsidRPr="007839A2">
        <w:rPr>
          <w:lang w:val="en-US"/>
        </w:rPr>
        <w:t>(2)    Capitalul social al Societăţii determină valoarea minimă a activelor nete ale Soc ietăţii, care asigură interesele patrimoniale ale creditorilor şi acţionarilor.</w:t>
      </w:r>
    </w:p>
    <w:p w14:paraId="1A198DEB" w14:textId="77777777" w:rsidR="00BD70D7" w:rsidRPr="007839A2" w:rsidRDefault="00BD70D7" w:rsidP="00BD70D7">
      <w:pPr>
        <w:ind w:firstLine="709"/>
        <w:jc w:val="both"/>
        <w:rPr>
          <w:lang w:val="en-US"/>
        </w:rPr>
      </w:pPr>
      <w:r w:rsidRPr="007839A2">
        <w:rPr>
          <w:lang w:val="en-US"/>
        </w:rPr>
        <w:t>(3)    Capitalul social se constituie din valoarea aporturilor primite în contul achitării acţiunilor şi va fi egal cu suma valorii nominale (fixate) a acţiunilor plasate.</w:t>
      </w:r>
    </w:p>
    <w:p w14:paraId="616631A2" w14:textId="77777777" w:rsidR="00BD70D7" w:rsidRPr="007839A2" w:rsidRDefault="00BD70D7" w:rsidP="00BD70D7">
      <w:pPr>
        <w:ind w:firstLine="709"/>
        <w:jc w:val="both"/>
        <w:rPr>
          <w:lang w:val="en-US"/>
        </w:rPr>
      </w:pPr>
      <w:r w:rsidRPr="007839A2">
        <w:rPr>
          <w:lang w:val="en-US"/>
        </w:rPr>
        <w:t xml:space="preserve">(4)    Mărimea capitalului social se indică în statut, situațiile financiare, conturile şi registrele societății de </w:t>
      </w:r>
      <w:proofErr w:type="gramStart"/>
      <w:r w:rsidRPr="007839A2">
        <w:rPr>
          <w:lang w:val="en-US"/>
        </w:rPr>
        <w:t>registru  şi</w:t>
      </w:r>
      <w:proofErr w:type="gramEnd"/>
      <w:r w:rsidRPr="007839A2">
        <w:rPr>
          <w:lang w:val="en-US"/>
        </w:rPr>
        <w:t xml:space="preserve"> pe foaia cu antet ale societăţii.</w:t>
      </w:r>
    </w:p>
    <w:p w14:paraId="288AF5B6" w14:textId="77777777" w:rsidR="00BD70D7" w:rsidRDefault="00BD70D7" w:rsidP="00BD70D7">
      <w:pPr>
        <w:ind w:firstLine="709"/>
        <w:jc w:val="both"/>
        <w:rPr>
          <w:lang w:val="en-US"/>
        </w:rPr>
      </w:pPr>
      <w:r w:rsidRPr="007839A2">
        <w:rPr>
          <w:lang w:val="en-US"/>
        </w:rPr>
        <w:t xml:space="preserve">(5)    </w:t>
      </w:r>
      <w:proofErr w:type="gramStart"/>
      <w:r w:rsidRPr="007839A2">
        <w:rPr>
          <w:lang w:val="en-US"/>
        </w:rPr>
        <w:t>În  cazul</w:t>
      </w:r>
      <w:proofErr w:type="gramEnd"/>
      <w:r w:rsidRPr="007839A2">
        <w:rPr>
          <w:lang w:val="en-US"/>
        </w:rPr>
        <w:t xml:space="preserve">  în  care  valoarea  activelor  nete  ale  Societăţii,  la  expirarea  a  3  ani  financiari consecutivi, cu excepţia primului an financiar,  s-a redus sub minimul stabilit de lege, iar adunarea generală a acţionarilor nu a luat nici o hotărîre conform legii, Societatea  poate fi supusă dizolvării benevole sau forţate, prin hotărârea instanţei de judecată,  conform Legii nr.1134/1997.</w:t>
      </w:r>
    </w:p>
    <w:p w14:paraId="76010322" w14:textId="77777777" w:rsidR="00BD70D7" w:rsidRPr="007839A2" w:rsidRDefault="00BD70D7" w:rsidP="00BD70D7">
      <w:pPr>
        <w:ind w:firstLine="709"/>
        <w:jc w:val="both"/>
        <w:rPr>
          <w:lang w:val="en-US"/>
        </w:rPr>
      </w:pPr>
    </w:p>
    <w:p w14:paraId="1FE21C26" w14:textId="77777777" w:rsidR="00BD70D7" w:rsidRPr="008C6B8A" w:rsidRDefault="00BD70D7" w:rsidP="00BD70D7">
      <w:pPr>
        <w:ind w:firstLine="709"/>
        <w:jc w:val="both"/>
        <w:rPr>
          <w:b/>
          <w:bCs/>
          <w:lang w:val="en-US"/>
        </w:rPr>
      </w:pPr>
      <w:r w:rsidRPr="008C6B8A">
        <w:rPr>
          <w:b/>
          <w:bCs/>
          <w:lang w:val="en-US"/>
        </w:rPr>
        <w:t>Articolul 6. Aporturi la capitalul social.</w:t>
      </w:r>
    </w:p>
    <w:p w14:paraId="405EADC1" w14:textId="77777777" w:rsidR="00BD70D7" w:rsidRPr="007839A2" w:rsidRDefault="00BD70D7" w:rsidP="00BD70D7">
      <w:pPr>
        <w:ind w:firstLine="709"/>
        <w:jc w:val="both"/>
        <w:rPr>
          <w:lang w:val="en-US"/>
        </w:rPr>
      </w:pPr>
      <w:r w:rsidRPr="007839A2">
        <w:rPr>
          <w:lang w:val="en-US"/>
        </w:rPr>
        <w:t xml:space="preserve">(1) Felurile aporturilor la capitalul social al Societăţii se stabilesc </w:t>
      </w:r>
      <w:proofErr w:type="gramStart"/>
      <w:r w:rsidRPr="007839A2">
        <w:rPr>
          <w:lang w:val="en-US"/>
        </w:rPr>
        <w:t>de  contractul</w:t>
      </w:r>
      <w:proofErr w:type="gramEnd"/>
      <w:r w:rsidRPr="007839A2">
        <w:rPr>
          <w:lang w:val="en-US"/>
        </w:rPr>
        <w:t xml:space="preserve"> de societate, hotărîrea  privind  emiterea  suplimentară  de  acţiuni,  emise  în  conformitate  cu  Legea nr.1134/1997.</w:t>
      </w:r>
    </w:p>
    <w:p w14:paraId="0B3C97B0" w14:textId="77777777" w:rsidR="00BD70D7" w:rsidRPr="007839A2" w:rsidRDefault="00BD70D7" w:rsidP="00BD70D7">
      <w:pPr>
        <w:ind w:firstLine="709"/>
        <w:jc w:val="both"/>
        <w:rPr>
          <w:lang w:val="en-US"/>
        </w:rPr>
      </w:pPr>
      <w:r w:rsidRPr="007839A2">
        <w:rPr>
          <w:lang w:val="en-US"/>
        </w:rPr>
        <w:t>(2) Aporturi la capitalul social pot fi:</w:t>
      </w:r>
    </w:p>
    <w:p w14:paraId="2E93F4DC" w14:textId="77777777" w:rsidR="00BD70D7" w:rsidRPr="007839A2" w:rsidRDefault="00BD70D7" w:rsidP="00BD70D7">
      <w:pPr>
        <w:ind w:firstLine="709"/>
        <w:jc w:val="both"/>
        <w:rPr>
          <w:lang w:val="en-US"/>
        </w:rPr>
      </w:pPr>
      <w:r>
        <w:rPr>
          <w:lang w:val="en-US"/>
        </w:rPr>
        <w:t xml:space="preserve">      </w:t>
      </w:r>
      <w:r w:rsidRPr="007839A2">
        <w:rPr>
          <w:lang w:val="en-US"/>
        </w:rPr>
        <w:t>a)  mijloace băneşti;</w:t>
      </w:r>
    </w:p>
    <w:p w14:paraId="7D255F0E" w14:textId="77777777" w:rsidR="00BD70D7" w:rsidRPr="007839A2" w:rsidRDefault="00BD70D7" w:rsidP="00BD70D7">
      <w:pPr>
        <w:ind w:firstLine="709"/>
        <w:jc w:val="both"/>
        <w:rPr>
          <w:lang w:val="en-US"/>
        </w:rPr>
      </w:pPr>
      <w:r>
        <w:rPr>
          <w:lang w:val="en-US"/>
        </w:rPr>
        <w:t xml:space="preserve">      </w:t>
      </w:r>
      <w:r w:rsidRPr="007839A2">
        <w:rPr>
          <w:lang w:val="en-US"/>
        </w:rPr>
        <w:t>b)  valorile mobiliare plătite în întregime;</w:t>
      </w:r>
    </w:p>
    <w:p w14:paraId="1DBC92B3" w14:textId="77777777" w:rsidR="00BD70D7" w:rsidRPr="007839A2" w:rsidRDefault="00BD70D7" w:rsidP="00BD70D7">
      <w:pPr>
        <w:ind w:firstLine="709"/>
        <w:jc w:val="both"/>
        <w:rPr>
          <w:lang w:val="en-US"/>
        </w:rPr>
      </w:pPr>
      <w:r>
        <w:rPr>
          <w:lang w:val="en-US"/>
        </w:rPr>
        <w:t xml:space="preserve">      </w:t>
      </w:r>
      <w:r w:rsidRPr="007839A2">
        <w:rPr>
          <w:lang w:val="en-US"/>
        </w:rPr>
        <w:t>c)  alte bunuri, inclusiv drepturi patrimoniale sau alte drepturi care pot fi evaluate în bani, cu excepțiile prevăzute de legislație;</w:t>
      </w:r>
    </w:p>
    <w:p w14:paraId="6654A52E" w14:textId="77777777" w:rsidR="00BD70D7" w:rsidRPr="007839A2" w:rsidRDefault="00BD70D7" w:rsidP="00BD70D7">
      <w:pPr>
        <w:ind w:firstLine="709"/>
        <w:jc w:val="both"/>
        <w:rPr>
          <w:lang w:val="en-US"/>
        </w:rPr>
      </w:pPr>
      <w:r>
        <w:rPr>
          <w:lang w:val="en-US"/>
        </w:rPr>
        <w:t xml:space="preserve">      </w:t>
      </w:r>
      <w:r w:rsidRPr="007839A2">
        <w:rPr>
          <w:lang w:val="en-US"/>
        </w:rPr>
        <w:t>d)  obligaţiile (datoriile) Societăţii faţă de creditori.</w:t>
      </w:r>
    </w:p>
    <w:p w14:paraId="5851D2D7" w14:textId="77777777" w:rsidR="00BD70D7" w:rsidRDefault="00BD70D7" w:rsidP="00BD70D7">
      <w:pPr>
        <w:ind w:firstLine="709"/>
        <w:jc w:val="right"/>
        <w:rPr>
          <w:sz w:val="22"/>
          <w:lang w:val="en-US"/>
        </w:rPr>
      </w:pPr>
    </w:p>
    <w:p w14:paraId="561268FB" w14:textId="77777777" w:rsidR="00BD70D7" w:rsidRPr="007839A2" w:rsidRDefault="00BD70D7" w:rsidP="00BD70D7">
      <w:pPr>
        <w:ind w:firstLine="709"/>
        <w:jc w:val="right"/>
        <w:rPr>
          <w:sz w:val="22"/>
          <w:lang w:val="en-US"/>
        </w:rPr>
      </w:pPr>
      <w:r w:rsidRPr="007839A2">
        <w:rPr>
          <w:sz w:val="22"/>
          <w:lang w:val="en-US"/>
        </w:rPr>
        <w:t xml:space="preserve">Anexa nr. 2 la Decizia Consiliului </w:t>
      </w:r>
      <w:r w:rsidRPr="007839A2">
        <w:rPr>
          <w:sz w:val="22"/>
          <w:lang w:val="ro-RO"/>
        </w:rPr>
        <w:t>municip</w:t>
      </w:r>
      <w:r>
        <w:rPr>
          <w:sz w:val="22"/>
          <w:lang w:val="ro-RO"/>
        </w:rPr>
        <w:t>a</w:t>
      </w:r>
      <w:r w:rsidRPr="007839A2">
        <w:rPr>
          <w:sz w:val="22"/>
          <w:lang w:val="ro-RO"/>
        </w:rPr>
        <w:t>l</w:t>
      </w:r>
      <w:r w:rsidRPr="007839A2">
        <w:rPr>
          <w:sz w:val="22"/>
          <w:lang w:val="en-US"/>
        </w:rPr>
        <w:t xml:space="preserve"> Ceadîr-Lunga</w:t>
      </w:r>
    </w:p>
    <w:p w14:paraId="1B524E16" w14:textId="77777777" w:rsidR="00BD70D7" w:rsidRPr="007839A2" w:rsidRDefault="00BD70D7" w:rsidP="00BD70D7">
      <w:pPr>
        <w:ind w:firstLine="709"/>
        <w:jc w:val="right"/>
        <w:rPr>
          <w:sz w:val="22"/>
          <w:lang w:val="en-US"/>
        </w:rPr>
      </w:pPr>
      <w:r w:rsidRPr="007839A2">
        <w:rPr>
          <w:sz w:val="22"/>
          <w:lang w:val="en-US"/>
        </w:rPr>
        <w:lastRenderedPageBreak/>
        <w:t xml:space="preserve">nr. 1/2 din 02.02.2024 </w:t>
      </w:r>
    </w:p>
    <w:p w14:paraId="3F8A60DB" w14:textId="77777777" w:rsidR="00BD70D7" w:rsidRDefault="00BD70D7" w:rsidP="00BD70D7">
      <w:pPr>
        <w:ind w:firstLine="709"/>
        <w:jc w:val="both"/>
        <w:rPr>
          <w:lang w:val="en-US"/>
        </w:rPr>
      </w:pPr>
    </w:p>
    <w:p w14:paraId="3AB29A9C" w14:textId="77777777" w:rsidR="00BD70D7" w:rsidRPr="007839A2" w:rsidRDefault="00BD70D7" w:rsidP="00BD70D7">
      <w:pPr>
        <w:ind w:firstLine="709"/>
        <w:jc w:val="both"/>
        <w:rPr>
          <w:lang w:val="en-US"/>
        </w:rPr>
      </w:pPr>
      <w:r w:rsidRPr="007839A2">
        <w:rPr>
          <w:lang w:val="en-US"/>
        </w:rPr>
        <w:t>(3) Aporturile nebăneşti la capitalul social pot fi transmise Societăţii cu drept de proprietate sau cu drept de folosinţă.</w:t>
      </w:r>
    </w:p>
    <w:p w14:paraId="70E21F79" w14:textId="77777777" w:rsidR="00BD70D7" w:rsidRPr="007839A2" w:rsidRDefault="00BD70D7" w:rsidP="00BD70D7">
      <w:pPr>
        <w:ind w:firstLine="709"/>
        <w:jc w:val="both"/>
        <w:rPr>
          <w:lang w:val="en-US"/>
        </w:rPr>
      </w:pPr>
      <w:r w:rsidRPr="007839A2">
        <w:rPr>
          <w:lang w:val="en-US"/>
        </w:rPr>
        <w:t xml:space="preserve">(4) </w:t>
      </w:r>
      <w:proofErr w:type="gramStart"/>
      <w:r w:rsidRPr="007839A2">
        <w:rPr>
          <w:lang w:val="en-US"/>
        </w:rPr>
        <w:t>Valoarea  de</w:t>
      </w:r>
      <w:proofErr w:type="gramEnd"/>
      <w:r w:rsidRPr="007839A2">
        <w:rPr>
          <w:lang w:val="en-US"/>
        </w:rPr>
        <w:t xml:space="preserve">  piaţă  a  aportului  nebănesc  se  aprobă  în  temeiul  raportului  întreprinderii  de evaluare, întocmit în conformitate cu prevederile legislaţiei în vigoare, care nu este persoană afiliată  societăţii,  fondatorilor  sau  acţionarilor  societăţii.  </w:t>
      </w:r>
      <w:proofErr w:type="gramStart"/>
      <w:r w:rsidRPr="007839A2">
        <w:rPr>
          <w:lang w:val="en-US"/>
        </w:rPr>
        <w:t>Data  întocmirii</w:t>
      </w:r>
      <w:proofErr w:type="gramEnd"/>
      <w:r w:rsidRPr="007839A2">
        <w:rPr>
          <w:lang w:val="en-US"/>
        </w:rPr>
        <w:t xml:space="preserve">  raportului  de evaluare nu poate preceda cu mai mult de 6 luni data adoptării valorii de piaţă a aporturilor nebăneşti.</w:t>
      </w:r>
    </w:p>
    <w:p w14:paraId="2DDE45C4" w14:textId="77777777" w:rsidR="00BD70D7" w:rsidRPr="007839A2" w:rsidRDefault="00BD70D7" w:rsidP="00BD70D7">
      <w:pPr>
        <w:ind w:firstLine="709"/>
        <w:jc w:val="both"/>
        <w:rPr>
          <w:lang w:val="en-US"/>
        </w:rPr>
      </w:pPr>
      <w:r w:rsidRPr="007839A2">
        <w:rPr>
          <w:lang w:val="en-US"/>
        </w:rPr>
        <w:t xml:space="preserve">(5) </w:t>
      </w:r>
      <w:proofErr w:type="gramStart"/>
      <w:r w:rsidRPr="007839A2">
        <w:rPr>
          <w:lang w:val="en-US"/>
        </w:rPr>
        <w:t>Societatea,  în</w:t>
      </w:r>
      <w:proofErr w:type="gramEnd"/>
      <w:r w:rsidRPr="007839A2">
        <w:rPr>
          <w:lang w:val="en-US"/>
        </w:rPr>
        <w:t xml:space="preserve">  termen  de  2  luni  de  la  data  înregistrării  de  stat  în  statutul  societăţii  a modificărilor  aferente   majorării   capitalului   social,   este   obligată   să   înregistreze,   în conformitate cu legislaţia, drepturile de proprietate asupra bunurilor mobiliare şi imobiliare transmise de subscriitori.</w:t>
      </w:r>
    </w:p>
    <w:p w14:paraId="43273DC1" w14:textId="77777777" w:rsidR="00BD70D7" w:rsidRDefault="00BD70D7" w:rsidP="00BD70D7">
      <w:pPr>
        <w:ind w:firstLine="709"/>
        <w:jc w:val="both"/>
        <w:rPr>
          <w:lang w:val="en-US"/>
        </w:rPr>
      </w:pPr>
      <w:r w:rsidRPr="007839A2">
        <w:rPr>
          <w:lang w:val="en-US"/>
        </w:rPr>
        <w:t xml:space="preserve">(6) Raportul întreprinderii de evaluare care a </w:t>
      </w:r>
      <w:proofErr w:type="gramStart"/>
      <w:r w:rsidRPr="007839A2">
        <w:rPr>
          <w:lang w:val="en-US"/>
        </w:rPr>
        <w:t>efectuat  evaluarea</w:t>
      </w:r>
      <w:proofErr w:type="gramEnd"/>
      <w:r w:rsidRPr="007839A2">
        <w:rPr>
          <w:lang w:val="en-US"/>
        </w:rPr>
        <w:t xml:space="preserve">   valorii de piaţă a aportului nebănesc,se anexează la statut și devine parte integrantă a acestuia.</w:t>
      </w:r>
    </w:p>
    <w:p w14:paraId="5378EEE0" w14:textId="77777777" w:rsidR="00BD70D7" w:rsidRPr="007839A2" w:rsidRDefault="00BD70D7" w:rsidP="00BD70D7">
      <w:pPr>
        <w:ind w:firstLine="709"/>
        <w:jc w:val="both"/>
        <w:rPr>
          <w:lang w:val="en-US"/>
        </w:rPr>
      </w:pPr>
    </w:p>
    <w:p w14:paraId="6170F871" w14:textId="77777777" w:rsidR="00BD70D7" w:rsidRPr="000F464B" w:rsidRDefault="00BD70D7" w:rsidP="00BD70D7">
      <w:pPr>
        <w:ind w:firstLine="709"/>
        <w:jc w:val="both"/>
        <w:rPr>
          <w:b/>
          <w:bCs/>
          <w:lang w:val="en-US"/>
        </w:rPr>
      </w:pPr>
      <w:r w:rsidRPr="000F464B">
        <w:rPr>
          <w:b/>
          <w:bCs/>
          <w:lang w:val="en-US"/>
        </w:rPr>
        <w:t>Articolul 7. Procedura de modificare a capitalului social.</w:t>
      </w:r>
    </w:p>
    <w:p w14:paraId="45F7E490" w14:textId="77777777" w:rsidR="00BD70D7" w:rsidRPr="007839A2" w:rsidRDefault="00BD70D7" w:rsidP="00BD70D7">
      <w:pPr>
        <w:ind w:firstLine="709"/>
        <w:jc w:val="both"/>
        <w:rPr>
          <w:lang w:val="en-US"/>
        </w:rPr>
      </w:pPr>
      <w:r w:rsidRPr="007839A2">
        <w:rPr>
          <w:lang w:val="en-US"/>
        </w:rPr>
        <w:t>(1)    Capitalul social al Societăţii poate fi majorat sau redus în baza hotărârii adunării generale a acţionarilor Societăţii în corespundere cu legislaţia în vigoare şi prezentul statut.</w:t>
      </w:r>
    </w:p>
    <w:p w14:paraId="5208362A" w14:textId="77777777" w:rsidR="00BD70D7" w:rsidRPr="007839A2" w:rsidRDefault="00BD70D7" w:rsidP="00BD70D7">
      <w:pPr>
        <w:ind w:firstLine="709"/>
        <w:jc w:val="both"/>
        <w:rPr>
          <w:lang w:val="en-US"/>
        </w:rPr>
      </w:pPr>
      <w:r w:rsidRPr="007839A2">
        <w:rPr>
          <w:lang w:val="en-US"/>
        </w:rPr>
        <w:t>(2)    Hotărârea adunării generale cu privire la modificarea capitalului social în situaţia în care există mai multe clase de acţiuni este valabilă numai în cazul existenţei unei hotărâri a acţionarilor de fiecare clasă, luată separat pentru fiecare clasă cu votul a cel puţin două treimi din acţiunile acestei clase, sub condiţia respectării cerinţelor cu privire la cvorum pentru clasa de acţiuni pentru care se ia hotărârea</w:t>
      </w:r>
    </w:p>
    <w:p w14:paraId="2012B889" w14:textId="77777777" w:rsidR="00BD70D7" w:rsidRPr="007839A2" w:rsidRDefault="00BD70D7" w:rsidP="00BD70D7">
      <w:pPr>
        <w:ind w:firstLine="709"/>
        <w:jc w:val="both"/>
        <w:rPr>
          <w:lang w:val="en-US"/>
        </w:rPr>
      </w:pPr>
      <w:r w:rsidRPr="007839A2">
        <w:rPr>
          <w:lang w:val="en-US"/>
        </w:rPr>
        <w:t>(3)    Modificarea înregistrată a capitalului social se va reflecta în situațiile financiare, în conturile şi registrele Depozitarului central (după caz, societății de registru) şi pe foaia cu antet ale societăţii.</w:t>
      </w:r>
    </w:p>
    <w:p w14:paraId="093E19FE" w14:textId="77777777" w:rsidR="00BD70D7" w:rsidRPr="007839A2" w:rsidRDefault="00BD70D7" w:rsidP="00BD70D7">
      <w:pPr>
        <w:ind w:firstLine="709"/>
        <w:jc w:val="both"/>
        <w:rPr>
          <w:lang w:val="en-US"/>
        </w:rPr>
      </w:pPr>
      <w:r w:rsidRPr="007839A2">
        <w:rPr>
          <w:lang w:val="en-US"/>
        </w:rPr>
        <w:t>(4)    Capitalul social al Societăţii poate fi majorat prin:</w:t>
      </w:r>
    </w:p>
    <w:p w14:paraId="2E77DDEC" w14:textId="77777777" w:rsidR="00BD70D7" w:rsidRPr="007839A2" w:rsidRDefault="00BD70D7" w:rsidP="00BD70D7">
      <w:pPr>
        <w:ind w:firstLine="709"/>
        <w:jc w:val="both"/>
        <w:rPr>
          <w:lang w:val="en-US"/>
        </w:rPr>
      </w:pPr>
      <w:r w:rsidRPr="007839A2">
        <w:rPr>
          <w:lang w:val="en-US"/>
        </w:rPr>
        <w:t xml:space="preserve">- mărirea valorii nominale a acţiunilor plasate; şi/sau </w:t>
      </w:r>
    </w:p>
    <w:p w14:paraId="47896680" w14:textId="77777777" w:rsidR="00BD70D7" w:rsidRPr="007839A2" w:rsidRDefault="00BD70D7" w:rsidP="00BD70D7">
      <w:pPr>
        <w:ind w:firstLine="709"/>
        <w:jc w:val="both"/>
        <w:rPr>
          <w:lang w:val="en-US"/>
        </w:rPr>
      </w:pPr>
      <w:r w:rsidRPr="007839A2">
        <w:rPr>
          <w:lang w:val="en-US"/>
        </w:rPr>
        <w:t>- plasarea de acţiuni ale emisiunii suplimentare.</w:t>
      </w:r>
    </w:p>
    <w:p w14:paraId="7D2E0614" w14:textId="77777777" w:rsidR="00BD70D7" w:rsidRPr="007839A2" w:rsidRDefault="00BD70D7" w:rsidP="00BD70D7">
      <w:pPr>
        <w:ind w:firstLine="709"/>
        <w:jc w:val="both"/>
        <w:rPr>
          <w:lang w:val="en-US"/>
        </w:rPr>
      </w:pPr>
      <w:r w:rsidRPr="007839A2">
        <w:rPr>
          <w:lang w:val="en-US"/>
        </w:rPr>
        <w:t xml:space="preserve">(5)    La   majorarea   valorii   nominale   a   </w:t>
      </w:r>
      <w:proofErr w:type="gramStart"/>
      <w:r w:rsidRPr="007839A2">
        <w:rPr>
          <w:lang w:val="en-US"/>
        </w:rPr>
        <w:t xml:space="preserve">acţiunilor,   </w:t>
      </w:r>
      <w:proofErr w:type="gramEnd"/>
      <w:r w:rsidRPr="007839A2">
        <w:rPr>
          <w:lang w:val="en-US"/>
        </w:rPr>
        <w:t>cota   deţinătorilor   acestora   va   rămîne neschimbată.</w:t>
      </w:r>
    </w:p>
    <w:p w14:paraId="69AC1557" w14:textId="77777777" w:rsidR="00BD70D7" w:rsidRPr="007839A2" w:rsidRDefault="00BD70D7" w:rsidP="00BD70D7">
      <w:pPr>
        <w:ind w:firstLine="709"/>
        <w:jc w:val="both"/>
        <w:rPr>
          <w:lang w:val="en-US"/>
        </w:rPr>
      </w:pPr>
      <w:r w:rsidRPr="007839A2">
        <w:rPr>
          <w:lang w:val="en-US"/>
        </w:rPr>
        <w:t>(6)    Surse ale măririi capitalului social pot fi:</w:t>
      </w:r>
    </w:p>
    <w:p w14:paraId="09BB8FFD" w14:textId="77777777" w:rsidR="00BD70D7" w:rsidRPr="007839A2" w:rsidRDefault="00BD70D7" w:rsidP="00BD70D7">
      <w:pPr>
        <w:ind w:firstLine="709"/>
        <w:jc w:val="both"/>
        <w:rPr>
          <w:lang w:val="en-US"/>
        </w:rPr>
      </w:pPr>
      <w:r w:rsidRPr="007839A2">
        <w:rPr>
          <w:lang w:val="en-US"/>
        </w:rPr>
        <w:t xml:space="preserve">- capitalul propriu al Societăţii în limita părţii ce depăşeşte capitalul ei social; şi/sau </w:t>
      </w:r>
    </w:p>
    <w:p w14:paraId="7B8F872B" w14:textId="77777777" w:rsidR="00BD70D7" w:rsidRPr="007839A2" w:rsidRDefault="00BD70D7" w:rsidP="00BD70D7">
      <w:pPr>
        <w:ind w:firstLine="709"/>
        <w:jc w:val="both"/>
        <w:rPr>
          <w:lang w:val="en-US"/>
        </w:rPr>
      </w:pPr>
      <w:r w:rsidRPr="007839A2">
        <w:rPr>
          <w:lang w:val="en-US"/>
        </w:rPr>
        <w:t>- aporturile primite de la achizitorii de acţiuni.</w:t>
      </w:r>
    </w:p>
    <w:p w14:paraId="4C41678B" w14:textId="77777777" w:rsidR="00BD70D7" w:rsidRPr="007839A2" w:rsidRDefault="00BD70D7" w:rsidP="00BD70D7">
      <w:pPr>
        <w:ind w:firstLine="709"/>
        <w:jc w:val="both"/>
        <w:rPr>
          <w:lang w:val="en-US"/>
        </w:rPr>
      </w:pPr>
      <w:r w:rsidRPr="007839A2">
        <w:rPr>
          <w:lang w:val="en-US"/>
        </w:rPr>
        <w:t>(7)    Majorarea valorii nominale a acţiunilor plasate se efectuează în proporţie egală pentru toate acţiunile Societăţii.</w:t>
      </w:r>
    </w:p>
    <w:p w14:paraId="042E2122" w14:textId="77777777" w:rsidR="00BD70D7" w:rsidRPr="007839A2" w:rsidRDefault="00BD70D7" w:rsidP="00BD70D7">
      <w:pPr>
        <w:ind w:firstLine="709"/>
        <w:jc w:val="both"/>
        <w:rPr>
          <w:lang w:val="en-US"/>
        </w:rPr>
      </w:pPr>
      <w:r w:rsidRPr="007839A2">
        <w:rPr>
          <w:lang w:val="en-US"/>
        </w:rPr>
        <w:t>(8) Hotărârea cu privire la majorarea capitalului social va fi publicată în modul prevăzut de legislaţia privind piaţa de capital şi de actele normative ale Comisiei Naţionale a Pieţei Financiare în termen de 15 zile de la data adoptării ei.</w:t>
      </w:r>
    </w:p>
    <w:p w14:paraId="78B9BC76" w14:textId="77777777" w:rsidR="00BD70D7" w:rsidRPr="007839A2" w:rsidRDefault="00BD70D7" w:rsidP="00BD70D7">
      <w:pPr>
        <w:ind w:firstLine="709"/>
        <w:jc w:val="both"/>
        <w:rPr>
          <w:lang w:val="en-US"/>
        </w:rPr>
      </w:pPr>
      <w:r w:rsidRPr="007839A2">
        <w:rPr>
          <w:lang w:val="en-US"/>
        </w:rPr>
        <w:t>(9) Capitalul social al Societăţii poate fi redus prin:</w:t>
      </w:r>
    </w:p>
    <w:p w14:paraId="087FF408" w14:textId="77777777" w:rsidR="00BD70D7" w:rsidRPr="007839A2" w:rsidRDefault="00BD70D7" w:rsidP="00BD70D7">
      <w:pPr>
        <w:ind w:firstLine="709"/>
        <w:jc w:val="both"/>
        <w:rPr>
          <w:lang w:val="en-US"/>
        </w:rPr>
      </w:pPr>
      <w:r w:rsidRPr="007839A2">
        <w:rPr>
          <w:lang w:val="en-US"/>
        </w:rPr>
        <w:t xml:space="preserve">- reducerea valorii nominale a acţiunilor plasate; şi/sau </w:t>
      </w:r>
    </w:p>
    <w:p w14:paraId="2FC17F72" w14:textId="77777777" w:rsidR="00BD70D7" w:rsidRPr="007839A2" w:rsidRDefault="00BD70D7" w:rsidP="00BD70D7">
      <w:pPr>
        <w:ind w:firstLine="709"/>
        <w:jc w:val="both"/>
        <w:rPr>
          <w:lang w:val="en-US"/>
        </w:rPr>
      </w:pPr>
      <w:r w:rsidRPr="007839A2">
        <w:rPr>
          <w:lang w:val="en-US"/>
        </w:rPr>
        <w:t>- anularea acţiunilor de tezaur.</w:t>
      </w:r>
    </w:p>
    <w:p w14:paraId="2D42F628" w14:textId="77777777" w:rsidR="00BD70D7" w:rsidRPr="007839A2" w:rsidRDefault="00BD70D7" w:rsidP="00BD70D7">
      <w:pPr>
        <w:ind w:firstLine="709"/>
        <w:jc w:val="both"/>
        <w:rPr>
          <w:lang w:val="en-US"/>
        </w:rPr>
      </w:pPr>
      <w:r w:rsidRPr="007839A2">
        <w:rPr>
          <w:lang w:val="en-US"/>
        </w:rPr>
        <w:t>(10) Hotărîrea cu privire la reducerea capitalului social va fi publicată de Societate în Monitorul Oficial al Republicii Moldova şi dezvăluită public   conform   legislaţiei pe piața de capital, în termen de 15 zile de la data luării ei.</w:t>
      </w:r>
    </w:p>
    <w:p w14:paraId="7CEA29C7" w14:textId="77777777" w:rsidR="00BD70D7" w:rsidRPr="007839A2" w:rsidRDefault="00BD70D7" w:rsidP="00BD70D7">
      <w:pPr>
        <w:ind w:firstLine="709"/>
        <w:jc w:val="both"/>
        <w:rPr>
          <w:lang w:val="en-US"/>
        </w:rPr>
      </w:pPr>
      <w:r w:rsidRPr="007839A2">
        <w:rPr>
          <w:lang w:val="en-US"/>
        </w:rPr>
        <w:t>(11) În cazul în care cerinţele creditorilor lipsesc, hotărîrea privind reducerea capitalului social intră în vigoare după 30 de zile de la data publicării. În cazul existenţei cerinţelor creditorilor, hotărîrea de reducere a capitalului social intră în vigoare după satisfacerea acestora.</w:t>
      </w:r>
    </w:p>
    <w:p w14:paraId="3E51C1E9" w14:textId="77777777" w:rsidR="00BD70D7" w:rsidRDefault="00BD70D7" w:rsidP="00BD70D7">
      <w:pPr>
        <w:ind w:firstLine="709"/>
        <w:jc w:val="both"/>
        <w:rPr>
          <w:lang w:val="en-US"/>
        </w:rPr>
      </w:pPr>
    </w:p>
    <w:p w14:paraId="6188E2FB" w14:textId="77777777" w:rsidR="00BD70D7" w:rsidRDefault="00BD70D7" w:rsidP="00BD70D7">
      <w:pPr>
        <w:ind w:firstLine="709"/>
        <w:jc w:val="both"/>
        <w:rPr>
          <w:lang w:val="en-US"/>
        </w:rPr>
      </w:pPr>
    </w:p>
    <w:p w14:paraId="5B78A121" w14:textId="77777777" w:rsidR="00BD70D7" w:rsidRDefault="00BD70D7" w:rsidP="00BD70D7">
      <w:pPr>
        <w:ind w:firstLine="709"/>
        <w:jc w:val="right"/>
        <w:rPr>
          <w:sz w:val="22"/>
          <w:lang w:val="en-US"/>
        </w:rPr>
      </w:pPr>
    </w:p>
    <w:p w14:paraId="3DCA690C" w14:textId="77777777" w:rsidR="00BD70D7" w:rsidRPr="000F464B" w:rsidRDefault="00BD70D7" w:rsidP="00BD70D7">
      <w:pPr>
        <w:ind w:firstLine="709"/>
        <w:jc w:val="right"/>
        <w:rPr>
          <w:sz w:val="22"/>
          <w:lang w:val="en-US"/>
        </w:rPr>
      </w:pPr>
      <w:r w:rsidRPr="000F464B">
        <w:rPr>
          <w:sz w:val="22"/>
          <w:lang w:val="en-US"/>
        </w:rPr>
        <w:t>Anexa nr. 2 la Decizia Consiliului municip</w:t>
      </w:r>
      <w:r>
        <w:rPr>
          <w:sz w:val="22"/>
          <w:lang w:val="en-US"/>
        </w:rPr>
        <w:t>a</w:t>
      </w:r>
      <w:r w:rsidRPr="000F464B">
        <w:rPr>
          <w:sz w:val="22"/>
          <w:lang w:val="en-US"/>
        </w:rPr>
        <w:t>l Ceadîr-Lunga</w:t>
      </w:r>
    </w:p>
    <w:p w14:paraId="192CC714" w14:textId="77777777" w:rsidR="00BD70D7" w:rsidRPr="000F464B" w:rsidRDefault="00BD70D7" w:rsidP="00BD70D7">
      <w:pPr>
        <w:ind w:firstLine="709"/>
        <w:jc w:val="right"/>
        <w:rPr>
          <w:sz w:val="22"/>
          <w:lang w:val="en-US"/>
        </w:rPr>
      </w:pPr>
      <w:r w:rsidRPr="000F464B">
        <w:rPr>
          <w:sz w:val="22"/>
          <w:lang w:val="en-US"/>
        </w:rPr>
        <w:lastRenderedPageBreak/>
        <w:t>nr. 1/2 din 02.02.2024</w:t>
      </w:r>
    </w:p>
    <w:p w14:paraId="65DE1C4F" w14:textId="77777777" w:rsidR="00BD70D7" w:rsidRDefault="00BD70D7" w:rsidP="00BD70D7">
      <w:pPr>
        <w:ind w:firstLine="709"/>
        <w:jc w:val="both"/>
        <w:rPr>
          <w:lang w:val="en-US"/>
        </w:rPr>
      </w:pPr>
    </w:p>
    <w:p w14:paraId="14F0FEEF" w14:textId="77777777" w:rsidR="00BD70D7" w:rsidRDefault="00BD70D7" w:rsidP="00BD70D7">
      <w:pPr>
        <w:ind w:firstLine="709"/>
        <w:jc w:val="both"/>
        <w:rPr>
          <w:lang w:val="en-US"/>
        </w:rPr>
      </w:pPr>
      <w:r w:rsidRPr="007839A2">
        <w:rPr>
          <w:lang w:val="en-US"/>
        </w:rPr>
        <w:t>(12) Dacă adunarea generală a acţionarilor a luat hotărârea de a plăti acţionarilor o parte din activele nete ale Societăţii din motivul reducerii capitalului ei social, această plată se efectuează numai după înregistrarea modificărilor respective în prezentul statut.</w:t>
      </w:r>
    </w:p>
    <w:p w14:paraId="7C70D071" w14:textId="77777777" w:rsidR="00BD70D7" w:rsidRPr="007839A2" w:rsidRDefault="00BD70D7" w:rsidP="00BD70D7">
      <w:pPr>
        <w:ind w:firstLine="709"/>
        <w:jc w:val="both"/>
        <w:rPr>
          <w:lang w:val="en-US"/>
        </w:rPr>
      </w:pPr>
    </w:p>
    <w:p w14:paraId="0EF9730B" w14:textId="77777777" w:rsidR="00BD70D7" w:rsidRPr="000F464B" w:rsidRDefault="00BD70D7" w:rsidP="00BD70D7">
      <w:pPr>
        <w:ind w:firstLine="709"/>
        <w:jc w:val="both"/>
        <w:rPr>
          <w:b/>
          <w:bCs/>
          <w:lang w:val="en-US"/>
        </w:rPr>
      </w:pPr>
      <w:r w:rsidRPr="000F464B">
        <w:rPr>
          <w:b/>
          <w:bCs/>
          <w:lang w:val="en-US"/>
        </w:rPr>
        <w:t>Articolul 8.  Capitalul de rezervă</w:t>
      </w:r>
    </w:p>
    <w:p w14:paraId="12BF275E" w14:textId="77777777" w:rsidR="00BD70D7" w:rsidRPr="007839A2" w:rsidRDefault="00BD70D7" w:rsidP="00BD70D7">
      <w:pPr>
        <w:ind w:firstLine="709"/>
        <w:jc w:val="both"/>
        <w:rPr>
          <w:lang w:val="en-US"/>
        </w:rPr>
      </w:pPr>
      <w:r w:rsidRPr="007839A2">
        <w:rPr>
          <w:lang w:val="en-US"/>
        </w:rPr>
        <w:t>(1)    Societatea formează din defalcări anuale din profitul net un capital de rezervă, ce constituie nu mai puţin de 10% din capitalul social al Societăţii.</w:t>
      </w:r>
    </w:p>
    <w:p w14:paraId="4A5607BB" w14:textId="77777777" w:rsidR="00BD70D7" w:rsidRPr="007839A2" w:rsidRDefault="00BD70D7" w:rsidP="00BD70D7">
      <w:pPr>
        <w:ind w:firstLine="709"/>
        <w:jc w:val="both"/>
        <w:rPr>
          <w:lang w:val="en-US"/>
        </w:rPr>
      </w:pPr>
      <w:r w:rsidRPr="007839A2">
        <w:rPr>
          <w:lang w:val="en-US"/>
        </w:rPr>
        <w:t xml:space="preserve">(2)    Volumul defalcărilor anuale se stabileşte de adunarea generală a acţionarilor şi va constitui cel </w:t>
      </w:r>
      <w:proofErr w:type="gramStart"/>
      <w:r w:rsidRPr="007839A2">
        <w:rPr>
          <w:lang w:val="en-US"/>
        </w:rPr>
        <w:t>puţin  5</w:t>
      </w:r>
      <w:proofErr w:type="gramEnd"/>
      <w:r w:rsidRPr="007839A2">
        <w:rPr>
          <w:lang w:val="en-US"/>
        </w:rPr>
        <w:t>% din profitul net al Societăţii.</w:t>
      </w:r>
    </w:p>
    <w:p w14:paraId="61736ED1" w14:textId="77777777" w:rsidR="00BD70D7" w:rsidRPr="007839A2" w:rsidRDefault="00BD70D7" w:rsidP="00BD70D7">
      <w:pPr>
        <w:ind w:firstLine="709"/>
        <w:jc w:val="both"/>
        <w:rPr>
          <w:lang w:val="en-US"/>
        </w:rPr>
      </w:pPr>
      <w:r w:rsidRPr="007839A2">
        <w:rPr>
          <w:lang w:val="en-US"/>
        </w:rPr>
        <w:t>(3)    Capitalul de rezervă trebuie să fie plasat în active cu lichiditate înaltă, care ar asigura folosirea lui în orice moment.</w:t>
      </w:r>
    </w:p>
    <w:p w14:paraId="246F389F" w14:textId="77777777" w:rsidR="00BD70D7" w:rsidRDefault="00BD70D7" w:rsidP="00BD70D7">
      <w:pPr>
        <w:ind w:firstLine="709"/>
        <w:jc w:val="both"/>
        <w:rPr>
          <w:lang w:val="en-US"/>
        </w:rPr>
      </w:pPr>
      <w:r w:rsidRPr="007839A2">
        <w:rPr>
          <w:lang w:val="en-US"/>
        </w:rPr>
        <w:t>(4)    Capitalul de rezervă poate fi folosit doar pentru acoperirea pierderilor Societăţii şi/sau la majorarea capitalului ei social.</w:t>
      </w:r>
    </w:p>
    <w:p w14:paraId="59DBE66E" w14:textId="77777777" w:rsidR="00BD70D7" w:rsidRPr="007839A2" w:rsidRDefault="00BD70D7" w:rsidP="00BD70D7">
      <w:pPr>
        <w:ind w:firstLine="709"/>
        <w:jc w:val="both"/>
        <w:rPr>
          <w:lang w:val="en-US"/>
        </w:rPr>
      </w:pPr>
    </w:p>
    <w:p w14:paraId="6423EC6A" w14:textId="77777777" w:rsidR="00BD70D7" w:rsidRPr="000F464B" w:rsidRDefault="00BD70D7" w:rsidP="00BD70D7">
      <w:pPr>
        <w:ind w:firstLine="709"/>
        <w:jc w:val="center"/>
        <w:rPr>
          <w:b/>
          <w:bCs/>
          <w:lang w:val="en-US"/>
        </w:rPr>
      </w:pPr>
      <w:r w:rsidRPr="000F464B">
        <w:rPr>
          <w:b/>
          <w:bCs/>
          <w:lang w:val="en-US"/>
        </w:rPr>
        <w:t>CAPITOLUL III.</w:t>
      </w:r>
    </w:p>
    <w:p w14:paraId="51319245" w14:textId="77777777" w:rsidR="00BD70D7" w:rsidRDefault="00BD70D7" w:rsidP="00BD70D7">
      <w:pPr>
        <w:ind w:firstLine="709"/>
        <w:jc w:val="center"/>
        <w:rPr>
          <w:b/>
          <w:bCs/>
          <w:lang w:val="en-US"/>
        </w:rPr>
      </w:pPr>
      <w:r w:rsidRPr="000F464B">
        <w:rPr>
          <w:b/>
          <w:bCs/>
          <w:lang w:val="en-US"/>
        </w:rPr>
        <w:t>ACŢIUNILE ŞI OBLIGAŢIUNILE SOCIETĂŢII</w:t>
      </w:r>
    </w:p>
    <w:p w14:paraId="75C55341" w14:textId="77777777" w:rsidR="00BD70D7" w:rsidRPr="000F464B" w:rsidRDefault="00BD70D7" w:rsidP="00BD70D7">
      <w:pPr>
        <w:ind w:firstLine="709"/>
        <w:jc w:val="center"/>
        <w:rPr>
          <w:b/>
          <w:bCs/>
          <w:lang w:val="en-US"/>
        </w:rPr>
      </w:pPr>
    </w:p>
    <w:p w14:paraId="2E17DDEC" w14:textId="77777777" w:rsidR="00BD70D7" w:rsidRPr="000F464B" w:rsidRDefault="00BD70D7" w:rsidP="00BD70D7">
      <w:pPr>
        <w:ind w:firstLine="709"/>
        <w:jc w:val="both"/>
        <w:rPr>
          <w:b/>
          <w:bCs/>
          <w:lang w:val="en-US"/>
        </w:rPr>
      </w:pPr>
      <w:r w:rsidRPr="000F464B">
        <w:rPr>
          <w:b/>
          <w:bCs/>
          <w:lang w:val="en-US"/>
        </w:rPr>
        <w:t>Articolul 9.  Acţiunile. Modul de emitere și tranzacționare a acţiunilor.</w:t>
      </w:r>
    </w:p>
    <w:p w14:paraId="64A98392" w14:textId="77777777" w:rsidR="00BD70D7" w:rsidRPr="007839A2" w:rsidRDefault="00BD70D7" w:rsidP="00BD70D7">
      <w:pPr>
        <w:ind w:firstLine="709"/>
        <w:jc w:val="both"/>
        <w:rPr>
          <w:lang w:val="en-US"/>
        </w:rPr>
      </w:pPr>
      <w:r w:rsidRPr="007839A2">
        <w:rPr>
          <w:lang w:val="en-US"/>
        </w:rPr>
        <w:t>(1)             Acţiunea este un document care atestă dreptul proprietarului lui (acţionarului) de a participa la conducerea Societăţii, de a primi dividende, precum şi o parte din bunurile Societăţii în cazul lichidării acesteia.</w:t>
      </w:r>
    </w:p>
    <w:p w14:paraId="562953E6" w14:textId="77777777" w:rsidR="00BD70D7" w:rsidRPr="007839A2" w:rsidRDefault="00BD70D7" w:rsidP="00BD70D7">
      <w:pPr>
        <w:ind w:firstLine="709"/>
        <w:jc w:val="both"/>
        <w:rPr>
          <w:lang w:val="en-US"/>
        </w:rPr>
      </w:pPr>
      <w:r w:rsidRPr="007839A2">
        <w:rPr>
          <w:lang w:val="en-US"/>
        </w:rPr>
        <w:t xml:space="preserve">(2)             Plasarea, circulaţia şi anularea acţiunilor, obligaţiunilor şi altor valori mobiliar e ale societăţii se efectuează în conformitate cu Lege nr.1134/1997, cu legislaţia privind piaţa de capital, cu alte acte normative şi </w:t>
      </w:r>
      <w:proofErr w:type="gramStart"/>
      <w:r w:rsidRPr="007839A2">
        <w:rPr>
          <w:lang w:val="en-US"/>
        </w:rPr>
        <w:t>prezentul  statut</w:t>
      </w:r>
      <w:proofErr w:type="gramEnd"/>
      <w:r w:rsidRPr="007839A2">
        <w:rPr>
          <w:lang w:val="en-US"/>
        </w:rPr>
        <w:t>.</w:t>
      </w:r>
    </w:p>
    <w:p w14:paraId="0A8492EC" w14:textId="77777777" w:rsidR="00BD70D7" w:rsidRPr="007839A2" w:rsidRDefault="00BD70D7" w:rsidP="00BD70D7">
      <w:pPr>
        <w:ind w:firstLine="709"/>
        <w:jc w:val="both"/>
        <w:rPr>
          <w:lang w:val="en-US"/>
        </w:rPr>
      </w:pPr>
      <w:r w:rsidRPr="007839A2">
        <w:rPr>
          <w:lang w:val="en-US"/>
        </w:rPr>
        <w:t>(3)             Societatea este în drept să plaseze acţiuni nominative (ordinare şi preferenţiale).</w:t>
      </w:r>
    </w:p>
    <w:p w14:paraId="1B051E96" w14:textId="77777777" w:rsidR="00BD70D7" w:rsidRPr="007839A2" w:rsidRDefault="00BD70D7" w:rsidP="00BD70D7">
      <w:pPr>
        <w:ind w:firstLine="709"/>
        <w:jc w:val="both"/>
        <w:rPr>
          <w:lang w:val="en-US"/>
        </w:rPr>
      </w:pPr>
      <w:r w:rsidRPr="007839A2">
        <w:rPr>
          <w:lang w:val="en-US"/>
        </w:rPr>
        <w:t xml:space="preserve">(4)             Valorile mobiliare ale societăţii se înregistrează obligatoriu în Registrul emitenţilor de valori mobiliare, ţinut de Comisia Naţională a Pieţei Financiare, şi se înscriu în conturile deschise la Depozitarul central. </w:t>
      </w:r>
    </w:p>
    <w:p w14:paraId="2E731279" w14:textId="77777777" w:rsidR="00BD70D7" w:rsidRPr="007839A2" w:rsidRDefault="00BD70D7" w:rsidP="00BD70D7">
      <w:pPr>
        <w:ind w:firstLine="709"/>
        <w:jc w:val="both"/>
        <w:rPr>
          <w:lang w:val="en-US"/>
        </w:rPr>
      </w:pPr>
      <w:r w:rsidRPr="007839A2">
        <w:rPr>
          <w:lang w:val="en-US"/>
        </w:rPr>
        <w:t>(5)    Societatea, în termen de 15 zile de la data înregistrării în registrul emitenților de valori mobiliare a acţiunilor plasate la înfiinţarea societăţii, este obligată să prezinte Depozitarului central documentele necesare pentru efectuarea primelor înscrieri.</w:t>
      </w:r>
    </w:p>
    <w:p w14:paraId="0F98655B" w14:textId="77777777" w:rsidR="00BD70D7" w:rsidRPr="007839A2" w:rsidRDefault="00BD70D7" w:rsidP="00BD70D7">
      <w:pPr>
        <w:ind w:firstLine="709"/>
        <w:jc w:val="both"/>
        <w:rPr>
          <w:lang w:val="en-US"/>
        </w:rPr>
      </w:pPr>
      <w:r w:rsidRPr="007839A2">
        <w:rPr>
          <w:lang w:val="en-US"/>
        </w:rPr>
        <w:t xml:space="preserve">(6)    Primele înscrieri în conturile şi registrele Depozitarului central se fac în temeiul deciziei </w:t>
      </w:r>
      <w:proofErr w:type="gramStart"/>
      <w:r w:rsidRPr="007839A2">
        <w:rPr>
          <w:lang w:val="en-US"/>
        </w:rPr>
        <w:t>Comisiei  Naţionale</w:t>
      </w:r>
      <w:proofErr w:type="gramEnd"/>
      <w:r w:rsidRPr="007839A2">
        <w:rPr>
          <w:lang w:val="en-US"/>
        </w:rPr>
        <w:t xml:space="preserve">  a  Pieţei  Financiare  cu  privire  la  înregistrarea  acţiunilor  plasate  la înfiinţarea societăţii şi al listei subscriitorilor de acţiuni.</w:t>
      </w:r>
    </w:p>
    <w:p w14:paraId="64750CC7" w14:textId="77777777" w:rsidR="00BD70D7" w:rsidRPr="007839A2" w:rsidRDefault="00BD70D7" w:rsidP="00BD70D7">
      <w:pPr>
        <w:ind w:firstLine="709"/>
        <w:jc w:val="both"/>
        <w:rPr>
          <w:lang w:val="en-US"/>
        </w:rPr>
      </w:pPr>
      <w:r w:rsidRPr="007839A2">
        <w:rPr>
          <w:lang w:val="en-US"/>
        </w:rPr>
        <w:t xml:space="preserve">(7)    </w:t>
      </w:r>
      <w:proofErr w:type="gramStart"/>
      <w:r w:rsidRPr="007839A2">
        <w:rPr>
          <w:lang w:val="en-US"/>
        </w:rPr>
        <w:t>Emiterea  suplimentară</w:t>
      </w:r>
      <w:proofErr w:type="gramEnd"/>
      <w:r w:rsidRPr="007839A2">
        <w:rPr>
          <w:lang w:val="en-US"/>
        </w:rPr>
        <w:t xml:space="preserve">  de  acţiuni  se  efectuează  după  înregistrarea  acţiunilor  plasate  la înfiinţarea Societăţii.</w:t>
      </w:r>
    </w:p>
    <w:p w14:paraId="79781B63" w14:textId="77777777" w:rsidR="00BD70D7" w:rsidRPr="007839A2" w:rsidRDefault="00BD70D7" w:rsidP="00BD70D7">
      <w:pPr>
        <w:ind w:firstLine="709"/>
        <w:jc w:val="both"/>
        <w:rPr>
          <w:lang w:val="en-US"/>
        </w:rPr>
      </w:pPr>
      <w:r w:rsidRPr="007839A2">
        <w:rPr>
          <w:lang w:val="en-US"/>
        </w:rPr>
        <w:t>(8)    Condiţiile emiterii suplimentare de acţiuni, inclusiv costul plasării lor, vor fi aceleaşi pentru toţi achizitorii de acţiuni.</w:t>
      </w:r>
    </w:p>
    <w:p w14:paraId="0FBF90CA" w14:textId="77777777" w:rsidR="00BD70D7" w:rsidRPr="007839A2" w:rsidRDefault="00BD70D7" w:rsidP="00BD70D7">
      <w:pPr>
        <w:ind w:firstLine="709"/>
        <w:jc w:val="both"/>
        <w:rPr>
          <w:lang w:val="en-US"/>
        </w:rPr>
      </w:pPr>
      <w:r w:rsidRPr="007839A2">
        <w:rPr>
          <w:lang w:val="en-US"/>
        </w:rPr>
        <w:t>(9)    Acţiunile emisiunii suplimentare plătite în întregime cu activele nete (capitalul propriu) ale Societăţii se repartizează între acţionarii Societăţii fără plată, în corespundere cu clasele şi proporţional numărului de acţiuni care le aparţin.</w:t>
      </w:r>
    </w:p>
    <w:p w14:paraId="4322578B" w14:textId="77777777" w:rsidR="00BD70D7" w:rsidRPr="007839A2" w:rsidRDefault="00BD70D7" w:rsidP="00BD70D7">
      <w:pPr>
        <w:ind w:firstLine="709"/>
        <w:jc w:val="both"/>
        <w:rPr>
          <w:lang w:val="en-US"/>
        </w:rPr>
      </w:pPr>
      <w:r w:rsidRPr="007839A2">
        <w:rPr>
          <w:lang w:val="en-US"/>
        </w:rPr>
        <w:t>(10)  Societatea nu este în drept să subscrie direct sau indirect propriile acţiuni, cu excepţia cazurilor prevăzute de lege.</w:t>
      </w:r>
    </w:p>
    <w:p w14:paraId="17855840" w14:textId="77777777" w:rsidR="00BD70D7" w:rsidRDefault="00BD70D7" w:rsidP="00BD70D7">
      <w:pPr>
        <w:ind w:firstLine="709"/>
        <w:jc w:val="both"/>
        <w:rPr>
          <w:lang w:val="en-US"/>
        </w:rPr>
      </w:pPr>
      <w:r w:rsidRPr="007839A2">
        <w:rPr>
          <w:lang w:val="en-US"/>
        </w:rPr>
        <w:t xml:space="preserve">(11)  </w:t>
      </w:r>
      <w:proofErr w:type="gramStart"/>
      <w:r w:rsidRPr="007839A2">
        <w:rPr>
          <w:lang w:val="en-US"/>
        </w:rPr>
        <w:t>Înscrierile  privind</w:t>
      </w:r>
      <w:proofErr w:type="gramEnd"/>
      <w:r w:rsidRPr="007839A2">
        <w:rPr>
          <w:lang w:val="en-US"/>
        </w:rPr>
        <w:t xml:space="preserve">  emisiunea  suplimentară  de  acţiuni  se  fac  în  conturile  şi  registrele Depozitarului  central,  dupa  caz,  societatea  de  registru,  în  baza  certificatului  de  valori mobiliare, eliberat de către Comisia Naţională a Pieţei Financiare, şi a listei subscriitorilor de acţiuni din emisiunea respectivă.</w:t>
      </w:r>
    </w:p>
    <w:p w14:paraId="7197402D" w14:textId="77777777" w:rsidR="00BD70D7" w:rsidRDefault="00BD70D7" w:rsidP="00BD70D7">
      <w:pPr>
        <w:ind w:firstLine="709"/>
        <w:jc w:val="both"/>
        <w:rPr>
          <w:lang w:val="en-US"/>
        </w:rPr>
      </w:pPr>
    </w:p>
    <w:p w14:paraId="5285EFA3" w14:textId="77777777" w:rsidR="00BD70D7" w:rsidRDefault="00BD70D7" w:rsidP="00BD70D7">
      <w:pPr>
        <w:ind w:firstLine="709"/>
        <w:jc w:val="both"/>
        <w:rPr>
          <w:lang w:val="en-US"/>
        </w:rPr>
      </w:pPr>
    </w:p>
    <w:p w14:paraId="774732A1" w14:textId="77777777" w:rsidR="00BD70D7" w:rsidRPr="007839A2" w:rsidRDefault="00BD70D7" w:rsidP="00BD70D7">
      <w:pPr>
        <w:ind w:firstLine="709"/>
        <w:jc w:val="both"/>
        <w:rPr>
          <w:lang w:val="en-US"/>
        </w:rPr>
      </w:pPr>
    </w:p>
    <w:p w14:paraId="016E3258" w14:textId="77777777" w:rsidR="00BD70D7" w:rsidRPr="00F25973" w:rsidRDefault="00BD70D7" w:rsidP="00BD70D7">
      <w:pPr>
        <w:ind w:firstLine="709"/>
        <w:jc w:val="right"/>
        <w:rPr>
          <w:sz w:val="22"/>
          <w:lang w:val="en-US"/>
        </w:rPr>
      </w:pPr>
      <w:r w:rsidRPr="00F25973">
        <w:rPr>
          <w:sz w:val="22"/>
          <w:lang w:val="en-US"/>
        </w:rPr>
        <w:lastRenderedPageBreak/>
        <w:t>Anexa nr. 2 la Decizia Consiliului municip</w:t>
      </w:r>
      <w:r>
        <w:rPr>
          <w:sz w:val="22"/>
          <w:lang w:val="en-US"/>
        </w:rPr>
        <w:t>a</w:t>
      </w:r>
      <w:r w:rsidRPr="00F25973">
        <w:rPr>
          <w:sz w:val="22"/>
          <w:lang w:val="en-US"/>
        </w:rPr>
        <w:t>l Ceadîr-Lunga</w:t>
      </w:r>
    </w:p>
    <w:p w14:paraId="7B8E0426" w14:textId="77777777" w:rsidR="00BD70D7" w:rsidRPr="00F25973" w:rsidRDefault="00BD70D7" w:rsidP="00BD70D7">
      <w:pPr>
        <w:ind w:firstLine="709"/>
        <w:jc w:val="right"/>
        <w:rPr>
          <w:sz w:val="22"/>
          <w:lang w:val="en-US"/>
        </w:rPr>
      </w:pPr>
      <w:r w:rsidRPr="00F25973">
        <w:rPr>
          <w:sz w:val="22"/>
          <w:lang w:val="en-US"/>
        </w:rPr>
        <w:t>nr. 1/2 din 02.02.2024</w:t>
      </w:r>
    </w:p>
    <w:p w14:paraId="12423020" w14:textId="77777777" w:rsidR="00BD70D7" w:rsidRDefault="00BD70D7" w:rsidP="00BD70D7">
      <w:pPr>
        <w:ind w:firstLine="709"/>
        <w:jc w:val="both"/>
        <w:rPr>
          <w:lang w:val="en-US"/>
        </w:rPr>
      </w:pPr>
    </w:p>
    <w:p w14:paraId="103D067B" w14:textId="77777777" w:rsidR="00BD70D7" w:rsidRPr="00F25973" w:rsidRDefault="00BD70D7" w:rsidP="00BD70D7">
      <w:pPr>
        <w:ind w:firstLine="709"/>
        <w:jc w:val="both"/>
        <w:rPr>
          <w:b/>
          <w:bCs/>
          <w:lang w:val="en-US"/>
        </w:rPr>
      </w:pPr>
      <w:r w:rsidRPr="00F25973">
        <w:rPr>
          <w:b/>
          <w:bCs/>
          <w:lang w:val="en-US"/>
        </w:rPr>
        <w:t>Articolul 10. Achiziționarea de către Societate a acțiunilor proprii.</w:t>
      </w:r>
    </w:p>
    <w:p w14:paraId="102E61C5" w14:textId="77777777" w:rsidR="00BD70D7" w:rsidRPr="007839A2" w:rsidRDefault="00BD70D7" w:rsidP="00BD70D7">
      <w:pPr>
        <w:ind w:firstLine="709"/>
        <w:jc w:val="both"/>
        <w:rPr>
          <w:lang w:val="en-US"/>
        </w:rPr>
      </w:pPr>
      <w:r w:rsidRPr="007839A2">
        <w:rPr>
          <w:lang w:val="en-US"/>
        </w:rPr>
        <w:t xml:space="preserve">(1)  </w:t>
      </w:r>
      <w:proofErr w:type="gramStart"/>
      <w:r w:rsidRPr="007839A2">
        <w:rPr>
          <w:lang w:val="en-US"/>
        </w:rPr>
        <w:t>Hotărârea  de</w:t>
      </w:r>
      <w:proofErr w:type="gramEnd"/>
      <w:r w:rsidRPr="007839A2">
        <w:rPr>
          <w:lang w:val="en-US"/>
        </w:rPr>
        <w:t xml:space="preserve">  achiziţionare  de  către  societate  a  acţiunilor  proprii  se  ia  de  adunarea generală a acţionarilor, cu excepţia cazurilor de achiziționare:</w:t>
      </w:r>
    </w:p>
    <w:p w14:paraId="5E69882C" w14:textId="77777777" w:rsidR="00BD70D7" w:rsidRPr="007839A2" w:rsidRDefault="00BD70D7" w:rsidP="00BD70D7">
      <w:pPr>
        <w:ind w:firstLine="709"/>
        <w:jc w:val="both"/>
        <w:rPr>
          <w:lang w:val="en-US"/>
        </w:rPr>
      </w:pPr>
      <w:r w:rsidRPr="007839A2">
        <w:rPr>
          <w:lang w:val="en-US"/>
        </w:rPr>
        <w:t>- ca rezultat al unui act judecătoresc pronunţat într-o procedură de executare silită împotriva unui debitor al societăţii;</w:t>
      </w:r>
    </w:p>
    <w:p w14:paraId="1199F660" w14:textId="77777777" w:rsidR="00BD70D7" w:rsidRPr="007839A2" w:rsidRDefault="00BD70D7" w:rsidP="00BD70D7">
      <w:pPr>
        <w:ind w:firstLine="709"/>
        <w:jc w:val="both"/>
        <w:rPr>
          <w:lang w:val="en-US"/>
        </w:rPr>
      </w:pPr>
      <w:r w:rsidRPr="007839A2">
        <w:rPr>
          <w:lang w:val="en-US"/>
        </w:rPr>
        <w:t>- ca efect al reorganizării prin dezmembrare;</w:t>
      </w:r>
    </w:p>
    <w:p w14:paraId="5A8D740D" w14:textId="77777777" w:rsidR="00BD70D7" w:rsidRPr="007839A2" w:rsidRDefault="00BD70D7" w:rsidP="00BD70D7">
      <w:pPr>
        <w:ind w:firstLine="709"/>
        <w:jc w:val="both"/>
        <w:rPr>
          <w:lang w:val="en-US"/>
        </w:rPr>
      </w:pPr>
      <w:r w:rsidRPr="007839A2">
        <w:rPr>
          <w:lang w:val="en-US"/>
        </w:rPr>
        <w:t>- cu scopul de a regulariza cursul acţiunilor proprii pe piaţa reglementată, doar cu avizul Comisiei Naţionale a Pieţei Financiare.</w:t>
      </w:r>
    </w:p>
    <w:p w14:paraId="7FA9F2E2" w14:textId="77777777" w:rsidR="00BD70D7" w:rsidRDefault="00BD70D7" w:rsidP="00BD70D7">
      <w:pPr>
        <w:ind w:firstLine="709"/>
        <w:jc w:val="both"/>
        <w:rPr>
          <w:lang w:val="en-US"/>
        </w:rPr>
      </w:pPr>
      <w:r w:rsidRPr="007839A2">
        <w:rPr>
          <w:lang w:val="en-US"/>
        </w:rPr>
        <w:t xml:space="preserve">(2) Societatea va achiziţiona în mod obligatoriu acţiunile plasate de ea, fără necesitatea de a lua o hotărâre în acest sens, în condiţiile în care aceasta rezultă dintr-o cerere, în formă scrisă, a </w:t>
      </w:r>
      <w:proofErr w:type="gramStart"/>
      <w:r w:rsidRPr="007839A2">
        <w:rPr>
          <w:lang w:val="en-US"/>
        </w:rPr>
        <w:t>acţionarilor  minoritari</w:t>
      </w:r>
      <w:proofErr w:type="gramEnd"/>
      <w:r w:rsidRPr="007839A2">
        <w:rPr>
          <w:lang w:val="en-US"/>
        </w:rPr>
        <w:t xml:space="preserve">  de  protejare  a  drepturilor  lor,  în  conformitate  cu  prevederile  Legii nr.1134/1997 cu excepția cazului specificat la art.77 alin.(8) lit.g) din Legea nr.1134/1997.</w:t>
      </w:r>
    </w:p>
    <w:p w14:paraId="35D7B1FA" w14:textId="77777777" w:rsidR="00BD70D7" w:rsidRPr="007839A2" w:rsidRDefault="00BD70D7" w:rsidP="00BD70D7">
      <w:pPr>
        <w:ind w:firstLine="709"/>
        <w:jc w:val="both"/>
        <w:rPr>
          <w:lang w:val="en-US"/>
        </w:rPr>
      </w:pPr>
    </w:p>
    <w:p w14:paraId="2ED390A0" w14:textId="77777777" w:rsidR="00BD70D7" w:rsidRPr="00F25973" w:rsidRDefault="00BD70D7" w:rsidP="00BD70D7">
      <w:pPr>
        <w:ind w:firstLine="709"/>
        <w:jc w:val="both"/>
        <w:rPr>
          <w:b/>
          <w:bCs/>
          <w:lang w:val="en-US"/>
        </w:rPr>
      </w:pPr>
      <w:r w:rsidRPr="00F25973">
        <w:rPr>
          <w:b/>
          <w:bCs/>
          <w:lang w:val="en-US"/>
        </w:rPr>
        <w:t>Articolul 11.  Obligaţiunile. Modul de emitere a obligaţiunilor.</w:t>
      </w:r>
    </w:p>
    <w:p w14:paraId="05600493" w14:textId="77777777" w:rsidR="00BD70D7" w:rsidRPr="007839A2" w:rsidRDefault="00BD70D7" w:rsidP="00BD70D7">
      <w:pPr>
        <w:ind w:firstLine="709"/>
        <w:jc w:val="both"/>
        <w:rPr>
          <w:lang w:val="en-US"/>
        </w:rPr>
      </w:pPr>
      <w:r w:rsidRPr="007839A2">
        <w:rPr>
          <w:lang w:val="en-US"/>
        </w:rPr>
        <w:t xml:space="preserve">(1)    </w:t>
      </w:r>
      <w:proofErr w:type="gramStart"/>
      <w:r w:rsidRPr="007839A2">
        <w:rPr>
          <w:lang w:val="en-US"/>
        </w:rPr>
        <w:t>Obligaţiunea  este</w:t>
      </w:r>
      <w:proofErr w:type="gramEnd"/>
      <w:r w:rsidRPr="007839A2">
        <w:rPr>
          <w:lang w:val="en-US"/>
        </w:rPr>
        <w:t xml:space="preserve">  un  titlu  financiar  de  împrumut  care  atestă  dreptul  deţinătorului  de obligaţiuni de a primi de la emitentul ei valoarea nominală sau valoarea nominală şi dobînda aferentă în mărimea şi în termenele stabilite prin decizia de emitere a obligaţiunilor. </w:t>
      </w:r>
    </w:p>
    <w:p w14:paraId="4F9C2297" w14:textId="77777777" w:rsidR="00BD70D7" w:rsidRPr="007839A2" w:rsidRDefault="00BD70D7" w:rsidP="00BD70D7">
      <w:pPr>
        <w:ind w:firstLine="709"/>
        <w:jc w:val="both"/>
        <w:rPr>
          <w:lang w:val="en-US"/>
        </w:rPr>
      </w:pPr>
      <w:r w:rsidRPr="007839A2">
        <w:rPr>
          <w:lang w:val="en-US"/>
        </w:rPr>
        <w:t xml:space="preserve">(2)    Deţinătorii de obligaţiuni apar în calitate de creditori ai Societăţii. </w:t>
      </w:r>
    </w:p>
    <w:p w14:paraId="33E7D49F" w14:textId="77777777" w:rsidR="00BD70D7" w:rsidRPr="007839A2" w:rsidRDefault="00BD70D7" w:rsidP="00BD70D7">
      <w:pPr>
        <w:ind w:firstLine="709"/>
        <w:jc w:val="both"/>
        <w:rPr>
          <w:lang w:val="en-US"/>
        </w:rPr>
      </w:pPr>
      <w:r w:rsidRPr="007839A2">
        <w:rPr>
          <w:lang w:val="en-US"/>
        </w:rPr>
        <w:t>(3)    Deţinătorii de obligaţiuni au dreptul preferenţial faţă de acţionari la primirea unei părţi din profitul Societăţii sub formă de dobîndă sau alt profit.</w:t>
      </w:r>
    </w:p>
    <w:p w14:paraId="5FD4A277" w14:textId="77777777" w:rsidR="00BD70D7" w:rsidRPr="007839A2" w:rsidRDefault="00BD70D7" w:rsidP="00BD70D7">
      <w:pPr>
        <w:ind w:firstLine="709"/>
        <w:jc w:val="both"/>
        <w:rPr>
          <w:lang w:val="en-US"/>
        </w:rPr>
      </w:pPr>
      <w:r w:rsidRPr="007839A2">
        <w:rPr>
          <w:lang w:val="en-US"/>
        </w:rPr>
        <w:t>(4)    Valoarea nominală a obligaţiunii Societăţii trebuie să se împartă la 100 de lei. Termenul de circulaţie a obligaţiunilor va fi cel puţin un an.</w:t>
      </w:r>
    </w:p>
    <w:p w14:paraId="7B698CBD" w14:textId="77777777" w:rsidR="00BD70D7" w:rsidRPr="007839A2" w:rsidRDefault="00BD70D7" w:rsidP="00BD70D7">
      <w:pPr>
        <w:ind w:firstLine="709"/>
        <w:jc w:val="both"/>
        <w:rPr>
          <w:lang w:val="en-US"/>
        </w:rPr>
      </w:pPr>
      <w:r w:rsidRPr="007839A2">
        <w:rPr>
          <w:lang w:val="en-US"/>
        </w:rPr>
        <w:t>(5)    Societatea este în drept să plaseze obligaţiuni de clase diferite, inclusiv convertibile, care dau deţinătorilor de obligaţiuni dreptul de a schimba obligaţiunile pe acţiuni ale Societăţii. Emisiunea   obligaţiunilor   convertibile   se   decide   prin   hotărîrea   adunării   generale   a acţionarilor.</w:t>
      </w:r>
    </w:p>
    <w:p w14:paraId="1B4922E0" w14:textId="77777777" w:rsidR="00BD70D7" w:rsidRPr="007839A2" w:rsidRDefault="00BD70D7" w:rsidP="00BD70D7">
      <w:pPr>
        <w:ind w:firstLine="709"/>
        <w:jc w:val="both"/>
        <w:rPr>
          <w:lang w:val="en-US"/>
        </w:rPr>
      </w:pPr>
      <w:r w:rsidRPr="007839A2">
        <w:rPr>
          <w:lang w:val="en-US"/>
        </w:rPr>
        <w:t xml:space="preserve">(6)    Hotărârea privind emisiunea de obligaţiuni convertibile în acţiuni va fi dezvăluită public în conformitate cu art.41 </w:t>
      </w:r>
      <w:proofErr w:type="gramStart"/>
      <w:r w:rsidRPr="007839A2">
        <w:rPr>
          <w:lang w:val="en-US"/>
        </w:rPr>
        <w:t>alin.(</w:t>
      </w:r>
      <w:proofErr w:type="gramEnd"/>
      <w:r w:rsidRPr="007839A2">
        <w:rPr>
          <w:lang w:val="en-US"/>
        </w:rPr>
        <w:t>5) din Legea nr.1134/1997.</w:t>
      </w:r>
    </w:p>
    <w:p w14:paraId="5FCBBAB9" w14:textId="77777777" w:rsidR="00BD70D7" w:rsidRPr="007839A2" w:rsidRDefault="00BD70D7" w:rsidP="00BD70D7">
      <w:pPr>
        <w:ind w:firstLine="709"/>
        <w:jc w:val="both"/>
        <w:rPr>
          <w:lang w:val="en-US"/>
        </w:rPr>
      </w:pPr>
      <w:r w:rsidRPr="007839A2">
        <w:rPr>
          <w:lang w:val="en-US"/>
        </w:rPr>
        <w:t>(7)    Societatea este în drept să plaseze obligaţiuni, cu acoperire sau fără acoperire, în modul şi în condiţiile stabilite de Legea nr. 171/2012.</w:t>
      </w:r>
    </w:p>
    <w:p w14:paraId="25C732C3" w14:textId="77777777" w:rsidR="00BD70D7" w:rsidRPr="007839A2" w:rsidRDefault="00BD70D7" w:rsidP="00BD70D7">
      <w:pPr>
        <w:ind w:firstLine="709"/>
        <w:jc w:val="both"/>
        <w:rPr>
          <w:lang w:val="en-US"/>
        </w:rPr>
      </w:pPr>
      <w:r w:rsidRPr="007839A2">
        <w:rPr>
          <w:lang w:val="en-US"/>
        </w:rPr>
        <w:t>(8)    Obligaţiunile se plătesc numai cu mijloace băneşti.</w:t>
      </w:r>
    </w:p>
    <w:p w14:paraId="65F3175D" w14:textId="77777777" w:rsidR="00BD70D7" w:rsidRPr="007839A2" w:rsidRDefault="00BD70D7" w:rsidP="00BD70D7">
      <w:pPr>
        <w:ind w:firstLine="709"/>
        <w:jc w:val="both"/>
        <w:rPr>
          <w:lang w:val="en-US"/>
        </w:rPr>
      </w:pPr>
      <w:r w:rsidRPr="007839A2">
        <w:rPr>
          <w:lang w:val="en-US"/>
        </w:rPr>
        <w:t>(9)    Obligaţiunile nu pot fi plasate în scopul de a constitui, întregi sau majora capitalul social al Societăţii.</w:t>
      </w:r>
    </w:p>
    <w:p w14:paraId="39D4314A" w14:textId="77777777" w:rsidR="00BD70D7" w:rsidRPr="007839A2" w:rsidRDefault="00BD70D7" w:rsidP="00BD70D7">
      <w:pPr>
        <w:ind w:firstLine="709"/>
        <w:jc w:val="both"/>
        <w:rPr>
          <w:lang w:val="en-US"/>
        </w:rPr>
      </w:pPr>
      <w:r w:rsidRPr="007839A2">
        <w:rPr>
          <w:lang w:val="en-US"/>
        </w:rPr>
        <w:t xml:space="preserve">(10)  Societatea este în drept să achiziţioneze sau să răscumpere obligaţiunile plasate de ea numai cu scopul de a le stinge. Achiziţionarea şi răscumpărarea obligaţiunilor de către Societate au </w:t>
      </w:r>
      <w:proofErr w:type="gramStart"/>
      <w:r w:rsidRPr="007839A2">
        <w:rPr>
          <w:lang w:val="en-US"/>
        </w:rPr>
        <w:t>loc  pînă</w:t>
      </w:r>
      <w:proofErr w:type="gramEnd"/>
      <w:r w:rsidRPr="007839A2">
        <w:rPr>
          <w:lang w:val="en-US"/>
        </w:rPr>
        <w:t xml:space="preserve">  la expirarea  perioadei  pentru care ele au  fost  emise  sau  la  sfîrşitul perioadei respective, în conformitate cu decizia de emitere. </w:t>
      </w:r>
    </w:p>
    <w:p w14:paraId="1C73A9F1" w14:textId="77777777" w:rsidR="00BD70D7" w:rsidRPr="007839A2" w:rsidRDefault="00BD70D7" w:rsidP="00BD70D7">
      <w:pPr>
        <w:ind w:firstLine="709"/>
        <w:jc w:val="both"/>
        <w:rPr>
          <w:lang w:val="en-US"/>
        </w:rPr>
      </w:pPr>
      <w:r w:rsidRPr="007839A2">
        <w:rPr>
          <w:lang w:val="en-US"/>
        </w:rPr>
        <w:t>(11)  Deţinătorul de obligaţiuni are dreptul să ceară de la Societate răscumpărarea obligaţiunilor plasate înainte de termenul de scadenţă în cazul în care emitentul nu respectă termenul de achitare a dobînzilor aferente.</w:t>
      </w:r>
    </w:p>
    <w:p w14:paraId="1C4B5606" w14:textId="77777777" w:rsidR="00BD70D7" w:rsidRDefault="00BD70D7" w:rsidP="00BD70D7">
      <w:pPr>
        <w:ind w:firstLine="709"/>
        <w:jc w:val="both"/>
        <w:rPr>
          <w:lang w:val="en-US"/>
        </w:rPr>
      </w:pPr>
      <w:r w:rsidRPr="007839A2">
        <w:rPr>
          <w:lang w:val="en-US"/>
        </w:rPr>
        <w:t xml:space="preserve">(12)  Emisiunea   </w:t>
      </w:r>
      <w:proofErr w:type="gramStart"/>
      <w:r w:rsidRPr="007839A2">
        <w:rPr>
          <w:lang w:val="en-US"/>
        </w:rPr>
        <w:t>obligaţiunilor  convertibile</w:t>
      </w:r>
      <w:proofErr w:type="gramEnd"/>
      <w:r w:rsidRPr="007839A2">
        <w:rPr>
          <w:lang w:val="en-US"/>
        </w:rPr>
        <w:t xml:space="preserve">  se   decide   prin   hotărârea   adunării   generale   a acţionarilor cu 2/3 din voturile prezentate la adunare. În cazul altor obligaţiuni decizia poate fi aprobată   de adunarea generală a acționarilor, în sensul prevederilor art.21 </w:t>
      </w:r>
      <w:proofErr w:type="gramStart"/>
      <w:r w:rsidRPr="007839A2">
        <w:rPr>
          <w:lang w:val="en-US"/>
        </w:rPr>
        <w:t>alin.(</w:t>
      </w:r>
      <w:proofErr w:type="gramEnd"/>
      <w:r w:rsidRPr="007839A2">
        <w:rPr>
          <w:lang w:val="en-US"/>
        </w:rPr>
        <w:t xml:space="preserve">4) și alin.(5) din prezentul statut. </w:t>
      </w:r>
    </w:p>
    <w:p w14:paraId="112FE4FF" w14:textId="77777777" w:rsidR="00BD70D7" w:rsidRDefault="00BD70D7" w:rsidP="00BD70D7">
      <w:pPr>
        <w:ind w:firstLine="709"/>
        <w:jc w:val="both"/>
        <w:rPr>
          <w:lang w:val="en-US"/>
        </w:rPr>
      </w:pPr>
    </w:p>
    <w:p w14:paraId="7570C2AE" w14:textId="77777777" w:rsidR="00BD70D7" w:rsidRDefault="00BD70D7" w:rsidP="00BD70D7">
      <w:pPr>
        <w:ind w:firstLine="709"/>
        <w:jc w:val="both"/>
        <w:rPr>
          <w:lang w:val="en-US"/>
        </w:rPr>
      </w:pPr>
    </w:p>
    <w:p w14:paraId="01E98852" w14:textId="77777777" w:rsidR="00BD70D7" w:rsidRDefault="00BD70D7" w:rsidP="00BD70D7">
      <w:pPr>
        <w:ind w:firstLine="709"/>
        <w:jc w:val="right"/>
        <w:rPr>
          <w:sz w:val="22"/>
          <w:lang w:val="en-US"/>
        </w:rPr>
      </w:pPr>
    </w:p>
    <w:p w14:paraId="771F760C" w14:textId="77777777" w:rsidR="00BD70D7" w:rsidRDefault="00BD70D7" w:rsidP="00BD70D7">
      <w:pPr>
        <w:ind w:firstLine="709"/>
        <w:jc w:val="right"/>
        <w:rPr>
          <w:sz w:val="22"/>
          <w:lang w:val="en-US"/>
        </w:rPr>
      </w:pPr>
    </w:p>
    <w:p w14:paraId="0D009669" w14:textId="77777777" w:rsidR="00BD70D7" w:rsidRDefault="00BD70D7" w:rsidP="00BD70D7">
      <w:pPr>
        <w:ind w:firstLine="709"/>
        <w:jc w:val="right"/>
        <w:rPr>
          <w:sz w:val="22"/>
          <w:lang w:val="en-US"/>
        </w:rPr>
      </w:pPr>
    </w:p>
    <w:p w14:paraId="6A9701D9" w14:textId="77777777" w:rsidR="00BD70D7" w:rsidRPr="00F25973" w:rsidRDefault="00BD70D7" w:rsidP="00BD70D7">
      <w:pPr>
        <w:ind w:firstLine="709"/>
        <w:jc w:val="right"/>
        <w:rPr>
          <w:sz w:val="22"/>
          <w:lang w:val="en-US"/>
        </w:rPr>
      </w:pPr>
      <w:r w:rsidRPr="00F25973">
        <w:rPr>
          <w:sz w:val="22"/>
          <w:lang w:val="en-US"/>
        </w:rPr>
        <w:t>Anexa nr. 2 la Decizia Consiliului municip</w:t>
      </w:r>
      <w:r>
        <w:rPr>
          <w:sz w:val="22"/>
          <w:lang w:val="en-US"/>
        </w:rPr>
        <w:t>a</w:t>
      </w:r>
      <w:r w:rsidRPr="00F25973">
        <w:rPr>
          <w:sz w:val="22"/>
          <w:lang w:val="en-US"/>
        </w:rPr>
        <w:t>l Ceadîr-Lunga</w:t>
      </w:r>
    </w:p>
    <w:p w14:paraId="3E2EDB84" w14:textId="77777777" w:rsidR="00BD70D7" w:rsidRPr="00F25973" w:rsidRDefault="00BD70D7" w:rsidP="00BD70D7">
      <w:pPr>
        <w:ind w:firstLine="709"/>
        <w:jc w:val="right"/>
        <w:rPr>
          <w:sz w:val="22"/>
          <w:lang w:val="en-US"/>
        </w:rPr>
      </w:pPr>
      <w:r w:rsidRPr="00F25973">
        <w:rPr>
          <w:sz w:val="22"/>
          <w:lang w:val="en-US"/>
        </w:rPr>
        <w:lastRenderedPageBreak/>
        <w:t>nr. 1/2 din 02.02.2024</w:t>
      </w:r>
    </w:p>
    <w:p w14:paraId="26A83032" w14:textId="77777777" w:rsidR="00BD70D7" w:rsidRPr="007839A2" w:rsidRDefault="00BD70D7" w:rsidP="00BD70D7">
      <w:pPr>
        <w:ind w:firstLine="709"/>
        <w:jc w:val="both"/>
        <w:rPr>
          <w:lang w:val="en-US"/>
        </w:rPr>
      </w:pPr>
    </w:p>
    <w:p w14:paraId="1D4DAE74" w14:textId="77777777" w:rsidR="00BD70D7" w:rsidRPr="00F25973" w:rsidRDefault="00BD70D7" w:rsidP="00BD70D7">
      <w:pPr>
        <w:ind w:firstLine="709"/>
        <w:jc w:val="both"/>
        <w:rPr>
          <w:b/>
          <w:bCs/>
          <w:lang w:val="en-US"/>
        </w:rPr>
      </w:pPr>
      <w:r w:rsidRPr="00F25973">
        <w:rPr>
          <w:b/>
          <w:bCs/>
          <w:lang w:val="en-US"/>
        </w:rPr>
        <w:t>Articolul 12.  Înscrierile în conturile şi registrele Depozitarului central</w:t>
      </w:r>
    </w:p>
    <w:p w14:paraId="482A6C23" w14:textId="77777777" w:rsidR="00BD70D7" w:rsidRPr="007839A2" w:rsidRDefault="00BD70D7" w:rsidP="00BD70D7">
      <w:pPr>
        <w:ind w:firstLine="709"/>
        <w:jc w:val="both"/>
        <w:rPr>
          <w:lang w:val="en-US"/>
        </w:rPr>
      </w:pPr>
      <w:r w:rsidRPr="007839A2">
        <w:rPr>
          <w:lang w:val="en-US"/>
        </w:rPr>
        <w:t xml:space="preserve">(1) </w:t>
      </w:r>
      <w:proofErr w:type="gramStart"/>
      <w:r w:rsidRPr="007839A2">
        <w:rPr>
          <w:lang w:val="en-US"/>
        </w:rPr>
        <w:t>Societatea  este</w:t>
      </w:r>
      <w:proofErr w:type="gramEnd"/>
      <w:r w:rsidRPr="007839A2">
        <w:rPr>
          <w:lang w:val="en-US"/>
        </w:rPr>
        <w:t xml:space="preserve">  obligată  să  prezinte  Depozitarului  central actele  necesare  în  vederea </w:t>
      </w:r>
    </w:p>
    <w:p w14:paraId="1E8345F2" w14:textId="77777777" w:rsidR="00BD70D7" w:rsidRPr="007839A2" w:rsidRDefault="00BD70D7" w:rsidP="00BD70D7">
      <w:pPr>
        <w:jc w:val="both"/>
        <w:rPr>
          <w:lang w:val="en-US"/>
        </w:rPr>
      </w:pPr>
      <w:r w:rsidRPr="007839A2">
        <w:rPr>
          <w:lang w:val="en-US"/>
        </w:rPr>
        <w:t xml:space="preserve">efectuării înscrierilor în conturile şi registrele acestuia, iar </w:t>
      </w:r>
      <w:r>
        <w:rPr>
          <w:lang w:val="en-US"/>
        </w:rPr>
        <w:t xml:space="preserve">Depozitarul central asigură </w:t>
      </w:r>
      <w:proofErr w:type="gramStart"/>
      <w:r w:rsidRPr="007839A2">
        <w:rPr>
          <w:lang w:val="en-US"/>
        </w:rPr>
        <w:t>ţinerea  conturilor</w:t>
      </w:r>
      <w:proofErr w:type="gramEnd"/>
      <w:r w:rsidRPr="007839A2">
        <w:rPr>
          <w:lang w:val="en-US"/>
        </w:rPr>
        <w:t xml:space="preserve">  şi  registre</w:t>
      </w:r>
      <w:r>
        <w:rPr>
          <w:lang w:val="ro-RO"/>
        </w:rPr>
        <w:t xml:space="preserve">lor pînă la radierea  valorilor mobiliare ale societății din </w:t>
      </w:r>
      <w:r w:rsidRPr="007839A2">
        <w:rPr>
          <w:lang w:val="en-US"/>
        </w:rPr>
        <w:t xml:space="preserve">Registrul emitenţilor de valori mobiliare. </w:t>
      </w:r>
    </w:p>
    <w:p w14:paraId="2D1F167A" w14:textId="77777777" w:rsidR="00BD70D7" w:rsidRPr="007839A2" w:rsidRDefault="00BD70D7" w:rsidP="00BD70D7">
      <w:pPr>
        <w:ind w:firstLine="709"/>
        <w:jc w:val="both"/>
        <w:rPr>
          <w:lang w:val="en-US"/>
        </w:rPr>
      </w:pPr>
      <w:r w:rsidRPr="007839A2">
        <w:rPr>
          <w:lang w:val="en-US"/>
        </w:rPr>
        <w:t>(2)</w:t>
      </w:r>
      <w:r>
        <w:rPr>
          <w:lang w:val="en-US"/>
        </w:rPr>
        <w:t xml:space="preserve"> </w:t>
      </w:r>
      <w:proofErr w:type="gramStart"/>
      <w:r w:rsidRPr="007839A2">
        <w:rPr>
          <w:lang w:val="en-US"/>
        </w:rPr>
        <w:t>Societatea  şi</w:t>
      </w:r>
      <w:proofErr w:type="gramEnd"/>
      <w:r w:rsidRPr="007839A2">
        <w:rPr>
          <w:lang w:val="en-US"/>
        </w:rPr>
        <w:t xml:space="preserve">  Depozitarul  central  nu  răspund  pentru  prejudiciile  cauzate  persoanelor </w:t>
      </w:r>
    </w:p>
    <w:p w14:paraId="1CAE1DB0" w14:textId="77777777" w:rsidR="00BD70D7" w:rsidRPr="007839A2" w:rsidRDefault="00BD70D7" w:rsidP="00BD70D7">
      <w:pPr>
        <w:ind w:firstLine="709"/>
        <w:jc w:val="both"/>
        <w:rPr>
          <w:lang w:val="en-US"/>
        </w:rPr>
      </w:pPr>
      <w:r w:rsidRPr="007839A2">
        <w:rPr>
          <w:lang w:val="en-US"/>
        </w:rPr>
        <w:t>înregistrate în conturile acestuia în legătură cu neprezentarea de către aceste persoane a informaţiei despre modificarea datelor lor.</w:t>
      </w:r>
    </w:p>
    <w:p w14:paraId="5EB5BAD5" w14:textId="77777777" w:rsidR="00BD70D7" w:rsidRPr="007839A2" w:rsidRDefault="00BD70D7" w:rsidP="00BD70D7">
      <w:pPr>
        <w:ind w:firstLine="709"/>
        <w:jc w:val="both"/>
        <w:rPr>
          <w:lang w:val="en-US"/>
        </w:rPr>
      </w:pPr>
      <w:r w:rsidRPr="007839A2">
        <w:rPr>
          <w:lang w:val="en-US"/>
        </w:rPr>
        <w:t>(3)</w:t>
      </w:r>
      <w:r>
        <w:rPr>
          <w:lang w:val="en-US"/>
        </w:rPr>
        <w:t xml:space="preserve">  </w:t>
      </w:r>
      <w:proofErr w:type="gramStart"/>
      <w:r w:rsidRPr="007839A2">
        <w:rPr>
          <w:lang w:val="en-US"/>
        </w:rPr>
        <w:t>Extrasul  din</w:t>
      </w:r>
      <w:proofErr w:type="gramEnd"/>
      <w:r w:rsidRPr="007839A2">
        <w:rPr>
          <w:lang w:val="en-US"/>
        </w:rPr>
        <w:t xml:space="preserve">  conturile  şi  registrele  Depozitarului  central  sau  ale  custodelui  este  un document ce confirmă înscrierea în contul personal deschis pe numele acţionarului sau </w:t>
      </w:r>
      <w:r>
        <w:rPr>
          <w:lang w:val="en-US"/>
        </w:rPr>
        <w:t xml:space="preserve"> </w:t>
      </w:r>
      <w:r w:rsidRPr="007839A2">
        <w:rPr>
          <w:lang w:val="en-US"/>
        </w:rPr>
        <w:t>custodelui acţiunilor în conturile şi registrele Depozitarului central sau ale custodelui.</w:t>
      </w:r>
    </w:p>
    <w:p w14:paraId="7CCD6BAC" w14:textId="77777777" w:rsidR="00BD70D7" w:rsidRPr="007839A2" w:rsidRDefault="00BD70D7" w:rsidP="00BD70D7">
      <w:pPr>
        <w:ind w:firstLine="709"/>
        <w:jc w:val="both"/>
        <w:rPr>
          <w:lang w:val="en-US"/>
        </w:rPr>
      </w:pPr>
      <w:r w:rsidRPr="007839A2">
        <w:rPr>
          <w:lang w:val="en-US"/>
        </w:rPr>
        <w:t>(4)</w:t>
      </w:r>
      <w:r>
        <w:rPr>
          <w:lang w:val="en-US"/>
        </w:rPr>
        <w:t xml:space="preserve"> </w:t>
      </w:r>
      <w:r w:rsidRPr="007839A2">
        <w:rPr>
          <w:lang w:val="en-US"/>
        </w:rPr>
        <w:t>Extrasul din contul de valori mobiliare confirmă drepturile acţionarului sau custodelui asupra acţiunilor societăţii la data eliberării extrasului.</w:t>
      </w:r>
    </w:p>
    <w:p w14:paraId="6FA88DB5" w14:textId="77777777" w:rsidR="00BD70D7" w:rsidRPr="007839A2" w:rsidRDefault="00BD70D7" w:rsidP="00BD70D7">
      <w:pPr>
        <w:ind w:firstLine="709"/>
        <w:jc w:val="both"/>
        <w:rPr>
          <w:lang w:val="en-US"/>
        </w:rPr>
      </w:pPr>
      <w:r w:rsidRPr="007839A2">
        <w:rPr>
          <w:lang w:val="en-US"/>
        </w:rPr>
        <w:t>(5)</w:t>
      </w:r>
      <w:r>
        <w:rPr>
          <w:lang w:val="en-US"/>
        </w:rPr>
        <w:t xml:space="preserve"> </w:t>
      </w:r>
      <w:r w:rsidRPr="007839A2">
        <w:rPr>
          <w:lang w:val="en-US"/>
        </w:rPr>
        <w:t>Extrasul din contul de valori mobiliare nu este valoare mobiliară şi transmiterea lui nu are drept consecinţă cesiunea drepturilor asupra acţiunilor indicate în extras.</w:t>
      </w:r>
    </w:p>
    <w:p w14:paraId="30514C12" w14:textId="77777777" w:rsidR="00BD70D7" w:rsidRDefault="00BD70D7" w:rsidP="00BD70D7">
      <w:pPr>
        <w:ind w:firstLine="709"/>
        <w:jc w:val="both"/>
        <w:rPr>
          <w:lang w:val="en-US"/>
        </w:rPr>
      </w:pPr>
      <w:r w:rsidRPr="007839A2">
        <w:rPr>
          <w:lang w:val="en-US"/>
        </w:rPr>
        <w:t>(6)</w:t>
      </w:r>
      <w:r>
        <w:rPr>
          <w:lang w:val="en-US"/>
        </w:rPr>
        <w:t xml:space="preserve"> </w:t>
      </w:r>
      <w:r w:rsidRPr="007839A2">
        <w:rPr>
          <w:lang w:val="en-US"/>
        </w:rPr>
        <w:t>Modul de eliberare a extrasului din contul de valori mobiliare și cerințele față de acesta se stabilesc de regulile Depozitarului central.</w:t>
      </w:r>
    </w:p>
    <w:p w14:paraId="39E016FF" w14:textId="77777777" w:rsidR="00BD70D7" w:rsidRPr="007839A2" w:rsidRDefault="00BD70D7" w:rsidP="00BD70D7">
      <w:pPr>
        <w:ind w:firstLine="709"/>
        <w:jc w:val="both"/>
        <w:rPr>
          <w:lang w:val="en-US"/>
        </w:rPr>
      </w:pPr>
    </w:p>
    <w:p w14:paraId="64DF00E9" w14:textId="77777777" w:rsidR="00BD70D7" w:rsidRPr="00631D1B" w:rsidRDefault="00BD70D7" w:rsidP="00BD70D7">
      <w:pPr>
        <w:ind w:firstLine="709"/>
        <w:jc w:val="center"/>
        <w:rPr>
          <w:b/>
          <w:bCs/>
          <w:lang w:val="en-US"/>
        </w:rPr>
      </w:pPr>
      <w:r w:rsidRPr="00631D1B">
        <w:rPr>
          <w:b/>
          <w:bCs/>
          <w:lang w:val="en-US"/>
        </w:rPr>
        <w:t>CAPITOLUL IV.</w:t>
      </w:r>
    </w:p>
    <w:p w14:paraId="5A32E766" w14:textId="77777777" w:rsidR="00BD70D7" w:rsidRPr="00631D1B" w:rsidRDefault="00BD70D7" w:rsidP="00BD70D7">
      <w:pPr>
        <w:ind w:firstLine="709"/>
        <w:jc w:val="center"/>
        <w:rPr>
          <w:b/>
          <w:bCs/>
          <w:lang w:val="en-US"/>
        </w:rPr>
      </w:pPr>
      <w:r w:rsidRPr="00631D1B">
        <w:rPr>
          <w:b/>
          <w:bCs/>
          <w:lang w:val="en-US"/>
        </w:rPr>
        <w:t>DREPTURILE ŞI OBLIGAŢIILE ACŢIONARILOR</w:t>
      </w:r>
    </w:p>
    <w:p w14:paraId="6DE41E73" w14:textId="77777777" w:rsidR="00BD70D7" w:rsidRDefault="00BD70D7" w:rsidP="00BD70D7">
      <w:pPr>
        <w:ind w:firstLine="709"/>
        <w:jc w:val="both"/>
        <w:rPr>
          <w:lang w:val="ro-RO"/>
        </w:rPr>
      </w:pPr>
    </w:p>
    <w:p w14:paraId="63711F48" w14:textId="77777777" w:rsidR="00BD70D7" w:rsidRPr="00631D1B" w:rsidRDefault="00BD70D7" w:rsidP="00BD70D7">
      <w:pPr>
        <w:ind w:firstLine="709"/>
        <w:jc w:val="both"/>
        <w:rPr>
          <w:b/>
          <w:bCs/>
          <w:lang w:val="en-US"/>
        </w:rPr>
      </w:pPr>
      <w:r w:rsidRPr="00631D1B">
        <w:rPr>
          <w:b/>
          <w:bCs/>
          <w:lang w:val="en-US"/>
        </w:rPr>
        <w:t>Articolul 13. Acţionarii.</w:t>
      </w:r>
    </w:p>
    <w:p w14:paraId="05C9F097" w14:textId="77777777" w:rsidR="00BD70D7" w:rsidRPr="007839A2" w:rsidRDefault="00BD70D7" w:rsidP="00BD70D7">
      <w:pPr>
        <w:ind w:firstLine="709"/>
        <w:jc w:val="both"/>
        <w:rPr>
          <w:lang w:val="en-US"/>
        </w:rPr>
      </w:pPr>
      <w:r w:rsidRPr="007839A2">
        <w:rPr>
          <w:lang w:val="en-US"/>
        </w:rPr>
        <w:t>(1)    Acţionar este persoana care a devenit proprietar al unei sau al mai multor acţiuni ale Societăţii în modul stabilit de Legea nr.1134/1997şi de alte acte legislative.</w:t>
      </w:r>
    </w:p>
    <w:p w14:paraId="2F1F85C2" w14:textId="77777777" w:rsidR="00BD70D7" w:rsidRPr="007839A2" w:rsidRDefault="00BD70D7" w:rsidP="00BD70D7">
      <w:pPr>
        <w:ind w:firstLine="709"/>
        <w:jc w:val="both"/>
        <w:rPr>
          <w:lang w:val="en-US"/>
        </w:rPr>
      </w:pPr>
      <w:r w:rsidRPr="007839A2">
        <w:rPr>
          <w:lang w:val="en-US"/>
        </w:rPr>
        <w:t>(2)    Acţionarii nu răspund pentru obligaţiile Societăţii şi suportă riscul pierderilor în limita valorii acţiunilor ce le aparţin.</w:t>
      </w:r>
    </w:p>
    <w:p w14:paraId="675B2017" w14:textId="77777777" w:rsidR="00BD70D7" w:rsidRPr="007839A2" w:rsidRDefault="00BD70D7" w:rsidP="00BD70D7">
      <w:pPr>
        <w:ind w:firstLine="709"/>
        <w:jc w:val="both"/>
        <w:rPr>
          <w:lang w:val="en-US"/>
        </w:rPr>
      </w:pPr>
      <w:r w:rsidRPr="007839A2">
        <w:rPr>
          <w:lang w:val="en-US"/>
        </w:rPr>
        <w:t>(3)    Dacă o singură acţiune aparţine cîtorva persoane, faţă de Societate aceste persoane sînt considerate drept un singur acţionar şi îşi pot exercita drepturile printr-un reprezentant unic.</w:t>
      </w:r>
    </w:p>
    <w:p w14:paraId="2DEB1089" w14:textId="77777777" w:rsidR="00BD70D7" w:rsidRDefault="00BD70D7" w:rsidP="00BD70D7">
      <w:pPr>
        <w:ind w:firstLine="709"/>
        <w:jc w:val="both"/>
        <w:rPr>
          <w:lang w:val="en-US"/>
        </w:rPr>
      </w:pPr>
    </w:p>
    <w:p w14:paraId="2DE62D1D" w14:textId="77777777" w:rsidR="00BD70D7" w:rsidRPr="00012EF9" w:rsidRDefault="00BD70D7" w:rsidP="00BD70D7">
      <w:pPr>
        <w:ind w:firstLine="709"/>
        <w:jc w:val="both"/>
        <w:rPr>
          <w:b/>
          <w:bCs/>
          <w:lang w:val="en-US"/>
        </w:rPr>
      </w:pPr>
      <w:r w:rsidRPr="00012EF9">
        <w:rPr>
          <w:b/>
          <w:bCs/>
          <w:lang w:val="en-US"/>
        </w:rPr>
        <w:t>Articolul 14. Drepturile acţionarilor.</w:t>
      </w:r>
    </w:p>
    <w:p w14:paraId="725D871A" w14:textId="77777777" w:rsidR="00BD70D7" w:rsidRPr="007839A2" w:rsidRDefault="00BD70D7" w:rsidP="00BD70D7">
      <w:pPr>
        <w:ind w:firstLine="709"/>
        <w:jc w:val="both"/>
        <w:rPr>
          <w:lang w:val="en-US"/>
        </w:rPr>
      </w:pPr>
      <w:r w:rsidRPr="007839A2">
        <w:rPr>
          <w:lang w:val="en-US"/>
        </w:rPr>
        <w:t>(1)       Acţionarul Societăţii are dreptul:</w:t>
      </w:r>
    </w:p>
    <w:p w14:paraId="0914DAEC" w14:textId="77777777" w:rsidR="00BD70D7" w:rsidRPr="007839A2" w:rsidRDefault="00BD70D7" w:rsidP="00BD70D7">
      <w:pPr>
        <w:ind w:firstLine="709"/>
        <w:jc w:val="both"/>
        <w:rPr>
          <w:lang w:val="en-US"/>
        </w:rPr>
      </w:pPr>
      <w:r>
        <w:rPr>
          <w:lang w:val="en-US"/>
        </w:rPr>
        <w:t xml:space="preserve">           </w:t>
      </w:r>
      <w:r w:rsidRPr="007839A2">
        <w:rPr>
          <w:lang w:val="en-US"/>
        </w:rPr>
        <w:t xml:space="preserve">a)   să participe la adunările generale ale acţionarilor, </w:t>
      </w:r>
      <w:proofErr w:type="gramStart"/>
      <w:r w:rsidRPr="007839A2">
        <w:rPr>
          <w:lang w:val="en-US"/>
        </w:rPr>
        <w:t>să  aleagă</w:t>
      </w:r>
      <w:proofErr w:type="gramEnd"/>
      <w:r w:rsidRPr="007839A2">
        <w:rPr>
          <w:lang w:val="en-US"/>
        </w:rPr>
        <w:t xml:space="preserve"> şi să fie ales în organele de conducere ale Societăţii;</w:t>
      </w:r>
    </w:p>
    <w:p w14:paraId="001F478F" w14:textId="77777777" w:rsidR="00BD70D7" w:rsidRPr="007839A2" w:rsidRDefault="00BD70D7" w:rsidP="00BD70D7">
      <w:pPr>
        <w:ind w:firstLine="709"/>
        <w:jc w:val="both"/>
        <w:rPr>
          <w:lang w:val="en-US"/>
        </w:rPr>
      </w:pPr>
      <w:r>
        <w:rPr>
          <w:lang w:val="en-US"/>
        </w:rPr>
        <w:t xml:space="preserve">           </w:t>
      </w:r>
      <w:r w:rsidRPr="007839A2">
        <w:rPr>
          <w:lang w:val="en-US"/>
        </w:rPr>
        <w:t xml:space="preserve">b)   să ia cunoştinţă de materialele pentru ordinea de zi </w:t>
      </w:r>
      <w:proofErr w:type="gramStart"/>
      <w:r w:rsidRPr="007839A2">
        <w:rPr>
          <w:lang w:val="en-US"/>
        </w:rPr>
        <w:t>a  adunării</w:t>
      </w:r>
      <w:proofErr w:type="gramEnd"/>
      <w:r w:rsidRPr="007839A2">
        <w:rPr>
          <w:lang w:val="en-US"/>
        </w:rPr>
        <w:t xml:space="preserve"> generale a acţionarilor;</w:t>
      </w:r>
    </w:p>
    <w:p w14:paraId="4B08F8CA" w14:textId="77777777" w:rsidR="00BD70D7" w:rsidRPr="007839A2" w:rsidRDefault="00BD70D7" w:rsidP="00BD70D7">
      <w:pPr>
        <w:ind w:firstLine="709"/>
        <w:jc w:val="both"/>
        <w:rPr>
          <w:lang w:val="en-US"/>
        </w:rPr>
      </w:pPr>
      <w:r>
        <w:rPr>
          <w:lang w:val="en-US"/>
        </w:rPr>
        <w:t xml:space="preserve">           </w:t>
      </w:r>
      <w:r w:rsidRPr="007839A2">
        <w:rPr>
          <w:lang w:val="en-US"/>
        </w:rPr>
        <w:t xml:space="preserve">c)   să ia cunoştinţă şi să facă copii de pe documentele Societăţii, accesul la care este prevăzut de Legea nr.1134/1997, de prezentul statut sau de </w:t>
      </w:r>
      <w:proofErr w:type="gramStart"/>
      <w:r w:rsidRPr="007839A2">
        <w:rPr>
          <w:lang w:val="en-US"/>
        </w:rPr>
        <w:t>regulamentele  Societăţii</w:t>
      </w:r>
      <w:proofErr w:type="gramEnd"/>
      <w:r w:rsidRPr="007839A2">
        <w:rPr>
          <w:lang w:val="en-US"/>
        </w:rPr>
        <w:t>;</w:t>
      </w:r>
    </w:p>
    <w:p w14:paraId="323D2DEF" w14:textId="77777777" w:rsidR="00BD70D7" w:rsidRPr="007839A2" w:rsidRDefault="00BD70D7" w:rsidP="00BD70D7">
      <w:pPr>
        <w:ind w:firstLine="709"/>
        <w:jc w:val="both"/>
        <w:rPr>
          <w:lang w:val="en-US"/>
        </w:rPr>
      </w:pPr>
      <w:r>
        <w:rPr>
          <w:lang w:val="en-US"/>
        </w:rPr>
        <w:t xml:space="preserve">          </w:t>
      </w:r>
      <w:r w:rsidRPr="007839A2">
        <w:rPr>
          <w:lang w:val="en-US"/>
        </w:rPr>
        <w:t>d)   să primească dividendele anunţate în corespundere cu clasele şi proporţional numărului de acţiuni care îi aparţin;</w:t>
      </w:r>
    </w:p>
    <w:p w14:paraId="7017F5CD" w14:textId="77777777" w:rsidR="00BD70D7" w:rsidRPr="007839A2" w:rsidRDefault="00BD70D7" w:rsidP="00BD70D7">
      <w:pPr>
        <w:ind w:firstLine="709"/>
        <w:jc w:val="both"/>
        <w:rPr>
          <w:lang w:val="en-US"/>
        </w:rPr>
      </w:pPr>
      <w:r>
        <w:rPr>
          <w:lang w:val="en-US"/>
        </w:rPr>
        <w:t xml:space="preserve">          </w:t>
      </w:r>
      <w:r w:rsidRPr="007839A2">
        <w:rPr>
          <w:lang w:val="en-US"/>
        </w:rPr>
        <w:t>e)   să înstrăineze, în modul prevăzut de statut, acţiunile care îi aparţin, să le pună în gaj sau în administrare fiduciară;</w:t>
      </w:r>
    </w:p>
    <w:p w14:paraId="623D9A5A" w14:textId="77777777" w:rsidR="00BD70D7" w:rsidRPr="007839A2" w:rsidRDefault="00BD70D7" w:rsidP="00BD70D7">
      <w:pPr>
        <w:ind w:firstLine="709"/>
        <w:jc w:val="both"/>
        <w:rPr>
          <w:lang w:val="en-US"/>
        </w:rPr>
      </w:pPr>
      <w:r>
        <w:rPr>
          <w:lang w:val="en-US"/>
        </w:rPr>
        <w:t xml:space="preserve">          </w:t>
      </w:r>
      <w:r w:rsidRPr="007839A2">
        <w:rPr>
          <w:lang w:val="en-US"/>
        </w:rPr>
        <w:t>f)    să ceară să i se achiziţioneze acţiunile care îi aparţin, în cazurile prevăzute de Legea nr.1134/1997;</w:t>
      </w:r>
    </w:p>
    <w:p w14:paraId="705769A6" w14:textId="77777777" w:rsidR="00BD70D7" w:rsidRPr="007839A2" w:rsidRDefault="00BD70D7" w:rsidP="00BD70D7">
      <w:pPr>
        <w:ind w:firstLine="709"/>
        <w:jc w:val="both"/>
        <w:rPr>
          <w:lang w:val="en-US"/>
        </w:rPr>
      </w:pPr>
      <w:r>
        <w:rPr>
          <w:lang w:val="en-US"/>
        </w:rPr>
        <w:t xml:space="preserve">         </w:t>
      </w:r>
      <w:r w:rsidRPr="007839A2">
        <w:rPr>
          <w:lang w:val="en-US"/>
        </w:rPr>
        <w:t>g)   să primească o parte din bunurile Societăţii în cazul lichidării ei;</w:t>
      </w:r>
    </w:p>
    <w:p w14:paraId="647D0847" w14:textId="77777777" w:rsidR="00BD70D7" w:rsidRPr="007839A2" w:rsidRDefault="00BD70D7" w:rsidP="00BD70D7">
      <w:pPr>
        <w:ind w:firstLine="709"/>
        <w:jc w:val="both"/>
        <w:rPr>
          <w:lang w:val="en-US"/>
        </w:rPr>
      </w:pPr>
      <w:r>
        <w:rPr>
          <w:lang w:val="en-US"/>
        </w:rPr>
        <w:t xml:space="preserve">         </w:t>
      </w:r>
      <w:r w:rsidRPr="007839A2">
        <w:rPr>
          <w:lang w:val="en-US"/>
        </w:rPr>
        <w:t>h)   să exercite alte drepturi prevăzute de Legea nr.1134/1997 sau de prezentul statut;</w:t>
      </w:r>
    </w:p>
    <w:p w14:paraId="2BB3791D" w14:textId="77777777" w:rsidR="00BD70D7" w:rsidRPr="007839A2" w:rsidRDefault="00BD70D7" w:rsidP="00BD70D7">
      <w:pPr>
        <w:ind w:firstLine="709"/>
        <w:jc w:val="both"/>
        <w:rPr>
          <w:lang w:val="en-US"/>
        </w:rPr>
      </w:pPr>
      <w:r>
        <w:rPr>
          <w:lang w:val="en-US"/>
        </w:rPr>
        <w:t xml:space="preserve">          </w:t>
      </w:r>
      <w:r w:rsidRPr="007839A2">
        <w:rPr>
          <w:lang w:val="en-US"/>
        </w:rPr>
        <w:t>i)    să adreseze întrebări în scris privind chestiunile de pe ordinea de zi a adunării generale a acţionarilor.</w:t>
      </w:r>
    </w:p>
    <w:p w14:paraId="1F3A27E7" w14:textId="77777777" w:rsidR="00BD70D7" w:rsidRPr="007839A2" w:rsidRDefault="00BD70D7" w:rsidP="00BD70D7">
      <w:pPr>
        <w:ind w:firstLine="709"/>
        <w:jc w:val="both"/>
        <w:rPr>
          <w:lang w:val="en-US"/>
        </w:rPr>
      </w:pPr>
      <w:r w:rsidRPr="007839A2">
        <w:rPr>
          <w:lang w:val="en-US"/>
        </w:rPr>
        <w:t>(2)   Dreptul la vot, dat de acţiunea cu drept de vot, nu poate fi limitat, dacă Legea nr.1134/1997 sau alte acte legislative nu prevăd altfel.</w:t>
      </w:r>
    </w:p>
    <w:p w14:paraId="15197EA5" w14:textId="77777777" w:rsidR="00BD70D7" w:rsidRDefault="00BD70D7" w:rsidP="00BD70D7">
      <w:pPr>
        <w:ind w:firstLine="709"/>
        <w:jc w:val="right"/>
        <w:rPr>
          <w:sz w:val="22"/>
          <w:lang w:val="en-US"/>
        </w:rPr>
      </w:pPr>
    </w:p>
    <w:p w14:paraId="0E1C3C7D" w14:textId="77777777" w:rsidR="00BD70D7" w:rsidRDefault="00BD70D7" w:rsidP="00BD70D7">
      <w:pPr>
        <w:ind w:firstLine="709"/>
        <w:jc w:val="right"/>
        <w:rPr>
          <w:sz w:val="22"/>
          <w:lang w:val="en-US"/>
        </w:rPr>
      </w:pPr>
    </w:p>
    <w:p w14:paraId="6C4931E4" w14:textId="77777777" w:rsidR="00BD70D7" w:rsidRDefault="00BD70D7" w:rsidP="00BD70D7">
      <w:pPr>
        <w:ind w:firstLine="709"/>
        <w:jc w:val="right"/>
        <w:rPr>
          <w:sz w:val="22"/>
          <w:lang w:val="en-US"/>
        </w:rPr>
      </w:pPr>
    </w:p>
    <w:p w14:paraId="4F0BF7A8" w14:textId="77777777" w:rsidR="00BD70D7" w:rsidRPr="00C61247" w:rsidRDefault="00BD70D7" w:rsidP="00BD70D7">
      <w:pPr>
        <w:ind w:firstLine="709"/>
        <w:jc w:val="right"/>
        <w:rPr>
          <w:sz w:val="22"/>
          <w:lang w:val="en-US"/>
        </w:rPr>
      </w:pPr>
      <w:r w:rsidRPr="00C61247">
        <w:rPr>
          <w:sz w:val="22"/>
          <w:lang w:val="en-US"/>
        </w:rPr>
        <w:t>Anexa nr. 2 la Decizia Consiliului municip</w:t>
      </w:r>
      <w:r>
        <w:rPr>
          <w:sz w:val="22"/>
          <w:lang w:val="en-US"/>
        </w:rPr>
        <w:t>a</w:t>
      </w:r>
      <w:r w:rsidRPr="00C61247">
        <w:rPr>
          <w:sz w:val="22"/>
          <w:lang w:val="en-US"/>
        </w:rPr>
        <w:t>l Ceadîr-Lunga</w:t>
      </w:r>
    </w:p>
    <w:p w14:paraId="1928BD61" w14:textId="77777777" w:rsidR="00BD70D7" w:rsidRPr="00C61247" w:rsidRDefault="00BD70D7" w:rsidP="00BD70D7">
      <w:pPr>
        <w:ind w:firstLine="709"/>
        <w:jc w:val="right"/>
        <w:rPr>
          <w:sz w:val="22"/>
          <w:lang w:val="en-US"/>
        </w:rPr>
      </w:pPr>
      <w:r w:rsidRPr="00C61247">
        <w:rPr>
          <w:sz w:val="22"/>
          <w:lang w:val="en-US"/>
        </w:rPr>
        <w:t>nr. 1/2 din 02.02.2024</w:t>
      </w:r>
    </w:p>
    <w:p w14:paraId="4AF5E171" w14:textId="77777777" w:rsidR="00BD70D7" w:rsidRDefault="00BD70D7" w:rsidP="00BD70D7">
      <w:pPr>
        <w:ind w:firstLine="709"/>
        <w:jc w:val="both"/>
        <w:rPr>
          <w:lang w:val="en-US"/>
        </w:rPr>
      </w:pPr>
    </w:p>
    <w:p w14:paraId="55D69686" w14:textId="77777777" w:rsidR="00BD70D7" w:rsidRPr="007839A2" w:rsidRDefault="00BD70D7" w:rsidP="00BD70D7">
      <w:pPr>
        <w:ind w:firstLine="709"/>
        <w:jc w:val="both"/>
        <w:rPr>
          <w:lang w:val="en-US"/>
        </w:rPr>
      </w:pPr>
      <w:r w:rsidRPr="007839A2">
        <w:rPr>
          <w:lang w:val="en-US"/>
        </w:rPr>
        <w:t xml:space="preserve">(3)   În cazul în care dreptul de vot se suspendă/limitează în temeiul legislaţiei în vigoare sau prin decizie a instanţei de judecată, acţiunile la care dreptul de vot este suspendat/limitat nu se exclud din calcul la convocarea adunării generale a acţionarilor, conform art. </w:t>
      </w:r>
      <w:r w:rsidRPr="00C61247">
        <w:rPr>
          <w:b/>
          <w:bCs/>
          <w:lang w:val="en-US"/>
        </w:rPr>
        <w:t>15</w:t>
      </w:r>
      <w:r w:rsidRPr="007839A2">
        <w:rPr>
          <w:lang w:val="en-US"/>
        </w:rPr>
        <w:t xml:space="preserve"> alin. (3) şi la stabilirea cvorumului, conform art. </w:t>
      </w:r>
      <w:r w:rsidRPr="00C61247">
        <w:rPr>
          <w:b/>
          <w:bCs/>
          <w:lang w:val="en-US"/>
        </w:rPr>
        <w:t>29</w:t>
      </w:r>
      <w:r w:rsidRPr="007839A2">
        <w:rPr>
          <w:lang w:val="en-US"/>
        </w:rPr>
        <w:t xml:space="preserve"> alin. (1) din prezentul statut. Aceste acţiuni, după caz, nu participă la adoptarea hotărîrilor privind chestiunile incluse în ordinea de zi a adunării generale a acţionarilor.</w:t>
      </w:r>
    </w:p>
    <w:p w14:paraId="245970CB" w14:textId="77777777" w:rsidR="00BD70D7" w:rsidRPr="007839A2" w:rsidRDefault="00BD70D7" w:rsidP="00BD70D7">
      <w:pPr>
        <w:ind w:firstLine="709"/>
        <w:jc w:val="both"/>
        <w:rPr>
          <w:lang w:val="en-US"/>
        </w:rPr>
      </w:pPr>
      <w:r w:rsidRPr="007839A2">
        <w:rPr>
          <w:lang w:val="en-US"/>
        </w:rPr>
        <w:t xml:space="preserve">(4)   </w:t>
      </w:r>
      <w:proofErr w:type="gramStart"/>
      <w:r w:rsidRPr="007839A2">
        <w:rPr>
          <w:lang w:val="en-US"/>
        </w:rPr>
        <w:t>Acţionarul  este</w:t>
      </w:r>
      <w:proofErr w:type="gramEnd"/>
      <w:r w:rsidRPr="007839A2">
        <w:rPr>
          <w:lang w:val="en-US"/>
        </w:rPr>
        <w:t xml:space="preserve">  în  drept,  în  temeiul  mandatului  sau  contractului,  să  delege  exercitarea drepturilor sale reprezentantului sau custodelui acţiunilor in conditiile stabilite de legislația in vigoare..</w:t>
      </w:r>
    </w:p>
    <w:p w14:paraId="1648D49F" w14:textId="77777777" w:rsidR="00BD70D7" w:rsidRPr="007839A2" w:rsidRDefault="00BD70D7" w:rsidP="00BD70D7">
      <w:pPr>
        <w:ind w:firstLine="709"/>
        <w:jc w:val="both"/>
        <w:rPr>
          <w:lang w:val="en-US"/>
        </w:rPr>
      </w:pPr>
      <w:r w:rsidRPr="007839A2">
        <w:rPr>
          <w:lang w:val="en-US"/>
        </w:rPr>
        <w:t>(5)    Reprezentant al acţionarului poate fi orice persoană, dacă Legea nr.1134/1997 sau alte acte legislative nu prevăd altfel.</w:t>
      </w:r>
    </w:p>
    <w:p w14:paraId="03118612" w14:textId="77777777" w:rsidR="00BD70D7" w:rsidRDefault="00BD70D7" w:rsidP="00BD70D7">
      <w:pPr>
        <w:ind w:firstLine="709"/>
        <w:jc w:val="both"/>
        <w:rPr>
          <w:lang w:val="en-US"/>
        </w:rPr>
      </w:pPr>
      <w:r w:rsidRPr="007839A2">
        <w:rPr>
          <w:lang w:val="en-US"/>
        </w:rPr>
        <w:t>(6)    Acţionarul este în drept să-l înlocuiască oricînd pe reprezentantul său ori pe custodele acţiunilor sau să-i retragă împuternicirile, dacă contractul nu prevede altfel.</w:t>
      </w:r>
    </w:p>
    <w:p w14:paraId="52511DC1" w14:textId="77777777" w:rsidR="00BD70D7" w:rsidRPr="007839A2" w:rsidRDefault="00BD70D7" w:rsidP="00BD70D7">
      <w:pPr>
        <w:ind w:firstLine="709"/>
        <w:jc w:val="both"/>
        <w:rPr>
          <w:lang w:val="en-US"/>
        </w:rPr>
      </w:pPr>
    </w:p>
    <w:p w14:paraId="0CEF5E52" w14:textId="77777777" w:rsidR="00BD70D7" w:rsidRPr="00C61247" w:rsidRDefault="00BD70D7" w:rsidP="00BD70D7">
      <w:pPr>
        <w:ind w:firstLine="709"/>
        <w:jc w:val="both"/>
        <w:rPr>
          <w:b/>
          <w:bCs/>
          <w:lang w:val="en-US"/>
        </w:rPr>
      </w:pPr>
      <w:r w:rsidRPr="00C61247">
        <w:rPr>
          <w:b/>
          <w:bCs/>
          <w:lang w:val="en-US"/>
        </w:rPr>
        <w:t>Articolul 15. Drepturile suplimentare ale acţionarilor.</w:t>
      </w:r>
    </w:p>
    <w:p w14:paraId="560214CD" w14:textId="77777777" w:rsidR="00BD70D7" w:rsidRPr="007839A2" w:rsidRDefault="00BD70D7" w:rsidP="00BD70D7">
      <w:pPr>
        <w:ind w:firstLine="709"/>
        <w:jc w:val="both"/>
        <w:rPr>
          <w:lang w:val="en-US"/>
        </w:rPr>
      </w:pPr>
      <w:r w:rsidRPr="007839A2">
        <w:rPr>
          <w:lang w:val="en-US"/>
        </w:rPr>
        <w:t>(1)    Acţionarii care deţin cel puţin 5% şi mai mult din acţiunile cu drept de vot ale Societăţii, pe lîngă drepturile prevăzute de art. 14 al prezentului statut, au de asemenea dreptul:</w:t>
      </w:r>
    </w:p>
    <w:p w14:paraId="28E4F256" w14:textId="77777777" w:rsidR="00BD70D7" w:rsidRPr="007839A2" w:rsidRDefault="00BD70D7" w:rsidP="00BD70D7">
      <w:pPr>
        <w:ind w:firstLine="709"/>
        <w:jc w:val="both"/>
        <w:rPr>
          <w:lang w:val="en-US"/>
        </w:rPr>
      </w:pPr>
      <w:r>
        <w:rPr>
          <w:lang w:val="en-US"/>
        </w:rPr>
        <w:t xml:space="preserve">          </w:t>
      </w:r>
      <w:r w:rsidRPr="007839A2">
        <w:rPr>
          <w:lang w:val="en-US"/>
        </w:rPr>
        <w:t>a)  sa facă propuneri pentru ordinea de zi a adunării generale anuale a acţionarilor precum şi să prezinte proiecte de hotărâre pentru punctele incluse sau propuse spre a fi incluse pe ordinea de zi a adunării generale a acţionarilor;</w:t>
      </w:r>
    </w:p>
    <w:p w14:paraId="72319C5D" w14:textId="77777777" w:rsidR="00BD70D7" w:rsidRPr="007839A2" w:rsidRDefault="00BD70D7" w:rsidP="00BD70D7">
      <w:pPr>
        <w:ind w:firstLine="709"/>
        <w:jc w:val="both"/>
        <w:rPr>
          <w:lang w:val="en-US"/>
        </w:rPr>
      </w:pPr>
      <w:r>
        <w:rPr>
          <w:lang w:val="en-US"/>
        </w:rPr>
        <w:t xml:space="preserve">          </w:t>
      </w:r>
      <w:r w:rsidRPr="007839A2">
        <w:rPr>
          <w:lang w:val="en-US"/>
        </w:rPr>
        <w:t>b)  să propună candidaţi pentru funcţia de cenzori.</w:t>
      </w:r>
    </w:p>
    <w:p w14:paraId="744894CB" w14:textId="77777777" w:rsidR="00BD70D7" w:rsidRPr="007839A2" w:rsidRDefault="00BD70D7" w:rsidP="00BD70D7">
      <w:pPr>
        <w:ind w:firstLine="709"/>
        <w:jc w:val="both"/>
        <w:rPr>
          <w:lang w:val="en-US"/>
        </w:rPr>
      </w:pPr>
      <w:r w:rsidRPr="007839A2">
        <w:rPr>
          <w:lang w:val="en-US"/>
        </w:rPr>
        <w:t xml:space="preserve">(2)    Acţionarii care deţin cel puţin 10% din acţiunile cu drept de vot ale Societăţii, pe lîngă drepturile prevăzute </w:t>
      </w:r>
      <w:proofErr w:type="gramStart"/>
      <w:r w:rsidRPr="007839A2">
        <w:rPr>
          <w:lang w:val="en-US"/>
        </w:rPr>
        <w:t>la  alin</w:t>
      </w:r>
      <w:proofErr w:type="gramEnd"/>
      <w:r w:rsidRPr="007839A2">
        <w:rPr>
          <w:lang w:val="en-US"/>
        </w:rPr>
        <w:t>. (1), au de asemenea dreptul:</w:t>
      </w:r>
    </w:p>
    <w:p w14:paraId="1F811713" w14:textId="77777777" w:rsidR="00BD70D7" w:rsidRPr="007839A2" w:rsidRDefault="00BD70D7" w:rsidP="00BD70D7">
      <w:pPr>
        <w:ind w:firstLine="709"/>
        <w:jc w:val="both"/>
        <w:rPr>
          <w:lang w:val="en-US"/>
        </w:rPr>
      </w:pPr>
      <w:r>
        <w:rPr>
          <w:lang w:val="en-US"/>
        </w:rPr>
        <w:t xml:space="preserve">          </w:t>
      </w:r>
      <w:r w:rsidRPr="007839A2">
        <w:rPr>
          <w:lang w:val="en-US"/>
        </w:rPr>
        <w:t>a)  să ceară stabilirea costului plasării acţiunilor Societăţii, în temeiul raportului Societăţii de audit sau al altei organizaţii specializate ce nu este persoană afiliată a Societăţii;</w:t>
      </w:r>
    </w:p>
    <w:p w14:paraId="365EF9F6" w14:textId="77777777" w:rsidR="00BD70D7" w:rsidRPr="007839A2" w:rsidRDefault="00BD70D7" w:rsidP="00BD70D7">
      <w:pPr>
        <w:ind w:firstLine="709"/>
        <w:jc w:val="both"/>
        <w:rPr>
          <w:lang w:val="en-US"/>
        </w:rPr>
      </w:pPr>
      <w:r>
        <w:rPr>
          <w:lang w:val="en-US"/>
        </w:rPr>
        <w:t xml:space="preserve">          </w:t>
      </w:r>
      <w:r w:rsidRPr="007839A2">
        <w:rPr>
          <w:lang w:val="en-US"/>
        </w:rPr>
        <w:t xml:space="preserve">b)  </w:t>
      </w:r>
      <w:proofErr w:type="gramStart"/>
      <w:r w:rsidRPr="007839A2">
        <w:rPr>
          <w:lang w:val="en-US"/>
        </w:rPr>
        <w:t>să  ceară</w:t>
      </w:r>
      <w:proofErr w:type="gramEnd"/>
      <w:r w:rsidRPr="007839A2">
        <w:rPr>
          <w:lang w:val="en-US"/>
        </w:rPr>
        <w:t xml:space="preserve">  efectuarea  controalelor  extraordinare  ale  activităţii  economico-financiare  a Societăţii; </w:t>
      </w:r>
    </w:p>
    <w:p w14:paraId="74A825D6" w14:textId="77777777" w:rsidR="00BD70D7" w:rsidRPr="007839A2" w:rsidRDefault="00BD70D7" w:rsidP="00BD70D7">
      <w:pPr>
        <w:ind w:firstLine="709"/>
        <w:jc w:val="both"/>
        <w:rPr>
          <w:lang w:val="en-US"/>
        </w:rPr>
      </w:pPr>
      <w:r>
        <w:rPr>
          <w:lang w:val="en-US"/>
        </w:rPr>
        <w:t xml:space="preserve">          </w:t>
      </w:r>
      <w:r w:rsidRPr="007839A2">
        <w:rPr>
          <w:lang w:val="en-US"/>
        </w:rPr>
        <w:t xml:space="preserve">c) să adreseze instanţei judecătoreşti, din </w:t>
      </w:r>
      <w:proofErr w:type="gramStart"/>
      <w:r w:rsidRPr="007839A2">
        <w:rPr>
          <w:lang w:val="en-US"/>
        </w:rPr>
        <w:t>numele  Societăţii</w:t>
      </w:r>
      <w:proofErr w:type="gramEnd"/>
      <w:r w:rsidRPr="007839A2">
        <w:rPr>
          <w:lang w:val="en-US"/>
        </w:rPr>
        <w:t>, fără împuterniciri speciale,</w:t>
      </w:r>
      <w:r>
        <w:rPr>
          <w:lang w:val="en-US"/>
        </w:rPr>
        <w:t xml:space="preserve"> </w:t>
      </w:r>
      <w:r w:rsidRPr="007839A2">
        <w:rPr>
          <w:lang w:val="en-US"/>
        </w:rPr>
        <w:t>cerere de reparare a prejudiciului cauzat Societăţii de persoanele cu funcţii de răspundere în urma încălcării intenţionate sau grave de către acestea a prevederilor Legii 1134/1997 sau ale altor acte legislative.</w:t>
      </w:r>
    </w:p>
    <w:p w14:paraId="71C069EA" w14:textId="77777777" w:rsidR="00BD70D7" w:rsidRDefault="00BD70D7" w:rsidP="00BD70D7">
      <w:pPr>
        <w:ind w:firstLine="709"/>
        <w:jc w:val="both"/>
        <w:rPr>
          <w:lang w:val="en-US"/>
        </w:rPr>
      </w:pPr>
      <w:r w:rsidRPr="007839A2">
        <w:rPr>
          <w:lang w:val="en-US"/>
        </w:rPr>
        <w:t xml:space="preserve">(3)    Acţionarii care deţin cel puţin 20% din acţiunile cu drept de vot ale </w:t>
      </w:r>
      <w:proofErr w:type="gramStart"/>
      <w:r w:rsidRPr="007839A2">
        <w:rPr>
          <w:lang w:val="en-US"/>
        </w:rPr>
        <w:t>Societăţii,  pe</w:t>
      </w:r>
      <w:proofErr w:type="gramEnd"/>
      <w:r w:rsidRPr="007839A2">
        <w:rPr>
          <w:lang w:val="en-US"/>
        </w:rPr>
        <w:t xml:space="preserve">  lîngă drepturile prevăzute la alin. (1) şi alin. (2), au de asemenea dreptul să ceara convocarea adunării generale extraordinare a acţionarilor în modul stabilit de Legea nr.1134/1997 şi de prezentul statut.</w:t>
      </w:r>
    </w:p>
    <w:p w14:paraId="7DAC3ADA" w14:textId="77777777" w:rsidR="00BD70D7" w:rsidRPr="007839A2" w:rsidRDefault="00BD70D7" w:rsidP="00BD70D7">
      <w:pPr>
        <w:ind w:firstLine="709"/>
        <w:jc w:val="both"/>
        <w:rPr>
          <w:lang w:val="en-US"/>
        </w:rPr>
      </w:pPr>
    </w:p>
    <w:p w14:paraId="535ABF58" w14:textId="77777777" w:rsidR="00BD70D7" w:rsidRPr="00C61247" w:rsidRDefault="00BD70D7" w:rsidP="00BD70D7">
      <w:pPr>
        <w:ind w:firstLine="709"/>
        <w:jc w:val="both"/>
        <w:rPr>
          <w:b/>
          <w:bCs/>
          <w:lang w:val="en-US"/>
        </w:rPr>
      </w:pPr>
      <w:r w:rsidRPr="00C61247">
        <w:rPr>
          <w:b/>
          <w:bCs/>
          <w:lang w:val="en-US"/>
        </w:rPr>
        <w:t>Articolul 16. Răscumpărarea acţiunilor deţinute de acţionarii minoritari</w:t>
      </w:r>
    </w:p>
    <w:p w14:paraId="5B6B8070" w14:textId="77777777" w:rsidR="00BD70D7" w:rsidRPr="007839A2" w:rsidRDefault="00BD70D7" w:rsidP="00BD70D7">
      <w:pPr>
        <w:ind w:firstLine="709"/>
        <w:jc w:val="both"/>
        <w:rPr>
          <w:lang w:val="en-US"/>
        </w:rPr>
      </w:pPr>
      <w:r w:rsidRPr="007839A2">
        <w:rPr>
          <w:lang w:val="en-US"/>
        </w:rPr>
        <w:t>(1)    La iniţierea procedurii de răscumpărare a acţiunilor deţinute, acţionarul minoritar care a obţinut acţiunile contra bonuri patrimoniale sau succesorul de drept al acestuia depune o cerere la Societate, care va conţine date privind: identitatea acţionarului (numele/denumirea, adresa,  numărul  de identificare/codul  fiscal  etc.);  denumirea  emitentului  şi  numărul  de acţiuni deţinute de fiecare clasă; modalitatea de informare privind acceptarea preţului şi de efectuare a plăţii pentru acţiunile ce vor fi vîndute (mandat poştal cu confirmare de primire, prin cont bancar sau în numerar – la cererea în scris a acţionarului). La cerere vor fi anexate extrasul din contul de valori mobiliare şi declaraţia pe propria răspundere a acţionarului precum că acţiunile deţinute nu sînt grevate cu obligaţii.</w:t>
      </w:r>
    </w:p>
    <w:p w14:paraId="462B30FD" w14:textId="77777777" w:rsidR="00BD70D7" w:rsidRPr="007839A2" w:rsidRDefault="00BD70D7" w:rsidP="00BD70D7">
      <w:pPr>
        <w:ind w:firstLine="709"/>
        <w:jc w:val="both"/>
        <w:rPr>
          <w:lang w:val="en-US"/>
        </w:rPr>
      </w:pPr>
      <w:r w:rsidRPr="007839A2">
        <w:rPr>
          <w:lang w:val="en-US"/>
        </w:rPr>
        <w:t>(2)    Societatea, în termen de 3 zile lucrătoare de la data de primire a cererii, anunţă acţionarul majoritar şi Comisia Naţională a Pieţei Financiare despre cererea primită.</w:t>
      </w:r>
    </w:p>
    <w:p w14:paraId="02032DC2" w14:textId="77777777" w:rsidR="00BD70D7" w:rsidRDefault="00BD70D7" w:rsidP="00BD70D7">
      <w:pPr>
        <w:ind w:firstLine="709"/>
        <w:jc w:val="both"/>
        <w:rPr>
          <w:lang w:val="en-US"/>
        </w:rPr>
      </w:pPr>
    </w:p>
    <w:p w14:paraId="4EFF28C4" w14:textId="77777777" w:rsidR="00BD70D7" w:rsidRDefault="00BD70D7" w:rsidP="00BD70D7">
      <w:pPr>
        <w:ind w:firstLine="709"/>
        <w:jc w:val="right"/>
        <w:rPr>
          <w:sz w:val="22"/>
          <w:lang w:val="en-US"/>
        </w:rPr>
      </w:pPr>
    </w:p>
    <w:p w14:paraId="2DCBD760" w14:textId="77777777" w:rsidR="00BD70D7" w:rsidRPr="00C61247" w:rsidRDefault="00BD70D7" w:rsidP="00BD70D7">
      <w:pPr>
        <w:ind w:firstLine="709"/>
        <w:jc w:val="right"/>
        <w:rPr>
          <w:sz w:val="22"/>
          <w:lang w:val="en-US"/>
        </w:rPr>
      </w:pPr>
      <w:r w:rsidRPr="00C61247">
        <w:rPr>
          <w:sz w:val="22"/>
          <w:lang w:val="en-US"/>
        </w:rPr>
        <w:t>Anexa nr. 2 la Decizia Consiliului municip</w:t>
      </w:r>
      <w:r>
        <w:rPr>
          <w:sz w:val="22"/>
          <w:lang w:val="en-US"/>
        </w:rPr>
        <w:t>a</w:t>
      </w:r>
      <w:r w:rsidRPr="00C61247">
        <w:rPr>
          <w:sz w:val="22"/>
          <w:lang w:val="en-US"/>
        </w:rPr>
        <w:t>l Ceadîr-Lunga</w:t>
      </w:r>
    </w:p>
    <w:p w14:paraId="00124523" w14:textId="77777777" w:rsidR="00BD70D7" w:rsidRDefault="00BD70D7" w:rsidP="00BD70D7">
      <w:pPr>
        <w:ind w:firstLine="709"/>
        <w:jc w:val="right"/>
        <w:rPr>
          <w:sz w:val="22"/>
          <w:lang w:val="en-US"/>
        </w:rPr>
      </w:pPr>
      <w:r w:rsidRPr="00C61247">
        <w:rPr>
          <w:sz w:val="22"/>
          <w:lang w:val="en-US"/>
        </w:rPr>
        <w:t>nr. 1/2 din 02.02.2024</w:t>
      </w:r>
    </w:p>
    <w:p w14:paraId="57F2F939" w14:textId="77777777" w:rsidR="00BD70D7" w:rsidRPr="00C61247" w:rsidRDefault="00BD70D7" w:rsidP="00BD70D7">
      <w:pPr>
        <w:ind w:firstLine="709"/>
        <w:jc w:val="right"/>
        <w:rPr>
          <w:sz w:val="22"/>
          <w:lang w:val="en-US"/>
        </w:rPr>
      </w:pPr>
    </w:p>
    <w:p w14:paraId="1F4FF1AD" w14:textId="77777777" w:rsidR="00BD70D7" w:rsidRPr="007839A2" w:rsidRDefault="00BD70D7" w:rsidP="00BD70D7">
      <w:pPr>
        <w:ind w:firstLine="709"/>
        <w:jc w:val="both"/>
        <w:rPr>
          <w:lang w:val="en-US"/>
        </w:rPr>
      </w:pPr>
      <w:r w:rsidRPr="007839A2">
        <w:rPr>
          <w:lang w:val="en-US"/>
        </w:rPr>
        <w:t>(3)    Acţionarul majoritar este obligat, în termen de 30 de zile lucrătoare din data de primire a cererii de către Societate, să comunice acţionarului minoritar preţul determinat conform alin. (8) şi să răscumpere acţiunile.</w:t>
      </w:r>
    </w:p>
    <w:p w14:paraId="58F74586" w14:textId="77777777" w:rsidR="00BD70D7" w:rsidRPr="007839A2" w:rsidRDefault="00BD70D7" w:rsidP="00BD70D7">
      <w:pPr>
        <w:ind w:firstLine="709"/>
        <w:jc w:val="both"/>
        <w:rPr>
          <w:lang w:val="en-US"/>
        </w:rPr>
      </w:pPr>
      <w:r w:rsidRPr="007839A2">
        <w:rPr>
          <w:lang w:val="en-US"/>
        </w:rPr>
        <w:t>(4)    Achitarea acţiunilor de către acţionarul majoritar se efectuează după acceptarea preţului de către acţionarul minoritar, în modul stabilit conform cererii, în termen de cel mult 30 de zile lucrătoare de la data de acceptare a preţului.</w:t>
      </w:r>
    </w:p>
    <w:p w14:paraId="2133110E" w14:textId="77777777" w:rsidR="00BD70D7" w:rsidRPr="007839A2" w:rsidRDefault="00BD70D7" w:rsidP="00BD70D7">
      <w:pPr>
        <w:ind w:firstLine="709"/>
        <w:jc w:val="both"/>
        <w:rPr>
          <w:lang w:val="en-US"/>
        </w:rPr>
      </w:pPr>
      <w:r w:rsidRPr="007839A2">
        <w:rPr>
          <w:lang w:val="en-US"/>
        </w:rPr>
        <w:t xml:space="preserve">(5)    </w:t>
      </w:r>
      <w:proofErr w:type="gramStart"/>
      <w:r w:rsidRPr="007839A2">
        <w:rPr>
          <w:lang w:val="en-US"/>
        </w:rPr>
        <w:t>Răscumpărarea  acţiunilor</w:t>
      </w:r>
      <w:proofErr w:type="gramEnd"/>
      <w:r w:rsidRPr="007839A2">
        <w:rPr>
          <w:lang w:val="en-US"/>
        </w:rPr>
        <w:t xml:space="preserve">  conform  prezentului  articol  are  loc  prin  transferul  direct  al dreptului de proprietate.</w:t>
      </w:r>
    </w:p>
    <w:p w14:paraId="3F2204BA" w14:textId="77777777" w:rsidR="00BD70D7" w:rsidRPr="007839A2" w:rsidRDefault="00BD70D7" w:rsidP="00BD70D7">
      <w:pPr>
        <w:ind w:firstLine="709"/>
        <w:jc w:val="both"/>
        <w:rPr>
          <w:lang w:val="en-US"/>
        </w:rPr>
      </w:pPr>
      <w:r w:rsidRPr="007839A2">
        <w:rPr>
          <w:lang w:val="en-US"/>
        </w:rPr>
        <w:t xml:space="preserve">(6)    După   efectuarea   plăţilor   către   acţionarul   </w:t>
      </w:r>
      <w:proofErr w:type="gramStart"/>
      <w:r w:rsidRPr="007839A2">
        <w:rPr>
          <w:lang w:val="en-US"/>
        </w:rPr>
        <w:t xml:space="preserve">minoritar,   </w:t>
      </w:r>
      <w:proofErr w:type="gramEnd"/>
      <w:r w:rsidRPr="007839A2">
        <w:rPr>
          <w:lang w:val="en-US"/>
        </w:rPr>
        <w:t>acţionarul   majoritar   prezintă Depozitarului central    sau persoanei care ţine custodia valorilor mobiliare  documentele pentru înregistrarea transferului dreptului de proprietate asupra acţiunilor răscumpărate de la acţionarul minoritar, inclusiv:</w:t>
      </w:r>
    </w:p>
    <w:p w14:paraId="171C27B8" w14:textId="77777777" w:rsidR="00BD70D7" w:rsidRPr="007839A2" w:rsidRDefault="00BD70D7" w:rsidP="00BD70D7">
      <w:pPr>
        <w:ind w:firstLine="709"/>
        <w:jc w:val="both"/>
        <w:rPr>
          <w:lang w:val="en-US"/>
        </w:rPr>
      </w:pPr>
      <w:r>
        <w:rPr>
          <w:lang w:val="en-US"/>
        </w:rPr>
        <w:t xml:space="preserve">        </w:t>
      </w:r>
      <w:r w:rsidRPr="007839A2">
        <w:rPr>
          <w:lang w:val="en-US"/>
        </w:rPr>
        <w:t>a)  dispoziţia de transmitere;</w:t>
      </w:r>
    </w:p>
    <w:p w14:paraId="2E2C70A6" w14:textId="77777777" w:rsidR="00BD70D7" w:rsidRPr="007839A2" w:rsidRDefault="00BD70D7" w:rsidP="00BD70D7">
      <w:pPr>
        <w:ind w:firstLine="709"/>
        <w:jc w:val="both"/>
        <w:rPr>
          <w:lang w:val="en-US"/>
        </w:rPr>
      </w:pPr>
      <w:r>
        <w:rPr>
          <w:lang w:val="en-US"/>
        </w:rPr>
        <w:t xml:space="preserve">        </w:t>
      </w:r>
      <w:r w:rsidRPr="007839A2">
        <w:rPr>
          <w:lang w:val="en-US"/>
        </w:rPr>
        <w:t>b)  confirmarea privind achitarea acţiunilor răscumpărate;</w:t>
      </w:r>
    </w:p>
    <w:p w14:paraId="79EA499F" w14:textId="77777777" w:rsidR="00BD70D7" w:rsidRPr="007839A2" w:rsidRDefault="00BD70D7" w:rsidP="00BD70D7">
      <w:pPr>
        <w:ind w:firstLine="709"/>
        <w:jc w:val="both"/>
        <w:rPr>
          <w:lang w:val="en-US"/>
        </w:rPr>
      </w:pPr>
      <w:r>
        <w:rPr>
          <w:lang w:val="en-US"/>
        </w:rPr>
        <w:t xml:space="preserve">        </w:t>
      </w:r>
      <w:r w:rsidRPr="007839A2">
        <w:rPr>
          <w:lang w:val="en-US"/>
        </w:rPr>
        <w:t>c)  acordul în scris dintre persoanele afiliate care deţin mai mult de 90% din acţiunile cu drept de vot ale Societăţii, care va prevedea date privind numărul de acţiuni ce vor fi procurate de către fiecare persoană afiliată – în cazul în care acţiunile nu vor fi procurate de o singură persoană.</w:t>
      </w:r>
    </w:p>
    <w:p w14:paraId="2C17573E" w14:textId="77777777" w:rsidR="00BD70D7" w:rsidRPr="007839A2" w:rsidRDefault="00BD70D7" w:rsidP="00BD70D7">
      <w:pPr>
        <w:ind w:firstLine="709"/>
        <w:jc w:val="both"/>
        <w:rPr>
          <w:lang w:val="en-US"/>
        </w:rPr>
      </w:pPr>
      <w:r w:rsidRPr="007839A2">
        <w:rPr>
          <w:lang w:val="en-US"/>
        </w:rPr>
        <w:t xml:space="preserve">(7)  Acţionarul majoritar şi Depozitarul </w:t>
      </w:r>
      <w:proofErr w:type="gramStart"/>
      <w:r w:rsidRPr="007839A2">
        <w:rPr>
          <w:lang w:val="en-US"/>
        </w:rPr>
        <w:t>central  sau</w:t>
      </w:r>
      <w:proofErr w:type="gramEnd"/>
      <w:r w:rsidRPr="007839A2">
        <w:rPr>
          <w:lang w:val="en-US"/>
        </w:rPr>
        <w:t xml:space="preserve"> persoana care ţine custodia valorilor mobiliare care a înregistrat transferul dreptului de proprietate vor prezenta Comisiei Naţionale a Pieţei Financiare informaţia despre satisfacerea cererilor acţionarilor minoritari în te rmen de cel mult 3 zile lucrătoare din data transferului dreptului de proprietate.</w:t>
      </w:r>
    </w:p>
    <w:p w14:paraId="167AB061" w14:textId="77777777" w:rsidR="00BD70D7" w:rsidRPr="007839A2" w:rsidRDefault="00BD70D7" w:rsidP="00BD70D7">
      <w:pPr>
        <w:ind w:firstLine="709"/>
        <w:jc w:val="both"/>
        <w:rPr>
          <w:lang w:val="en-US"/>
        </w:rPr>
      </w:pPr>
      <w:r w:rsidRPr="007839A2">
        <w:rPr>
          <w:lang w:val="en-US"/>
        </w:rPr>
        <w:t>(8)    Preţul oferit pentru acţiunile deţinute de acţionarul minoritar va fi cel puţin egal cu cel mai mare preţ dintre următoarele:</w:t>
      </w:r>
    </w:p>
    <w:p w14:paraId="7BCD3E52" w14:textId="77777777" w:rsidR="00BD70D7" w:rsidRPr="007839A2" w:rsidRDefault="00BD70D7" w:rsidP="00BD70D7">
      <w:pPr>
        <w:ind w:firstLine="709"/>
        <w:jc w:val="both"/>
        <w:rPr>
          <w:lang w:val="en-US"/>
        </w:rPr>
      </w:pPr>
      <w:r>
        <w:rPr>
          <w:lang w:val="en-US"/>
        </w:rPr>
        <w:t xml:space="preserve">         </w:t>
      </w:r>
      <w:r w:rsidRPr="007839A2">
        <w:rPr>
          <w:lang w:val="en-US"/>
        </w:rPr>
        <w:t>a)  preţul mediu ponderat de tranzacţionare a acţiunilor în ultimele 12 luni anterioare datei de anunţare a cererii;</w:t>
      </w:r>
    </w:p>
    <w:p w14:paraId="0BDCBBC4" w14:textId="77777777" w:rsidR="00BD70D7" w:rsidRPr="007839A2" w:rsidRDefault="00BD70D7" w:rsidP="00BD70D7">
      <w:pPr>
        <w:ind w:firstLine="709"/>
        <w:jc w:val="both"/>
        <w:rPr>
          <w:lang w:val="en-US"/>
        </w:rPr>
      </w:pPr>
      <w:r>
        <w:rPr>
          <w:lang w:val="en-US"/>
        </w:rPr>
        <w:t xml:space="preserve">         </w:t>
      </w:r>
      <w:r w:rsidRPr="007839A2">
        <w:rPr>
          <w:lang w:val="en-US"/>
        </w:rPr>
        <w:t xml:space="preserve">b)  </w:t>
      </w:r>
      <w:proofErr w:type="gramStart"/>
      <w:r w:rsidRPr="007839A2">
        <w:rPr>
          <w:lang w:val="en-US"/>
        </w:rPr>
        <w:t>valoarea  activelor</w:t>
      </w:r>
      <w:proofErr w:type="gramEnd"/>
      <w:r w:rsidRPr="007839A2">
        <w:rPr>
          <w:lang w:val="en-US"/>
        </w:rPr>
        <w:t xml:space="preserve">  nete  ce  revine  la  o  acţiune,  conform  ultimei  situaţii  financiare  a emitentului;</w:t>
      </w:r>
    </w:p>
    <w:p w14:paraId="2E1BF7F1" w14:textId="77777777" w:rsidR="00BD70D7" w:rsidRPr="007839A2" w:rsidRDefault="00BD70D7" w:rsidP="00BD70D7">
      <w:pPr>
        <w:ind w:firstLine="709"/>
        <w:jc w:val="both"/>
        <w:rPr>
          <w:lang w:val="en-US"/>
        </w:rPr>
      </w:pPr>
      <w:r>
        <w:rPr>
          <w:lang w:val="en-US"/>
        </w:rPr>
        <w:t xml:space="preserve">          </w:t>
      </w:r>
      <w:r w:rsidRPr="007839A2">
        <w:rPr>
          <w:lang w:val="en-US"/>
        </w:rPr>
        <w:t xml:space="preserve">c) valoarea de piaţă a activelor nete ce revine la o acţiune, calculată de comisia de cenzori în temeiul raportului de evaluare întocmit de </w:t>
      </w:r>
      <w:proofErr w:type="gramStart"/>
      <w:r w:rsidRPr="007839A2">
        <w:rPr>
          <w:lang w:val="en-US"/>
        </w:rPr>
        <w:t>o  întreprindere</w:t>
      </w:r>
      <w:proofErr w:type="gramEnd"/>
      <w:r w:rsidRPr="007839A2">
        <w:rPr>
          <w:lang w:val="en-US"/>
        </w:rPr>
        <w:t xml:space="preserve"> de evaluare  care nu este persoană afiliată a Societăţii;</w:t>
      </w:r>
    </w:p>
    <w:p w14:paraId="020392B3" w14:textId="77777777" w:rsidR="00BD70D7" w:rsidRPr="007839A2" w:rsidRDefault="00BD70D7" w:rsidP="00BD70D7">
      <w:pPr>
        <w:ind w:firstLine="709"/>
        <w:jc w:val="both"/>
        <w:rPr>
          <w:lang w:val="en-US"/>
        </w:rPr>
      </w:pPr>
      <w:r>
        <w:rPr>
          <w:lang w:val="en-US"/>
        </w:rPr>
        <w:t xml:space="preserve">         </w:t>
      </w:r>
      <w:r w:rsidRPr="007839A2">
        <w:rPr>
          <w:lang w:val="en-US"/>
        </w:rPr>
        <w:t>d) valoarea nominală (fixată) a acţiunii.</w:t>
      </w:r>
    </w:p>
    <w:p w14:paraId="5E1F8EB4" w14:textId="77777777" w:rsidR="00BD70D7" w:rsidRPr="007839A2" w:rsidRDefault="00BD70D7" w:rsidP="00BD70D7">
      <w:pPr>
        <w:ind w:firstLine="709"/>
        <w:jc w:val="both"/>
        <w:rPr>
          <w:lang w:val="en-US"/>
        </w:rPr>
      </w:pPr>
      <w:r w:rsidRPr="007839A2">
        <w:rPr>
          <w:lang w:val="en-US"/>
        </w:rPr>
        <w:t xml:space="preserve">(9)    </w:t>
      </w:r>
      <w:proofErr w:type="gramStart"/>
      <w:r w:rsidRPr="007839A2">
        <w:rPr>
          <w:lang w:val="en-US"/>
        </w:rPr>
        <w:t>Determinarea  preţului</w:t>
      </w:r>
      <w:proofErr w:type="gramEnd"/>
      <w:r w:rsidRPr="007839A2">
        <w:rPr>
          <w:lang w:val="en-US"/>
        </w:rPr>
        <w:t xml:space="preserve">  conform  alin.  (8)  lit.  a)  </w:t>
      </w:r>
      <w:proofErr w:type="gramStart"/>
      <w:r w:rsidRPr="007839A2">
        <w:rPr>
          <w:lang w:val="en-US"/>
        </w:rPr>
        <w:t>are  loc</w:t>
      </w:r>
      <w:proofErr w:type="gramEnd"/>
      <w:r w:rsidRPr="007839A2">
        <w:rPr>
          <w:lang w:val="en-US"/>
        </w:rPr>
        <w:t xml:space="preserve">  în  cazul  în  care  acţiunile  s-au tranzacţionat pe piaţa reglementată sau în cadrul unui sistem multilateral de tranzacţionare în volumele stabilite conform art. 23 alin. (7) </w:t>
      </w:r>
      <w:proofErr w:type="gramStart"/>
      <w:r w:rsidRPr="007839A2">
        <w:rPr>
          <w:lang w:val="en-US"/>
        </w:rPr>
        <w:t>din  Legea</w:t>
      </w:r>
      <w:proofErr w:type="gramEnd"/>
      <w:r w:rsidRPr="007839A2">
        <w:rPr>
          <w:lang w:val="en-US"/>
        </w:rPr>
        <w:t xml:space="preserve"> nr.171/2012. Termenul de valabilitate a raportului de evaluare conform alin. (8) lit. c) nu va depăşi 12 luni din data de evaluare.</w:t>
      </w:r>
    </w:p>
    <w:p w14:paraId="7BB279A3" w14:textId="77777777" w:rsidR="00BD70D7" w:rsidRPr="007839A2" w:rsidRDefault="00BD70D7" w:rsidP="00BD70D7">
      <w:pPr>
        <w:ind w:firstLine="709"/>
        <w:jc w:val="both"/>
        <w:rPr>
          <w:lang w:val="en-US"/>
        </w:rPr>
      </w:pPr>
      <w:r w:rsidRPr="007839A2">
        <w:rPr>
          <w:lang w:val="en-US"/>
        </w:rPr>
        <w:t xml:space="preserve">(10)  Prevederile prezentului articol nu se aplică asupra valorilor mobiliare emise de societăţile pe acţiuni cu capital public-privat. </w:t>
      </w:r>
    </w:p>
    <w:p w14:paraId="08F168CA" w14:textId="77777777" w:rsidR="00BD70D7" w:rsidRDefault="00BD70D7" w:rsidP="00BD70D7">
      <w:pPr>
        <w:ind w:firstLine="709"/>
        <w:jc w:val="both"/>
        <w:rPr>
          <w:lang w:val="en-US"/>
        </w:rPr>
      </w:pPr>
    </w:p>
    <w:p w14:paraId="304DC98D" w14:textId="77777777" w:rsidR="00BD70D7" w:rsidRPr="00CD55E7" w:rsidRDefault="00BD70D7" w:rsidP="00BD70D7">
      <w:pPr>
        <w:ind w:firstLine="709"/>
        <w:jc w:val="both"/>
        <w:rPr>
          <w:b/>
          <w:bCs/>
          <w:lang w:val="en-US"/>
        </w:rPr>
      </w:pPr>
      <w:r w:rsidRPr="00CD55E7">
        <w:rPr>
          <w:b/>
          <w:bCs/>
          <w:lang w:val="en-US"/>
        </w:rPr>
        <w:t>Articolul 17. Dreptul de preempţiune al acţionarilor</w:t>
      </w:r>
    </w:p>
    <w:p w14:paraId="3339FA98" w14:textId="77777777" w:rsidR="00BD70D7" w:rsidRPr="007839A2" w:rsidRDefault="00BD70D7" w:rsidP="00BD70D7">
      <w:pPr>
        <w:ind w:firstLine="709"/>
        <w:jc w:val="both"/>
        <w:rPr>
          <w:lang w:val="en-US"/>
        </w:rPr>
      </w:pPr>
      <w:r w:rsidRPr="007839A2">
        <w:rPr>
          <w:lang w:val="en-US"/>
        </w:rPr>
        <w:t>(1)    Acţionarul care deţine acţiuni cu drept de vot sau alte valori mobiliare ale Societăţii care pot fi convertite în acţiuni cu drept de vot are dreptul de preempţiune asupra acţiunilor cu drept de vot ce se plasează sau asupra altor valori mobiliare ale Societăţii care pot fi convertite în acţiuni cu drept de vot.</w:t>
      </w:r>
    </w:p>
    <w:p w14:paraId="524F60ED" w14:textId="77777777" w:rsidR="00BD70D7" w:rsidRDefault="00BD70D7" w:rsidP="00BD70D7">
      <w:pPr>
        <w:ind w:firstLine="709"/>
        <w:jc w:val="both"/>
        <w:rPr>
          <w:lang w:val="en-US"/>
        </w:rPr>
      </w:pPr>
      <w:r w:rsidRPr="007839A2">
        <w:rPr>
          <w:lang w:val="en-US"/>
        </w:rPr>
        <w:t xml:space="preserve">(2)    Dreptul de preempţiune nu poate fi limitat sau retras. Dreptul de preempţiune se exercită într-un termen care nu poate fi mai mic de 14 zile lucrătoare de la data publicării ofertei de subscriere sau de la data expedierii, în acest sens, a scrisorilor către </w:t>
      </w:r>
      <w:proofErr w:type="gramStart"/>
      <w:r w:rsidRPr="007839A2">
        <w:rPr>
          <w:lang w:val="en-US"/>
        </w:rPr>
        <w:t>acţionari .</w:t>
      </w:r>
      <w:proofErr w:type="gramEnd"/>
      <w:r w:rsidRPr="007839A2">
        <w:rPr>
          <w:lang w:val="en-US"/>
        </w:rPr>
        <w:t xml:space="preserve"> Acest termen nu se aplică în cazul în care la adunarea generală a acţionarilor participă 100% din acţiunile cu drept </w:t>
      </w:r>
    </w:p>
    <w:p w14:paraId="4A46376B" w14:textId="77777777" w:rsidR="00BD70D7" w:rsidRPr="00CD55E7" w:rsidRDefault="00BD70D7" w:rsidP="00BD70D7">
      <w:pPr>
        <w:jc w:val="right"/>
        <w:rPr>
          <w:sz w:val="22"/>
          <w:lang w:val="en-US"/>
        </w:rPr>
      </w:pPr>
      <w:r w:rsidRPr="00CD55E7">
        <w:rPr>
          <w:sz w:val="22"/>
          <w:lang w:val="en-US"/>
        </w:rPr>
        <w:t>Anexa nr. 2 la Decizia Consiliului municip</w:t>
      </w:r>
      <w:r>
        <w:rPr>
          <w:sz w:val="22"/>
          <w:lang w:val="en-US"/>
        </w:rPr>
        <w:t>a</w:t>
      </w:r>
      <w:r w:rsidRPr="00CD55E7">
        <w:rPr>
          <w:sz w:val="22"/>
          <w:lang w:val="en-US"/>
        </w:rPr>
        <w:t>l Ceadîr-Lunga</w:t>
      </w:r>
    </w:p>
    <w:p w14:paraId="02C8DD1D" w14:textId="77777777" w:rsidR="00BD70D7" w:rsidRPr="00CD55E7" w:rsidRDefault="00BD70D7" w:rsidP="00BD70D7">
      <w:pPr>
        <w:jc w:val="right"/>
        <w:rPr>
          <w:sz w:val="22"/>
          <w:lang w:val="en-US"/>
        </w:rPr>
      </w:pPr>
      <w:r w:rsidRPr="00CD55E7">
        <w:rPr>
          <w:sz w:val="22"/>
          <w:lang w:val="en-US"/>
        </w:rPr>
        <w:lastRenderedPageBreak/>
        <w:t>nr. 1/2 din 02.02.2024</w:t>
      </w:r>
    </w:p>
    <w:p w14:paraId="6ED761D2" w14:textId="77777777" w:rsidR="00BD70D7" w:rsidRDefault="00BD70D7" w:rsidP="00BD70D7">
      <w:pPr>
        <w:jc w:val="both"/>
        <w:rPr>
          <w:lang w:val="en-US"/>
        </w:rPr>
      </w:pPr>
    </w:p>
    <w:p w14:paraId="57D0AFA6" w14:textId="77777777" w:rsidR="00BD70D7" w:rsidRDefault="00BD70D7" w:rsidP="00BD70D7">
      <w:pPr>
        <w:jc w:val="both"/>
        <w:rPr>
          <w:lang w:val="en-US"/>
        </w:rPr>
      </w:pPr>
    </w:p>
    <w:p w14:paraId="7BEF5588" w14:textId="77777777" w:rsidR="00BD70D7" w:rsidRPr="007839A2" w:rsidRDefault="00BD70D7" w:rsidP="00BD70D7">
      <w:pPr>
        <w:jc w:val="both"/>
        <w:rPr>
          <w:lang w:val="en-US"/>
        </w:rPr>
      </w:pPr>
      <w:r w:rsidRPr="007839A2">
        <w:rPr>
          <w:lang w:val="en-US"/>
        </w:rPr>
        <w:t xml:space="preserve">de vot ale Societăţii şi/sau toţi acţionarii se subscriu la valorile mobiliare de clasa </w:t>
      </w:r>
      <w:proofErr w:type="gramStart"/>
      <w:r w:rsidRPr="007839A2">
        <w:rPr>
          <w:lang w:val="en-US"/>
        </w:rPr>
        <w:t xml:space="preserve">respectivă </w:t>
      </w:r>
      <w:r>
        <w:rPr>
          <w:lang w:val="en-US"/>
        </w:rPr>
        <w:t xml:space="preserve"> </w:t>
      </w:r>
      <w:r w:rsidRPr="007839A2">
        <w:rPr>
          <w:lang w:val="en-US"/>
        </w:rPr>
        <w:t>proporţional</w:t>
      </w:r>
      <w:proofErr w:type="gramEnd"/>
      <w:r w:rsidRPr="007839A2">
        <w:rPr>
          <w:lang w:val="en-US"/>
        </w:rPr>
        <w:t xml:space="preserve"> cotei deţinute în capitalul social, şi/sau emisiunea închisă a valorilor mobiliare are loc în urma reorganizării Societăţii prin fuziune.</w:t>
      </w:r>
    </w:p>
    <w:p w14:paraId="27B147A1" w14:textId="77777777" w:rsidR="00BD70D7" w:rsidRPr="007839A2" w:rsidRDefault="00BD70D7" w:rsidP="00BD70D7">
      <w:pPr>
        <w:ind w:firstLine="709"/>
        <w:jc w:val="both"/>
        <w:rPr>
          <w:lang w:val="en-US"/>
        </w:rPr>
      </w:pPr>
      <w:r w:rsidRPr="007839A2">
        <w:rPr>
          <w:lang w:val="en-US"/>
        </w:rPr>
        <w:t>(3)    Acţionarul are dreptul să renunţe, parţial sau integral, la dreptul său de preempţiune şi/sau să cesioneze acest drept altor acţionari sau altor persoane, dacă hotărîrea privind emisiunea valorilor mobiliare nu prevede altfel.</w:t>
      </w:r>
    </w:p>
    <w:p w14:paraId="5715C3D4" w14:textId="77777777" w:rsidR="00BD70D7" w:rsidRPr="007839A2" w:rsidRDefault="00BD70D7" w:rsidP="00BD70D7">
      <w:pPr>
        <w:ind w:firstLine="709"/>
        <w:jc w:val="both"/>
        <w:rPr>
          <w:lang w:val="en-US"/>
        </w:rPr>
      </w:pPr>
      <w:r w:rsidRPr="007839A2">
        <w:rPr>
          <w:lang w:val="en-US"/>
        </w:rPr>
        <w:t xml:space="preserve">(4)    </w:t>
      </w:r>
      <w:proofErr w:type="gramStart"/>
      <w:r w:rsidRPr="007839A2">
        <w:rPr>
          <w:lang w:val="en-US"/>
        </w:rPr>
        <w:t>În  cazul</w:t>
      </w:r>
      <w:proofErr w:type="gramEnd"/>
      <w:r w:rsidRPr="007839A2">
        <w:rPr>
          <w:lang w:val="en-US"/>
        </w:rPr>
        <w:t xml:space="preserve">  în  care  Societatea  a  emis  mai  multe  clase  de  valori  mobiliare,  dreptul  de preempţiune va fi acordat, în primul rînd, deţinătorilor de valori mobiliare de clasa care se plasează şi numai după expirarea termenului de realizare a acestui drept – deţinătorilor de valori mobiliare de alte clase.</w:t>
      </w:r>
    </w:p>
    <w:p w14:paraId="79067BC5" w14:textId="77777777" w:rsidR="00BD70D7" w:rsidRPr="007839A2" w:rsidRDefault="00BD70D7" w:rsidP="00BD70D7">
      <w:pPr>
        <w:ind w:firstLine="709"/>
        <w:jc w:val="both"/>
        <w:rPr>
          <w:lang w:val="en-US"/>
        </w:rPr>
      </w:pPr>
      <w:r w:rsidRPr="007839A2">
        <w:rPr>
          <w:lang w:val="en-US"/>
        </w:rPr>
        <w:t>(5)    Dacă în emisiunea închisă, după expirarea termenului acordat pentru realizare a dreptului de preempţiune, rămîn valori mobiliare nesubscrise, Societatea are dreptul să anuleze numărul de valori mobiliare nesubscrise şi/sau să ofere posibilitatea ca acestea să fie subscrise, în primul rînd, de către acţionari suplimentar numărului ce  le-a revenit proporţional cotei deţinute în capitalul social şi ulterior – de către salariaţii Societăţii şi/sau de persoane terţe aprobate de către adunarea generală a acţionarilor. Preţul acţiunilor rămase nesubscrise după expirarea perioadei de exercitare a dreptului de preempţiune nu poate fi mai mic decât preţul de subscriere a acţiunilor de către deţinătorii de drepturi de preempţiune.</w:t>
      </w:r>
    </w:p>
    <w:p w14:paraId="08C73A04" w14:textId="77777777" w:rsidR="00BD70D7" w:rsidRDefault="00BD70D7" w:rsidP="00BD70D7">
      <w:pPr>
        <w:ind w:firstLine="709"/>
        <w:jc w:val="both"/>
        <w:rPr>
          <w:lang w:val="en-US"/>
        </w:rPr>
      </w:pPr>
      <w:r w:rsidRPr="007839A2">
        <w:rPr>
          <w:lang w:val="en-US"/>
        </w:rPr>
        <w:t>(</w:t>
      </w:r>
      <w:proofErr w:type="gramStart"/>
      <w:r w:rsidRPr="007839A2">
        <w:rPr>
          <w:lang w:val="en-US"/>
        </w:rPr>
        <w:t>6)Înştiinţarea</w:t>
      </w:r>
      <w:proofErr w:type="gramEnd"/>
      <w:r w:rsidRPr="007839A2">
        <w:rPr>
          <w:lang w:val="en-US"/>
        </w:rPr>
        <w:t xml:space="preserve">  referitor  la  acordarea  dreptului  de  preempţiune  al  deţinătorilor  de  valori mobiliare ale Societăţii va fi   adusă la cunoștința acestora concomitent cu avizul privind ţinerea adunării generale a acţionarilor, dacă hotărîrea privind emisiunea valorilor mobiliare nu prevede altfel.</w:t>
      </w:r>
    </w:p>
    <w:p w14:paraId="5E097242" w14:textId="77777777" w:rsidR="00BD70D7" w:rsidRPr="007839A2" w:rsidRDefault="00BD70D7" w:rsidP="00BD70D7">
      <w:pPr>
        <w:ind w:firstLine="709"/>
        <w:jc w:val="both"/>
        <w:rPr>
          <w:lang w:val="en-US"/>
        </w:rPr>
      </w:pPr>
    </w:p>
    <w:p w14:paraId="2B7140C5" w14:textId="77777777" w:rsidR="00BD70D7" w:rsidRPr="00CD55E7" w:rsidRDefault="00BD70D7" w:rsidP="00BD70D7">
      <w:pPr>
        <w:ind w:firstLine="709"/>
        <w:jc w:val="both"/>
        <w:rPr>
          <w:b/>
          <w:bCs/>
          <w:lang w:val="en-US"/>
        </w:rPr>
      </w:pPr>
      <w:r w:rsidRPr="00CD55E7">
        <w:rPr>
          <w:b/>
          <w:bCs/>
          <w:lang w:val="en-US"/>
        </w:rPr>
        <w:t>Articolul 18. Apărarea drepturilor şi intereselor legitime ale acţionarilor.</w:t>
      </w:r>
    </w:p>
    <w:p w14:paraId="32CE8389" w14:textId="77777777" w:rsidR="00BD70D7" w:rsidRPr="007839A2" w:rsidRDefault="00BD70D7" w:rsidP="00BD70D7">
      <w:pPr>
        <w:ind w:firstLine="709"/>
        <w:jc w:val="both"/>
        <w:rPr>
          <w:lang w:val="en-US"/>
        </w:rPr>
      </w:pPr>
      <w:r w:rsidRPr="007839A2">
        <w:rPr>
          <w:lang w:val="en-US"/>
        </w:rPr>
        <w:t>(1)    Apărarea drepturilor şi intereselor legitime ale acţionarilor este asigurată în conformitate cu Legea nr.1134/</w:t>
      </w:r>
      <w:proofErr w:type="gramStart"/>
      <w:r w:rsidRPr="007839A2">
        <w:rPr>
          <w:lang w:val="en-US"/>
        </w:rPr>
        <w:t>1997,  de</w:t>
      </w:r>
      <w:proofErr w:type="gramEnd"/>
      <w:r w:rsidRPr="007839A2">
        <w:rPr>
          <w:lang w:val="en-US"/>
        </w:rPr>
        <w:t xml:space="preserve"> legislaţia privind piaţa de capital şi de alte acte legislative.</w:t>
      </w:r>
    </w:p>
    <w:p w14:paraId="3798DA90" w14:textId="77777777" w:rsidR="00BD70D7" w:rsidRPr="007839A2" w:rsidRDefault="00BD70D7" w:rsidP="00BD70D7">
      <w:pPr>
        <w:ind w:firstLine="709"/>
        <w:jc w:val="both"/>
        <w:rPr>
          <w:lang w:val="en-US"/>
        </w:rPr>
      </w:pPr>
      <w:r w:rsidRPr="007839A2">
        <w:rPr>
          <w:lang w:val="en-US"/>
        </w:rPr>
        <w:t xml:space="preserve">(2)    Pentru apărarea drepturilor şi intereselor lor legitime, acţionarii sunt în drept, în modul </w:t>
      </w:r>
      <w:proofErr w:type="gramStart"/>
      <w:r w:rsidRPr="007839A2">
        <w:rPr>
          <w:lang w:val="en-US"/>
        </w:rPr>
        <w:t>stabilit  de</w:t>
      </w:r>
      <w:proofErr w:type="gramEnd"/>
      <w:r w:rsidRPr="007839A2">
        <w:rPr>
          <w:lang w:val="en-US"/>
        </w:rPr>
        <w:t xml:space="preserve">  legislaţie,  să  sesizeze  organele  de  conducere  ale  Societăţii  şi/sau  Comisia Naţională  a  Pieţei Financiare, şi/sau instanţa judecătorească.</w:t>
      </w:r>
    </w:p>
    <w:p w14:paraId="7E059E33" w14:textId="77777777" w:rsidR="00BD70D7" w:rsidRPr="007839A2" w:rsidRDefault="00BD70D7" w:rsidP="00BD70D7">
      <w:pPr>
        <w:ind w:firstLine="709"/>
        <w:jc w:val="both"/>
        <w:rPr>
          <w:lang w:val="en-US"/>
        </w:rPr>
      </w:pPr>
      <w:r w:rsidRPr="007839A2">
        <w:rPr>
          <w:lang w:val="en-US"/>
        </w:rPr>
        <w:t>(3)    Societatea este obligată să examineze plîngerile acţionarilor în modul şi termenul prevăzut de legislaţie.</w:t>
      </w:r>
    </w:p>
    <w:p w14:paraId="38930D34" w14:textId="77777777" w:rsidR="00BD70D7" w:rsidRDefault="00BD70D7" w:rsidP="00BD70D7">
      <w:pPr>
        <w:ind w:firstLine="709"/>
        <w:jc w:val="both"/>
        <w:rPr>
          <w:lang w:val="en-US"/>
        </w:rPr>
      </w:pPr>
      <w:r w:rsidRPr="007839A2">
        <w:rPr>
          <w:lang w:val="en-US"/>
        </w:rPr>
        <w:t xml:space="preserve">(4)    Acționarii sunt în drept să înainteze instanţei judecătoreşti cereri de reparare a prejudiciului de către reprezentantul acţionarului în cazul nerespectării de către acesta a instrucţiunilor </w:t>
      </w:r>
      <w:proofErr w:type="gramStart"/>
      <w:r w:rsidRPr="007839A2">
        <w:rPr>
          <w:lang w:val="en-US"/>
        </w:rPr>
        <w:t>formulate  de</w:t>
      </w:r>
      <w:proofErr w:type="gramEnd"/>
      <w:r w:rsidRPr="007839A2">
        <w:rPr>
          <w:lang w:val="en-US"/>
        </w:rPr>
        <w:t xml:space="preserve">  acţionar  în  actele  de  reprezentare  şi/sau  în  documentele  separate  pentru participare la adunarea generală a acţionarilor.</w:t>
      </w:r>
    </w:p>
    <w:p w14:paraId="7C6E5556" w14:textId="77777777" w:rsidR="00BD70D7" w:rsidRPr="007839A2" w:rsidRDefault="00BD70D7" w:rsidP="00BD70D7">
      <w:pPr>
        <w:ind w:firstLine="709"/>
        <w:jc w:val="both"/>
        <w:rPr>
          <w:lang w:val="en-US"/>
        </w:rPr>
      </w:pPr>
    </w:p>
    <w:p w14:paraId="2FCCAF17" w14:textId="77777777" w:rsidR="00BD70D7" w:rsidRPr="00CD55E7" w:rsidRDefault="00BD70D7" w:rsidP="00BD70D7">
      <w:pPr>
        <w:ind w:firstLine="709"/>
        <w:jc w:val="both"/>
        <w:rPr>
          <w:b/>
          <w:bCs/>
          <w:lang w:val="en-US"/>
        </w:rPr>
      </w:pPr>
      <w:r w:rsidRPr="00CD55E7">
        <w:rPr>
          <w:b/>
          <w:bCs/>
          <w:lang w:val="en-US"/>
        </w:rPr>
        <w:t>Articolul 19. Obligaţiile acţionarilor.</w:t>
      </w:r>
    </w:p>
    <w:p w14:paraId="5A65E018" w14:textId="77777777" w:rsidR="00BD70D7" w:rsidRPr="007839A2" w:rsidRDefault="00BD70D7" w:rsidP="00BD70D7">
      <w:pPr>
        <w:ind w:firstLine="709"/>
        <w:jc w:val="both"/>
        <w:rPr>
          <w:lang w:val="en-US"/>
        </w:rPr>
      </w:pPr>
      <w:r w:rsidRPr="007839A2">
        <w:rPr>
          <w:lang w:val="en-US"/>
        </w:rPr>
        <w:t xml:space="preserve">(1)    Acţionarul este </w:t>
      </w:r>
      <w:proofErr w:type="gramStart"/>
      <w:r w:rsidRPr="007839A2">
        <w:rPr>
          <w:lang w:val="en-US"/>
        </w:rPr>
        <w:t>obligat :</w:t>
      </w:r>
      <w:proofErr w:type="gramEnd"/>
    </w:p>
    <w:p w14:paraId="1152D14A" w14:textId="77777777" w:rsidR="00BD70D7" w:rsidRPr="007839A2" w:rsidRDefault="00BD70D7" w:rsidP="00BD70D7">
      <w:pPr>
        <w:ind w:firstLine="709"/>
        <w:jc w:val="both"/>
        <w:rPr>
          <w:lang w:val="en-US"/>
        </w:rPr>
      </w:pPr>
      <w:r>
        <w:rPr>
          <w:lang w:val="en-US"/>
        </w:rPr>
        <w:t xml:space="preserve">        </w:t>
      </w:r>
      <w:r w:rsidRPr="007839A2">
        <w:rPr>
          <w:lang w:val="en-US"/>
        </w:rPr>
        <w:t>a) să informeze Depozitarul central despre toate schimbările din datele sale, introduse în registru;</w:t>
      </w:r>
    </w:p>
    <w:p w14:paraId="3133ABD2" w14:textId="77777777" w:rsidR="00BD70D7" w:rsidRPr="007839A2" w:rsidRDefault="00BD70D7" w:rsidP="00BD70D7">
      <w:pPr>
        <w:ind w:firstLine="709"/>
        <w:jc w:val="both"/>
        <w:rPr>
          <w:lang w:val="en-US"/>
        </w:rPr>
      </w:pPr>
      <w:r>
        <w:rPr>
          <w:lang w:val="en-US"/>
        </w:rPr>
        <w:t xml:space="preserve">        </w:t>
      </w:r>
      <w:r w:rsidRPr="007839A2">
        <w:rPr>
          <w:lang w:val="en-US"/>
        </w:rPr>
        <w:t>b) să îndeplinească alte obligaţii prevăzute de legislaţia în vigoare.</w:t>
      </w:r>
    </w:p>
    <w:p w14:paraId="26536A03" w14:textId="77777777" w:rsidR="00BD70D7" w:rsidRDefault="00BD70D7" w:rsidP="00BD70D7">
      <w:pPr>
        <w:ind w:firstLine="709"/>
        <w:jc w:val="both"/>
        <w:rPr>
          <w:lang w:val="en-US"/>
        </w:rPr>
      </w:pPr>
      <w:r w:rsidRPr="007839A2">
        <w:rPr>
          <w:lang w:val="en-US"/>
        </w:rPr>
        <w:t xml:space="preserve">(2) </w:t>
      </w:r>
      <w:proofErr w:type="gramStart"/>
      <w:r w:rsidRPr="007839A2">
        <w:rPr>
          <w:lang w:val="en-US"/>
        </w:rPr>
        <w:t>Dacă,  în</w:t>
      </w:r>
      <w:proofErr w:type="gramEnd"/>
      <w:r w:rsidRPr="007839A2">
        <w:rPr>
          <w:lang w:val="en-US"/>
        </w:rPr>
        <w:t xml:space="preserve">  urma  neexecutării  sau  executării  necorespunzătoare  a  cerinţelor  prevăzute  la alin. (1)  Societăţii i-a fost cauzat un prejudiciu, acţionarul răspunde în faţa Societăţii cu mărimea prejudiciului cauzat.</w:t>
      </w:r>
    </w:p>
    <w:p w14:paraId="6916BCF2" w14:textId="77777777" w:rsidR="00BD70D7" w:rsidRPr="007839A2" w:rsidRDefault="00BD70D7" w:rsidP="00BD70D7">
      <w:pPr>
        <w:ind w:firstLine="709"/>
        <w:jc w:val="both"/>
        <w:rPr>
          <w:lang w:val="en-US"/>
        </w:rPr>
      </w:pPr>
    </w:p>
    <w:p w14:paraId="285B712C" w14:textId="77777777" w:rsidR="00BD70D7" w:rsidRDefault="00BD70D7" w:rsidP="00BD70D7">
      <w:pPr>
        <w:ind w:firstLine="709"/>
        <w:jc w:val="both"/>
        <w:rPr>
          <w:lang w:val="en-US"/>
        </w:rPr>
      </w:pPr>
    </w:p>
    <w:p w14:paraId="571175FB" w14:textId="77777777" w:rsidR="00BD70D7" w:rsidRDefault="00BD70D7" w:rsidP="00BD70D7">
      <w:pPr>
        <w:ind w:firstLine="709"/>
        <w:jc w:val="both"/>
        <w:rPr>
          <w:lang w:val="en-US"/>
        </w:rPr>
      </w:pPr>
    </w:p>
    <w:p w14:paraId="53E80595" w14:textId="77777777" w:rsidR="00BD70D7" w:rsidRDefault="00BD70D7" w:rsidP="00BD70D7">
      <w:pPr>
        <w:ind w:firstLine="709"/>
        <w:jc w:val="both"/>
        <w:rPr>
          <w:lang w:val="en-US"/>
        </w:rPr>
      </w:pPr>
    </w:p>
    <w:p w14:paraId="072B1873" w14:textId="77777777" w:rsidR="00BD70D7" w:rsidRDefault="00BD70D7" w:rsidP="00BD70D7">
      <w:pPr>
        <w:ind w:firstLine="709"/>
        <w:jc w:val="right"/>
        <w:rPr>
          <w:sz w:val="22"/>
          <w:lang w:val="en-US"/>
        </w:rPr>
      </w:pPr>
    </w:p>
    <w:p w14:paraId="1B5595CC" w14:textId="77777777" w:rsidR="00BD70D7" w:rsidRPr="00CD55E7" w:rsidRDefault="00BD70D7" w:rsidP="00BD70D7">
      <w:pPr>
        <w:ind w:firstLine="709"/>
        <w:jc w:val="right"/>
        <w:rPr>
          <w:sz w:val="22"/>
          <w:lang w:val="en-US"/>
        </w:rPr>
      </w:pPr>
      <w:r w:rsidRPr="00CD55E7">
        <w:rPr>
          <w:sz w:val="22"/>
          <w:lang w:val="en-US"/>
        </w:rPr>
        <w:t>Anexa nr. 2 la Decizia Consiliului municip</w:t>
      </w:r>
      <w:r>
        <w:rPr>
          <w:sz w:val="22"/>
          <w:lang w:val="en-US"/>
        </w:rPr>
        <w:t>a</w:t>
      </w:r>
      <w:r w:rsidRPr="00CD55E7">
        <w:rPr>
          <w:sz w:val="22"/>
          <w:lang w:val="en-US"/>
        </w:rPr>
        <w:t>l Ceadîr-Lunga</w:t>
      </w:r>
    </w:p>
    <w:p w14:paraId="3D60786B" w14:textId="77777777" w:rsidR="00BD70D7" w:rsidRPr="00CD55E7" w:rsidRDefault="00BD70D7" w:rsidP="00BD70D7">
      <w:pPr>
        <w:ind w:firstLine="709"/>
        <w:jc w:val="right"/>
        <w:rPr>
          <w:sz w:val="22"/>
          <w:lang w:val="en-US"/>
        </w:rPr>
      </w:pPr>
      <w:r w:rsidRPr="00CD55E7">
        <w:rPr>
          <w:sz w:val="22"/>
          <w:lang w:val="en-US"/>
        </w:rPr>
        <w:lastRenderedPageBreak/>
        <w:t>nr. 1/2 din 02.02.2024</w:t>
      </w:r>
    </w:p>
    <w:p w14:paraId="38F87B63" w14:textId="77777777" w:rsidR="00BD70D7" w:rsidRDefault="00BD70D7" w:rsidP="00BD70D7">
      <w:pPr>
        <w:ind w:firstLine="709"/>
        <w:jc w:val="both"/>
        <w:rPr>
          <w:lang w:val="en-US"/>
        </w:rPr>
      </w:pPr>
    </w:p>
    <w:p w14:paraId="2FA248A0" w14:textId="77777777" w:rsidR="00BD70D7" w:rsidRPr="00CD55E7" w:rsidRDefault="00BD70D7" w:rsidP="00BD70D7">
      <w:pPr>
        <w:ind w:firstLine="709"/>
        <w:jc w:val="center"/>
        <w:rPr>
          <w:b/>
          <w:bCs/>
          <w:lang w:val="en-US"/>
        </w:rPr>
      </w:pPr>
    </w:p>
    <w:p w14:paraId="7FC8FCC9" w14:textId="77777777" w:rsidR="00BD70D7" w:rsidRPr="00CD55E7" w:rsidRDefault="00BD70D7" w:rsidP="00BD70D7">
      <w:pPr>
        <w:ind w:firstLine="709"/>
        <w:jc w:val="center"/>
        <w:rPr>
          <w:b/>
          <w:bCs/>
          <w:lang w:val="en-US"/>
        </w:rPr>
      </w:pPr>
      <w:r w:rsidRPr="00CD55E7">
        <w:rPr>
          <w:b/>
          <w:bCs/>
          <w:lang w:val="en-US"/>
        </w:rPr>
        <w:t>CAPITOLUL V.</w:t>
      </w:r>
    </w:p>
    <w:p w14:paraId="5C96A2FA" w14:textId="77777777" w:rsidR="00BD70D7" w:rsidRDefault="00BD70D7" w:rsidP="00BD70D7">
      <w:pPr>
        <w:ind w:firstLine="709"/>
        <w:jc w:val="center"/>
        <w:rPr>
          <w:b/>
          <w:bCs/>
          <w:lang w:val="en-US"/>
        </w:rPr>
      </w:pPr>
      <w:r w:rsidRPr="00CD55E7">
        <w:rPr>
          <w:b/>
          <w:bCs/>
          <w:lang w:val="en-US"/>
        </w:rPr>
        <w:t>CONDUCEREA SOCIETĂŢII</w:t>
      </w:r>
    </w:p>
    <w:p w14:paraId="19F749AF" w14:textId="77777777" w:rsidR="00BD70D7" w:rsidRPr="00CD55E7" w:rsidRDefault="00BD70D7" w:rsidP="00BD70D7">
      <w:pPr>
        <w:ind w:firstLine="709"/>
        <w:jc w:val="center"/>
        <w:rPr>
          <w:b/>
          <w:bCs/>
          <w:lang w:val="en-US"/>
        </w:rPr>
      </w:pPr>
    </w:p>
    <w:p w14:paraId="3ED27187" w14:textId="77777777" w:rsidR="00BD70D7" w:rsidRPr="00CD55E7" w:rsidRDefault="00BD70D7" w:rsidP="00BD70D7">
      <w:pPr>
        <w:ind w:firstLine="709"/>
        <w:jc w:val="both"/>
        <w:rPr>
          <w:b/>
          <w:bCs/>
          <w:lang w:val="en-US"/>
        </w:rPr>
      </w:pPr>
      <w:r w:rsidRPr="00CD55E7">
        <w:rPr>
          <w:b/>
          <w:bCs/>
          <w:lang w:val="en-US"/>
        </w:rPr>
        <w:t>Articolul 20. Organele de conducere ale Societăţii.</w:t>
      </w:r>
    </w:p>
    <w:p w14:paraId="2A5A0F4D" w14:textId="77777777" w:rsidR="00BD70D7" w:rsidRPr="007839A2" w:rsidRDefault="00BD70D7" w:rsidP="00BD70D7">
      <w:pPr>
        <w:ind w:firstLine="709"/>
        <w:jc w:val="both"/>
        <w:rPr>
          <w:lang w:val="en-US"/>
        </w:rPr>
      </w:pPr>
      <w:r w:rsidRPr="007839A2">
        <w:rPr>
          <w:lang w:val="en-US"/>
        </w:rPr>
        <w:t>Organele de conducere ale Societăţii sunt:</w:t>
      </w:r>
    </w:p>
    <w:p w14:paraId="5C09CCD8" w14:textId="77777777" w:rsidR="00BD70D7" w:rsidRPr="007839A2" w:rsidRDefault="00BD70D7" w:rsidP="00BD70D7">
      <w:pPr>
        <w:ind w:firstLine="709"/>
        <w:jc w:val="both"/>
        <w:rPr>
          <w:lang w:val="en-US"/>
        </w:rPr>
      </w:pPr>
      <w:r w:rsidRPr="007839A2">
        <w:rPr>
          <w:lang w:val="en-US"/>
        </w:rPr>
        <w:t>a.  Adunarea generală a acţionarilor;</w:t>
      </w:r>
    </w:p>
    <w:p w14:paraId="7F046C6E" w14:textId="77777777" w:rsidR="00BD70D7" w:rsidRPr="007839A2" w:rsidRDefault="00BD70D7" w:rsidP="00BD70D7">
      <w:pPr>
        <w:ind w:firstLine="709"/>
        <w:jc w:val="both"/>
        <w:rPr>
          <w:lang w:val="en-US"/>
        </w:rPr>
      </w:pPr>
      <w:r w:rsidRPr="007839A2">
        <w:rPr>
          <w:lang w:val="en-US"/>
        </w:rPr>
        <w:t>b.  Organul executiv (Administratorul);</w:t>
      </w:r>
    </w:p>
    <w:p w14:paraId="67C0C2BA" w14:textId="77777777" w:rsidR="00BD70D7" w:rsidRPr="007839A2" w:rsidRDefault="00BD70D7" w:rsidP="00BD70D7">
      <w:pPr>
        <w:ind w:firstLine="709"/>
        <w:jc w:val="both"/>
        <w:rPr>
          <w:lang w:val="en-US"/>
        </w:rPr>
      </w:pPr>
      <w:r w:rsidRPr="007839A2">
        <w:rPr>
          <w:lang w:val="en-US"/>
        </w:rPr>
        <w:t>c.  Organul de control al Societăţii este:</w:t>
      </w:r>
    </w:p>
    <w:p w14:paraId="68FB42B1" w14:textId="77777777" w:rsidR="00BD70D7" w:rsidRDefault="00BD70D7" w:rsidP="00BD70D7">
      <w:pPr>
        <w:ind w:firstLine="709"/>
        <w:jc w:val="both"/>
        <w:rPr>
          <w:lang w:val="en-US"/>
        </w:rPr>
      </w:pPr>
      <w:r>
        <w:rPr>
          <w:lang w:val="en-US"/>
        </w:rPr>
        <w:t xml:space="preserve">            </w:t>
      </w:r>
      <w:r w:rsidRPr="007839A2">
        <w:rPr>
          <w:lang w:val="en-US"/>
        </w:rPr>
        <w:t>a)  Comisia de cenzori.</w:t>
      </w:r>
    </w:p>
    <w:p w14:paraId="0A3A7A70" w14:textId="77777777" w:rsidR="00BD70D7" w:rsidRPr="007839A2" w:rsidRDefault="00BD70D7" w:rsidP="00BD70D7">
      <w:pPr>
        <w:ind w:firstLine="709"/>
        <w:jc w:val="both"/>
        <w:rPr>
          <w:lang w:val="en-US"/>
        </w:rPr>
      </w:pPr>
    </w:p>
    <w:p w14:paraId="0077D104" w14:textId="77777777" w:rsidR="00BD70D7" w:rsidRPr="00CD55E7" w:rsidRDefault="00BD70D7" w:rsidP="00BD70D7">
      <w:pPr>
        <w:ind w:firstLine="709"/>
        <w:jc w:val="both"/>
        <w:rPr>
          <w:b/>
          <w:bCs/>
          <w:lang w:val="en-US"/>
        </w:rPr>
      </w:pPr>
      <w:r w:rsidRPr="00CD55E7">
        <w:rPr>
          <w:b/>
          <w:bCs/>
          <w:lang w:val="en-US"/>
        </w:rPr>
        <w:t>Articolul 21. Adunarea generală a acţionarilor şi atribuţiile ei.</w:t>
      </w:r>
    </w:p>
    <w:p w14:paraId="0F9A2E05" w14:textId="77777777" w:rsidR="00BD70D7" w:rsidRPr="007839A2" w:rsidRDefault="00BD70D7" w:rsidP="00BD70D7">
      <w:pPr>
        <w:ind w:firstLine="709"/>
        <w:jc w:val="both"/>
        <w:rPr>
          <w:lang w:val="en-US"/>
        </w:rPr>
      </w:pPr>
      <w:r w:rsidRPr="007839A2">
        <w:rPr>
          <w:lang w:val="en-US"/>
        </w:rPr>
        <w:t xml:space="preserve">(1)    Adunarea generală a </w:t>
      </w:r>
      <w:proofErr w:type="gramStart"/>
      <w:r w:rsidRPr="007839A2">
        <w:rPr>
          <w:lang w:val="en-US"/>
        </w:rPr>
        <w:t>acţionarilor  este</w:t>
      </w:r>
      <w:proofErr w:type="gramEnd"/>
      <w:r w:rsidRPr="007839A2">
        <w:rPr>
          <w:lang w:val="en-US"/>
        </w:rPr>
        <w:t xml:space="preserve"> organul suprem de conducere al Societăţii şi se ţine cel puţin o dată pe an. </w:t>
      </w:r>
    </w:p>
    <w:p w14:paraId="28E425B3" w14:textId="77777777" w:rsidR="00BD70D7" w:rsidRPr="007839A2" w:rsidRDefault="00BD70D7" w:rsidP="00BD70D7">
      <w:pPr>
        <w:ind w:firstLine="709"/>
        <w:jc w:val="both"/>
        <w:rPr>
          <w:lang w:val="en-US"/>
        </w:rPr>
      </w:pPr>
      <w:r w:rsidRPr="007839A2">
        <w:rPr>
          <w:lang w:val="en-US"/>
        </w:rPr>
        <w:t xml:space="preserve">(2)    </w:t>
      </w:r>
      <w:proofErr w:type="gramStart"/>
      <w:r w:rsidRPr="007839A2">
        <w:rPr>
          <w:lang w:val="en-US"/>
        </w:rPr>
        <w:t>Hotărârile  adunării</w:t>
      </w:r>
      <w:proofErr w:type="gramEnd"/>
      <w:r w:rsidRPr="007839A2">
        <w:rPr>
          <w:lang w:val="en-US"/>
        </w:rPr>
        <w:t xml:space="preserve">  generale  a  acţionarilor    în  problemele  ce  ţin  de  atribuţiile  ei  sunt obligatorii pentru persoanele cu funcţii de răspundere şi acţionarii Societăţii.</w:t>
      </w:r>
    </w:p>
    <w:p w14:paraId="538705A0" w14:textId="77777777" w:rsidR="00BD70D7" w:rsidRPr="007839A2" w:rsidRDefault="00BD70D7" w:rsidP="00BD70D7">
      <w:pPr>
        <w:ind w:firstLine="709"/>
        <w:jc w:val="both"/>
        <w:rPr>
          <w:lang w:val="en-US"/>
        </w:rPr>
      </w:pPr>
      <w:r w:rsidRPr="007839A2">
        <w:rPr>
          <w:lang w:val="en-US"/>
        </w:rPr>
        <w:t xml:space="preserve">(3)    Adunarea generală a </w:t>
      </w:r>
      <w:proofErr w:type="gramStart"/>
      <w:r w:rsidRPr="007839A2">
        <w:rPr>
          <w:lang w:val="en-US"/>
        </w:rPr>
        <w:t>acţionarilor  are</w:t>
      </w:r>
      <w:proofErr w:type="gramEnd"/>
      <w:r w:rsidRPr="007839A2">
        <w:rPr>
          <w:lang w:val="en-US"/>
        </w:rPr>
        <w:t xml:space="preserve"> următoarele atribuţii exclusive:</w:t>
      </w:r>
    </w:p>
    <w:p w14:paraId="7DEFB927" w14:textId="77777777" w:rsidR="00BD70D7" w:rsidRPr="007839A2" w:rsidRDefault="00BD70D7" w:rsidP="00BD70D7">
      <w:pPr>
        <w:ind w:firstLine="709"/>
        <w:jc w:val="both"/>
        <w:rPr>
          <w:lang w:val="en-US"/>
        </w:rPr>
      </w:pPr>
      <w:r>
        <w:rPr>
          <w:lang w:val="en-US"/>
        </w:rPr>
        <w:t xml:space="preserve">        </w:t>
      </w:r>
      <w:r w:rsidRPr="007839A2">
        <w:rPr>
          <w:lang w:val="en-US"/>
        </w:rPr>
        <w:t>a)  aprobă statutul Societăţii în redacţie nouă sau modificările şi completările operate în statut, inclusiv cele ce ţin de schimbarea claselor şi numărului de acţiuni, de convertirea, consolidarea sau fracţionarea acţiunilor Societăţii;</w:t>
      </w:r>
    </w:p>
    <w:p w14:paraId="709F1695" w14:textId="77777777" w:rsidR="00BD70D7" w:rsidRPr="007839A2" w:rsidRDefault="00BD70D7" w:rsidP="00BD70D7">
      <w:pPr>
        <w:ind w:firstLine="709"/>
        <w:jc w:val="both"/>
        <w:rPr>
          <w:lang w:val="en-US"/>
        </w:rPr>
      </w:pPr>
      <w:r>
        <w:rPr>
          <w:lang w:val="en-US"/>
        </w:rPr>
        <w:t xml:space="preserve">        </w:t>
      </w:r>
      <w:r w:rsidRPr="007839A2">
        <w:rPr>
          <w:lang w:val="en-US"/>
        </w:rPr>
        <w:t xml:space="preserve">b)  </w:t>
      </w:r>
      <w:proofErr w:type="gramStart"/>
      <w:r w:rsidRPr="007839A2">
        <w:rPr>
          <w:lang w:val="en-US"/>
        </w:rPr>
        <w:t>aprobă  regulamentul</w:t>
      </w:r>
      <w:proofErr w:type="gramEnd"/>
      <w:r w:rsidRPr="007839A2">
        <w:rPr>
          <w:lang w:val="en-US"/>
        </w:rPr>
        <w:t xml:space="preserve">  organului  executiv  al  societăţii  şi  deciziile  privind  alegerea organului executiv şi numirea conducătorului acestuia sau încetarea înainte de termen a împuternicirilor lui, privind stabilirea cuantumului retribuţiei muncii lui, remuneraţiei şi compensaţiilor, privind tragerea lui la răspundere sau eliberarea de răspundere;</w:t>
      </w:r>
    </w:p>
    <w:p w14:paraId="2232576E" w14:textId="77777777" w:rsidR="00BD70D7" w:rsidRPr="007839A2" w:rsidRDefault="00BD70D7" w:rsidP="00BD70D7">
      <w:pPr>
        <w:ind w:firstLine="709"/>
        <w:jc w:val="both"/>
        <w:rPr>
          <w:lang w:val="en-US"/>
        </w:rPr>
      </w:pPr>
      <w:r>
        <w:rPr>
          <w:lang w:val="en-US"/>
        </w:rPr>
        <w:t xml:space="preserve">        </w:t>
      </w:r>
      <w:r w:rsidRPr="007839A2">
        <w:rPr>
          <w:lang w:val="en-US"/>
        </w:rPr>
        <w:t>c) aprobă codul guvernării corporative, precum şi modificarea sau completarea acestuia;</w:t>
      </w:r>
    </w:p>
    <w:p w14:paraId="0050CFD6" w14:textId="77777777" w:rsidR="00BD70D7" w:rsidRPr="007839A2" w:rsidRDefault="00BD70D7" w:rsidP="00BD70D7">
      <w:pPr>
        <w:ind w:firstLine="709"/>
        <w:jc w:val="both"/>
        <w:rPr>
          <w:lang w:val="en-US"/>
        </w:rPr>
      </w:pPr>
      <w:r>
        <w:rPr>
          <w:lang w:val="en-US"/>
        </w:rPr>
        <w:t xml:space="preserve">       </w:t>
      </w:r>
      <w:r w:rsidRPr="007839A2">
        <w:rPr>
          <w:lang w:val="en-US"/>
        </w:rPr>
        <w:t xml:space="preserve">d) hotărăşte cu privire la modificarea capitalului social; </w:t>
      </w:r>
    </w:p>
    <w:p w14:paraId="3741F30C" w14:textId="77777777" w:rsidR="00BD70D7" w:rsidRPr="007839A2" w:rsidRDefault="00BD70D7" w:rsidP="00BD70D7">
      <w:pPr>
        <w:ind w:firstLine="709"/>
        <w:jc w:val="both"/>
        <w:rPr>
          <w:lang w:val="en-US"/>
        </w:rPr>
      </w:pPr>
      <w:r>
        <w:rPr>
          <w:lang w:val="en-US"/>
        </w:rPr>
        <w:t xml:space="preserve">        </w:t>
      </w:r>
      <w:r w:rsidRPr="007839A2">
        <w:rPr>
          <w:lang w:val="en-US"/>
        </w:rPr>
        <w:t>e) modul de asigurare a accesului acţionarilor la documentele Societăţii;</w:t>
      </w:r>
    </w:p>
    <w:p w14:paraId="7815F6F0" w14:textId="77777777" w:rsidR="00BD70D7" w:rsidRPr="007839A2" w:rsidRDefault="00BD70D7" w:rsidP="00BD70D7">
      <w:pPr>
        <w:ind w:firstLine="709"/>
        <w:jc w:val="both"/>
        <w:rPr>
          <w:lang w:val="en-US"/>
        </w:rPr>
      </w:pPr>
      <w:r>
        <w:rPr>
          <w:lang w:val="en-US"/>
        </w:rPr>
        <w:t xml:space="preserve">        </w:t>
      </w:r>
      <w:r w:rsidRPr="007839A2">
        <w:rPr>
          <w:lang w:val="en-US"/>
        </w:rPr>
        <w:t xml:space="preserve">f)  aprobă regulamentul comisiei de cenzori, alege membrii ei şi încetează înainte de termen împuternicirile lor, stabileşte cuantumul retribuţiei muncii lor şi compensaţiilor, precum şi hotărăşte cu privire la tragerea la răspundere sau eliberarea de răspundere a membrilor comisiei de cenzori; </w:t>
      </w:r>
    </w:p>
    <w:p w14:paraId="7DAF4CC5" w14:textId="77777777" w:rsidR="00BD70D7" w:rsidRPr="007839A2" w:rsidRDefault="00BD70D7" w:rsidP="00BD70D7">
      <w:pPr>
        <w:ind w:firstLine="709"/>
        <w:jc w:val="both"/>
        <w:rPr>
          <w:lang w:val="en-US"/>
        </w:rPr>
      </w:pPr>
      <w:r>
        <w:rPr>
          <w:lang w:val="en-US"/>
        </w:rPr>
        <w:t xml:space="preserve">       </w:t>
      </w:r>
      <w:r w:rsidRPr="007839A2">
        <w:rPr>
          <w:lang w:val="en-US"/>
        </w:rPr>
        <w:t>g) confirmă societatea de audit pentru efectuarea auditului obligatoriu ordinar şi stabileşte cuantumul retribuţiei serviciilor ei;</w:t>
      </w:r>
    </w:p>
    <w:p w14:paraId="49211DDF" w14:textId="77777777" w:rsidR="00BD70D7" w:rsidRPr="007839A2" w:rsidRDefault="00BD70D7" w:rsidP="00BD70D7">
      <w:pPr>
        <w:ind w:firstLine="709"/>
        <w:jc w:val="both"/>
        <w:rPr>
          <w:lang w:val="en-US"/>
        </w:rPr>
      </w:pPr>
      <w:r>
        <w:rPr>
          <w:lang w:val="en-US"/>
        </w:rPr>
        <w:t xml:space="preserve">       </w:t>
      </w:r>
      <w:r w:rsidRPr="007839A2">
        <w:rPr>
          <w:lang w:val="en-US"/>
        </w:rPr>
        <w:t xml:space="preserve">h) hotărăşte cu privire la încheierea tranzacţiilor de proporţii prevăzute la art .43 </w:t>
      </w:r>
      <w:proofErr w:type="gramStart"/>
      <w:r w:rsidRPr="007839A2">
        <w:rPr>
          <w:lang w:val="en-US"/>
        </w:rPr>
        <w:t>alin.(</w:t>
      </w:r>
      <w:proofErr w:type="gramEnd"/>
      <w:r w:rsidRPr="007839A2">
        <w:rPr>
          <w:lang w:val="en-US"/>
        </w:rPr>
        <w:t xml:space="preserve">3) şi a tranzacţiilor cu conflict de interese ce depăşesc 10% din valoarea activelor Societăţii, conform ultimilor situații financiare ; </w:t>
      </w:r>
    </w:p>
    <w:p w14:paraId="1683DB0A" w14:textId="77777777" w:rsidR="00BD70D7" w:rsidRPr="007839A2" w:rsidRDefault="00BD70D7" w:rsidP="00BD70D7">
      <w:pPr>
        <w:ind w:firstLine="709"/>
        <w:jc w:val="both"/>
        <w:rPr>
          <w:lang w:val="en-US"/>
        </w:rPr>
      </w:pPr>
      <w:r>
        <w:rPr>
          <w:lang w:val="en-US"/>
        </w:rPr>
        <w:t xml:space="preserve">       </w:t>
      </w:r>
      <w:r w:rsidRPr="007839A2">
        <w:rPr>
          <w:lang w:val="en-US"/>
        </w:rPr>
        <w:t xml:space="preserve">i)  hotărăşte cu privire la emisia obligaţiunilor convertibile; </w:t>
      </w:r>
    </w:p>
    <w:p w14:paraId="5B76DF1B" w14:textId="77777777" w:rsidR="00BD70D7" w:rsidRPr="007839A2" w:rsidRDefault="00BD70D7" w:rsidP="00BD70D7">
      <w:pPr>
        <w:ind w:firstLine="709"/>
        <w:jc w:val="both"/>
        <w:rPr>
          <w:lang w:val="en-US"/>
        </w:rPr>
      </w:pPr>
      <w:r>
        <w:rPr>
          <w:lang w:val="en-US"/>
        </w:rPr>
        <w:t xml:space="preserve">       </w:t>
      </w:r>
      <w:r w:rsidRPr="007839A2">
        <w:rPr>
          <w:lang w:val="en-US"/>
        </w:rPr>
        <w:t xml:space="preserve">j)  examinează darea de seamă financiară anuală a Societăţii, aprobă darea de seamă anuală a comisiei de cenzori; </w:t>
      </w:r>
    </w:p>
    <w:p w14:paraId="7A59EBCB" w14:textId="77777777" w:rsidR="00BD70D7" w:rsidRPr="007839A2" w:rsidRDefault="00BD70D7" w:rsidP="00BD70D7">
      <w:pPr>
        <w:ind w:firstLine="709"/>
        <w:jc w:val="both"/>
        <w:rPr>
          <w:lang w:val="en-US"/>
        </w:rPr>
      </w:pPr>
      <w:r>
        <w:rPr>
          <w:lang w:val="en-US"/>
        </w:rPr>
        <w:t xml:space="preserve">       </w:t>
      </w:r>
      <w:r w:rsidRPr="007839A2">
        <w:rPr>
          <w:lang w:val="en-US"/>
        </w:rPr>
        <w:t xml:space="preserve">k) aprobă normativele de repartizare a profitului net al Societăţii; </w:t>
      </w:r>
    </w:p>
    <w:p w14:paraId="66B7B48B" w14:textId="77777777" w:rsidR="00BD70D7" w:rsidRPr="007839A2" w:rsidRDefault="00BD70D7" w:rsidP="00BD70D7">
      <w:pPr>
        <w:ind w:firstLine="709"/>
        <w:jc w:val="both"/>
        <w:rPr>
          <w:lang w:val="en-US"/>
        </w:rPr>
      </w:pPr>
      <w:r>
        <w:rPr>
          <w:lang w:val="en-US"/>
        </w:rPr>
        <w:t xml:space="preserve">        </w:t>
      </w:r>
      <w:r w:rsidRPr="007839A2">
        <w:rPr>
          <w:lang w:val="en-US"/>
        </w:rPr>
        <w:t xml:space="preserve">l)  hotărăşte cu privire la repartizarea profitului net anual, inclusiv plata dividendelor anuale, sau la acoperirea pierderilor Societăţii; </w:t>
      </w:r>
    </w:p>
    <w:p w14:paraId="3096249E" w14:textId="77777777" w:rsidR="00BD70D7" w:rsidRPr="007839A2" w:rsidRDefault="00BD70D7" w:rsidP="00BD70D7">
      <w:pPr>
        <w:ind w:firstLine="709"/>
        <w:jc w:val="both"/>
        <w:rPr>
          <w:lang w:val="en-US"/>
        </w:rPr>
      </w:pPr>
      <w:r>
        <w:rPr>
          <w:lang w:val="en-US"/>
        </w:rPr>
        <w:t xml:space="preserve">       </w:t>
      </w:r>
      <w:r w:rsidRPr="007839A2">
        <w:rPr>
          <w:lang w:val="en-US"/>
        </w:rPr>
        <w:t>m) hotărăşte înstrăinarea sau transmiterea acţiunilor de tezaur acţionarilor şi/sau salariaţilor Societăţii;</w:t>
      </w:r>
    </w:p>
    <w:p w14:paraId="0B079F5D" w14:textId="77777777" w:rsidR="00BD70D7" w:rsidRPr="007839A2" w:rsidRDefault="00BD70D7" w:rsidP="00BD70D7">
      <w:pPr>
        <w:ind w:firstLine="709"/>
        <w:jc w:val="both"/>
        <w:rPr>
          <w:lang w:val="en-US"/>
        </w:rPr>
      </w:pPr>
      <w:r>
        <w:rPr>
          <w:lang w:val="en-US"/>
        </w:rPr>
        <w:t xml:space="preserve">        </w:t>
      </w:r>
      <w:r w:rsidRPr="007839A2">
        <w:rPr>
          <w:lang w:val="en-US"/>
        </w:rPr>
        <w:t>n) hotărăşte cu privire la reorganizarea sau dizolvarea Societăţii;</w:t>
      </w:r>
    </w:p>
    <w:p w14:paraId="3E795DB8" w14:textId="77777777" w:rsidR="00BD70D7" w:rsidRPr="007839A2" w:rsidRDefault="00BD70D7" w:rsidP="00BD70D7">
      <w:pPr>
        <w:ind w:firstLine="709"/>
        <w:jc w:val="both"/>
        <w:rPr>
          <w:lang w:val="en-US"/>
        </w:rPr>
      </w:pPr>
      <w:r>
        <w:rPr>
          <w:lang w:val="en-US"/>
        </w:rPr>
        <w:t xml:space="preserve">        </w:t>
      </w:r>
      <w:r w:rsidRPr="007839A2">
        <w:rPr>
          <w:lang w:val="en-US"/>
        </w:rPr>
        <w:t xml:space="preserve">o)  </w:t>
      </w:r>
      <w:proofErr w:type="gramStart"/>
      <w:r w:rsidRPr="007839A2">
        <w:rPr>
          <w:lang w:val="en-US"/>
        </w:rPr>
        <w:t>adoptă  hotărârea</w:t>
      </w:r>
      <w:proofErr w:type="gramEnd"/>
      <w:r w:rsidRPr="007839A2">
        <w:rPr>
          <w:lang w:val="en-US"/>
        </w:rPr>
        <w:t xml:space="preserve">  de  ţinere  a  adunării  generale  prin  mijloace  electronice,  conform prevederilor Legii nr.1134/1997;</w:t>
      </w:r>
    </w:p>
    <w:p w14:paraId="510D38C1" w14:textId="77777777" w:rsidR="00BD70D7" w:rsidRDefault="00BD70D7" w:rsidP="00BD70D7">
      <w:pPr>
        <w:ind w:firstLine="709"/>
        <w:jc w:val="both"/>
        <w:rPr>
          <w:lang w:val="en-US"/>
        </w:rPr>
      </w:pPr>
    </w:p>
    <w:p w14:paraId="034726F3" w14:textId="77777777" w:rsidR="00BD70D7" w:rsidRDefault="00BD70D7" w:rsidP="00BD70D7">
      <w:pPr>
        <w:ind w:firstLine="709"/>
        <w:jc w:val="right"/>
        <w:rPr>
          <w:sz w:val="22"/>
          <w:lang w:val="en-US"/>
        </w:rPr>
      </w:pPr>
    </w:p>
    <w:p w14:paraId="5BADDBCB" w14:textId="77777777" w:rsidR="00BD70D7" w:rsidRPr="003F1EDA" w:rsidRDefault="00BD70D7" w:rsidP="00BD70D7">
      <w:pPr>
        <w:ind w:firstLine="709"/>
        <w:jc w:val="right"/>
        <w:rPr>
          <w:sz w:val="22"/>
          <w:lang w:val="en-US"/>
        </w:rPr>
      </w:pPr>
      <w:r w:rsidRPr="003F1EDA">
        <w:rPr>
          <w:sz w:val="22"/>
          <w:lang w:val="en-US"/>
        </w:rPr>
        <w:t>Anexa nr. 2 la Decizia Consiliului municip</w:t>
      </w:r>
      <w:r>
        <w:rPr>
          <w:sz w:val="22"/>
          <w:lang w:val="en-US"/>
        </w:rPr>
        <w:t>a</w:t>
      </w:r>
      <w:r w:rsidRPr="003F1EDA">
        <w:rPr>
          <w:sz w:val="22"/>
          <w:lang w:val="en-US"/>
        </w:rPr>
        <w:t>l Ceadîr-Lunga</w:t>
      </w:r>
    </w:p>
    <w:p w14:paraId="37D5D856" w14:textId="77777777" w:rsidR="00BD70D7" w:rsidRPr="003F1EDA" w:rsidRDefault="00BD70D7" w:rsidP="00BD70D7">
      <w:pPr>
        <w:ind w:firstLine="709"/>
        <w:jc w:val="right"/>
        <w:rPr>
          <w:sz w:val="22"/>
          <w:lang w:val="en-US"/>
        </w:rPr>
      </w:pPr>
      <w:r w:rsidRPr="003F1EDA">
        <w:rPr>
          <w:sz w:val="22"/>
          <w:lang w:val="en-US"/>
        </w:rPr>
        <w:lastRenderedPageBreak/>
        <w:t>nr. 1/2 din 02.02.2024</w:t>
      </w:r>
    </w:p>
    <w:p w14:paraId="21D920B4" w14:textId="77777777" w:rsidR="00BD70D7" w:rsidRDefault="00BD70D7" w:rsidP="00BD70D7">
      <w:pPr>
        <w:ind w:firstLine="709"/>
        <w:jc w:val="both"/>
        <w:rPr>
          <w:lang w:val="en-US"/>
        </w:rPr>
      </w:pPr>
    </w:p>
    <w:p w14:paraId="21C85B7B" w14:textId="77777777" w:rsidR="00BD70D7" w:rsidRPr="007839A2" w:rsidRDefault="00BD70D7" w:rsidP="00BD70D7">
      <w:pPr>
        <w:ind w:firstLine="709"/>
        <w:jc w:val="both"/>
        <w:rPr>
          <w:lang w:val="en-US"/>
        </w:rPr>
      </w:pPr>
      <w:r>
        <w:rPr>
          <w:lang w:val="en-US"/>
        </w:rPr>
        <w:t xml:space="preserve">       </w:t>
      </w:r>
      <w:r w:rsidRPr="007839A2">
        <w:rPr>
          <w:lang w:val="en-US"/>
        </w:rPr>
        <w:t>p) aprobă actul de predare-primire, bilanţul de divizare, bilanțul consolidat sau bilanţul de lichidare al Societăţii.</w:t>
      </w:r>
    </w:p>
    <w:p w14:paraId="1E6A391B" w14:textId="77777777" w:rsidR="00BD70D7" w:rsidRDefault="00BD70D7" w:rsidP="00BD70D7">
      <w:pPr>
        <w:ind w:firstLine="709"/>
        <w:jc w:val="both"/>
        <w:rPr>
          <w:lang w:val="en-US"/>
        </w:rPr>
      </w:pPr>
      <w:r w:rsidRPr="007839A2">
        <w:rPr>
          <w:lang w:val="en-US"/>
        </w:rPr>
        <w:t xml:space="preserve">(4)    </w:t>
      </w:r>
      <w:proofErr w:type="gramStart"/>
      <w:r w:rsidRPr="007839A2">
        <w:rPr>
          <w:lang w:val="en-US"/>
        </w:rPr>
        <w:t>Dacă  alte</w:t>
      </w:r>
      <w:proofErr w:type="gramEnd"/>
      <w:r w:rsidRPr="007839A2">
        <w:rPr>
          <w:lang w:val="en-US"/>
        </w:rPr>
        <w:t xml:space="preserve">  organe  de  conducere  ale  Societăţii  nu  pot  soluţiona  o  chestiune  ce  ţine  de atribuţiile lor, ele sînt în drept să ceară adunării generale a acţionarilor soluţionarea acestei chestiuni. </w:t>
      </w:r>
    </w:p>
    <w:p w14:paraId="6C1D75DB" w14:textId="77777777" w:rsidR="00BD70D7" w:rsidRPr="007839A2" w:rsidRDefault="00BD70D7" w:rsidP="00BD70D7">
      <w:pPr>
        <w:ind w:firstLine="709"/>
        <w:jc w:val="both"/>
        <w:rPr>
          <w:lang w:val="en-US"/>
        </w:rPr>
      </w:pPr>
    </w:p>
    <w:p w14:paraId="413F437A" w14:textId="77777777" w:rsidR="00BD70D7" w:rsidRPr="003F1EDA" w:rsidRDefault="00BD70D7" w:rsidP="00BD70D7">
      <w:pPr>
        <w:ind w:firstLine="709"/>
        <w:jc w:val="both"/>
        <w:rPr>
          <w:b/>
          <w:bCs/>
          <w:lang w:val="en-US"/>
        </w:rPr>
      </w:pPr>
      <w:r w:rsidRPr="003F1EDA">
        <w:rPr>
          <w:b/>
          <w:bCs/>
          <w:lang w:val="en-US"/>
        </w:rPr>
        <w:t>Articolul 22. Formele şi termenele de ţinere a adunării generale a acţionarilor.</w:t>
      </w:r>
    </w:p>
    <w:p w14:paraId="330C6EF8" w14:textId="77777777" w:rsidR="00BD70D7" w:rsidRPr="007839A2" w:rsidRDefault="00BD70D7" w:rsidP="00BD70D7">
      <w:pPr>
        <w:ind w:firstLine="709"/>
        <w:jc w:val="both"/>
        <w:rPr>
          <w:lang w:val="en-US"/>
        </w:rPr>
      </w:pPr>
      <w:r w:rsidRPr="007839A2">
        <w:rPr>
          <w:lang w:val="en-US"/>
        </w:rPr>
        <w:t xml:space="preserve">(1)    Adunarea generală a acţionarilor poate fi ordinară </w:t>
      </w:r>
      <w:proofErr w:type="gramStart"/>
      <w:r w:rsidRPr="007839A2">
        <w:rPr>
          <w:lang w:val="en-US"/>
        </w:rPr>
        <w:t>( anuală</w:t>
      </w:r>
      <w:proofErr w:type="gramEnd"/>
      <w:r w:rsidRPr="007839A2">
        <w:rPr>
          <w:lang w:val="en-US"/>
        </w:rPr>
        <w:t>) sau extraordinară.</w:t>
      </w:r>
    </w:p>
    <w:p w14:paraId="7F09FD27" w14:textId="77777777" w:rsidR="00BD70D7" w:rsidRPr="007839A2" w:rsidRDefault="00BD70D7" w:rsidP="00BD70D7">
      <w:pPr>
        <w:ind w:firstLine="709"/>
        <w:jc w:val="both"/>
        <w:rPr>
          <w:lang w:val="en-US"/>
        </w:rPr>
      </w:pPr>
      <w:r w:rsidRPr="007839A2">
        <w:rPr>
          <w:lang w:val="en-US"/>
        </w:rPr>
        <w:t>(2)    Adunarea generală a acţionarilor se ţine în una din următoarele forme:</w:t>
      </w:r>
    </w:p>
    <w:p w14:paraId="3D41B1EF" w14:textId="77777777" w:rsidR="00BD70D7" w:rsidRPr="007839A2" w:rsidRDefault="00BD70D7" w:rsidP="00BD70D7">
      <w:pPr>
        <w:ind w:firstLine="709"/>
        <w:jc w:val="both"/>
        <w:rPr>
          <w:lang w:val="en-US"/>
        </w:rPr>
      </w:pPr>
      <w:r>
        <w:rPr>
          <w:lang w:val="en-US"/>
        </w:rPr>
        <w:t xml:space="preserve">        </w:t>
      </w:r>
      <w:r w:rsidRPr="007839A2">
        <w:rPr>
          <w:lang w:val="en-US"/>
        </w:rPr>
        <w:t>a) cu prezenţa acţionarilor;</w:t>
      </w:r>
    </w:p>
    <w:p w14:paraId="1C5405E7" w14:textId="77777777" w:rsidR="00BD70D7" w:rsidRPr="007839A2" w:rsidRDefault="00BD70D7" w:rsidP="00BD70D7">
      <w:pPr>
        <w:ind w:firstLine="709"/>
        <w:jc w:val="both"/>
        <w:rPr>
          <w:lang w:val="en-US"/>
        </w:rPr>
      </w:pPr>
      <w:r>
        <w:rPr>
          <w:lang w:val="en-US"/>
        </w:rPr>
        <w:t xml:space="preserve">        </w:t>
      </w:r>
      <w:r w:rsidRPr="007839A2">
        <w:rPr>
          <w:lang w:val="en-US"/>
        </w:rPr>
        <w:t>b) prin corespondenţă;</w:t>
      </w:r>
    </w:p>
    <w:p w14:paraId="5E732DDB" w14:textId="77777777" w:rsidR="00BD70D7" w:rsidRPr="007839A2" w:rsidRDefault="00BD70D7" w:rsidP="00BD70D7">
      <w:pPr>
        <w:ind w:firstLine="709"/>
        <w:jc w:val="both"/>
        <w:rPr>
          <w:lang w:val="en-US"/>
        </w:rPr>
      </w:pPr>
      <w:r>
        <w:rPr>
          <w:lang w:val="en-US"/>
        </w:rPr>
        <w:t xml:space="preserve">        </w:t>
      </w:r>
      <w:r w:rsidRPr="007839A2">
        <w:rPr>
          <w:lang w:val="en-US"/>
        </w:rPr>
        <w:t>c) prin mijloace electronice;</w:t>
      </w:r>
    </w:p>
    <w:p w14:paraId="03B31A95" w14:textId="77777777" w:rsidR="00BD70D7" w:rsidRPr="007839A2" w:rsidRDefault="00BD70D7" w:rsidP="00BD70D7">
      <w:pPr>
        <w:ind w:firstLine="709"/>
        <w:jc w:val="both"/>
        <w:rPr>
          <w:lang w:val="en-US"/>
        </w:rPr>
      </w:pPr>
      <w:r>
        <w:rPr>
          <w:lang w:val="en-US"/>
        </w:rPr>
        <w:t xml:space="preserve">        </w:t>
      </w:r>
      <w:r w:rsidRPr="007839A2">
        <w:rPr>
          <w:lang w:val="en-US"/>
        </w:rPr>
        <w:t xml:space="preserve">d) mixtă, prin îmbinarea formelor stabilite la </w:t>
      </w:r>
      <w:proofErr w:type="gramStart"/>
      <w:r w:rsidRPr="007839A2">
        <w:rPr>
          <w:lang w:val="en-US"/>
        </w:rPr>
        <w:t>lit.a</w:t>
      </w:r>
      <w:proofErr w:type="gramEnd"/>
      <w:r w:rsidRPr="007839A2">
        <w:rPr>
          <w:lang w:val="en-US"/>
        </w:rPr>
        <w:t>)–c).</w:t>
      </w:r>
    </w:p>
    <w:p w14:paraId="090F6873" w14:textId="77777777" w:rsidR="00BD70D7" w:rsidRPr="007839A2" w:rsidRDefault="00BD70D7" w:rsidP="00BD70D7">
      <w:pPr>
        <w:ind w:firstLine="709"/>
        <w:jc w:val="both"/>
        <w:rPr>
          <w:lang w:val="en-US"/>
        </w:rPr>
      </w:pPr>
      <w:r w:rsidRPr="007839A2">
        <w:rPr>
          <w:lang w:val="en-US"/>
        </w:rPr>
        <w:t xml:space="preserve">(3)    Adunarea generală ordinară anuală a acţionarilor se ţine nu mai devreme de o lună şi nu mai tîrziu de două luni de la data primirii de către Biroul Naţional de Statistică a raportului financiar anual al Societăţii. </w:t>
      </w:r>
    </w:p>
    <w:p w14:paraId="2F26BE99" w14:textId="77777777" w:rsidR="00BD70D7" w:rsidRDefault="00BD70D7" w:rsidP="00BD70D7">
      <w:pPr>
        <w:ind w:firstLine="709"/>
        <w:jc w:val="both"/>
        <w:rPr>
          <w:lang w:val="en-US"/>
        </w:rPr>
      </w:pPr>
      <w:r w:rsidRPr="007839A2">
        <w:rPr>
          <w:lang w:val="en-US"/>
        </w:rPr>
        <w:t xml:space="preserve">(4)      Termenul de ţinere a adunării generale extraordinare a acţionarilor se stabileşte prin decizia organului executiv, dar nu poate depăşi 30 zile de la data primirii de către Societate a cererii de a ţine o astfel de adunare, cu excepţia cazurilor când în adunarea prenotată se alege comisia de cenzori, în modul prevăzut la art.41 </w:t>
      </w:r>
      <w:proofErr w:type="gramStart"/>
      <w:r w:rsidRPr="007839A2">
        <w:rPr>
          <w:lang w:val="en-US"/>
        </w:rPr>
        <w:t>alin.(</w:t>
      </w:r>
      <w:proofErr w:type="gramEnd"/>
      <w:r w:rsidRPr="007839A2">
        <w:rPr>
          <w:lang w:val="en-US"/>
        </w:rPr>
        <w:t>5) din prezentul statut.</w:t>
      </w:r>
    </w:p>
    <w:p w14:paraId="7C6ABD9C" w14:textId="77777777" w:rsidR="00BD70D7" w:rsidRPr="007839A2" w:rsidRDefault="00BD70D7" w:rsidP="00BD70D7">
      <w:pPr>
        <w:ind w:firstLine="709"/>
        <w:jc w:val="both"/>
        <w:rPr>
          <w:lang w:val="en-US"/>
        </w:rPr>
      </w:pPr>
    </w:p>
    <w:p w14:paraId="25F8F532" w14:textId="77777777" w:rsidR="00BD70D7" w:rsidRPr="003F1EDA" w:rsidRDefault="00BD70D7" w:rsidP="00BD70D7">
      <w:pPr>
        <w:ind w:firstLine="709"/>
        <w:jc w:val="both"/>
        <w:rPr>
          <w:b/>
          <w:bCs/>
          <w:lang w:val="en-US"/>
        </w:rPr>
      </w:pPr>
      <w:r w:rsidRPr="003F1EDA">
        <w:rPr>
          <w:b/>
          <w:bCs/>
          <w:lang w:val="en-US"/>
        </w:rPr>
        <w:t>Articolul 23. Întocmirea ordinii de zi a adunării generale anuale a acţionarilor.</w:t>
      </w:r>
    </w:p>
    <w:p w14:paraId="5AE34BD0" w14:textId="77777777" w:rsidR="00BD70D7" w:rsidRPr="007839A2" w:rsidRDefault="00BD70D7" w:rsidP="00BD70D7">
      <w:pPr>
        <w:ind w:firstLine="709"/>
        <w:jc w:val="both"/>
        <w:rPr>
          <w:lang w:val="en-US"/>
        </w:rPr>
      </w:pPr>
      <w:r w:rsidRPr="007839A2">
        <w:rPr>
          <w:lang w:val="en-US"/>
        </w:rPr>
        <w:t xml:space="preserve">(1)    Ordinea de zi a adunării generale ordinare anuale a acţionarilor, lista candidaţilor în organele de conducere ale Societăţii se întocmesc de către organul executiv în temeiul art. </w:t>
      </w:r>
      <w:r w:rsidRPr="003F1EDA">
        <w:rPr>
          <w:b/>
          <w:bCs/>
          <w:lang w:val="en-US"/>
        </w:rPr>
        <w:t xml:space="preserve">24 </w:t>
      </w:r>
      <w:r w:rsidRPr="007839A2">
        <w:rPr>
          <w:lang w:val="en-US"/>
        </w:rPr>
        <w:t xml:space="preserve">alin. </w:t>
      </w:r>
    </w:p>
    <w:p w14:paraId="5CE063CC" w14:textId="77777777" w:rsidR="00BD70D7" w:rsidRPr="007839A2" w:rsidRDefault="00BD70D7" w:rsidP="00BD70D7">
      <w:pPr>
        <w:jc w:val="both"/>
        <w:rPr>
          <w:lang w:val="en-US"/>
        </w:rPr>
      </w:pPr>
      <w:r w:rsidRPr="007839A2">
        <w:rPr>
          <w:lang w:val="en-US"/>
        </w:rPr>
        <w:t xml:space="preserve">(2), ţinîndu-se cont, în mod obligatoriu, de cererile acţionarilor care deţin cel puţin 5% din acţiunile cu drept de vot ale Societăţii, precum și cererile înaintate în conformitate cu art.37 </w:t>
      </w:r>
      <w:proofErr w:type="gramStart"/>
      <w:r w:rsidRPr="007839A2">
        <w:rPr>
          <w:lang w:val="en-US"/>
        </w:rPr>
        <w:t>alin.(</w:t>
      </w:r>
      <w:proofErr w:type="gramEnd"/>
      <w:r w:rsidRPr="007839A2">
        <w:rPr>
          <w:lang w:val="en-US"/>
        </w:rPr>
        <w:t>6) din Legea nr.1134/1997.</w:t>
      </w:r>
    </w:p>
    <w:p w14:paraId="27615EE7" w14:textId="77777777" w:rsidR="00BD70D7" w:rsidRPr="007839A2" w:rsidRDefault="00BD70D7" w:rsidP="00BD70D7">
      <w:pPr>
        <w:ind w:firstLine="709"/>
        <w:jc w:val="both"/>
        <w:rPr>
          <w:lang w:val="en-US"/>
        </w:rPr>
      </w:pPr>
      <w:r w:rsidRPr="007839A2">
        <w:rPr>
          <w:lang w:val="en-US"/>
        </w:rPr>
        <w:t xml:space="preserve">(2)    Acţionarii menţionaţi la </w:t>
      </w:r>
      <w:proofErr w:type="gramStart"/>
      <w:r w:rsidRPr="007839A2">
        <w:rPr>
          <w:lang w:val="en-US"/>
        </w:rPr>
        <w:t>alin.(</w:t>
      </w:r>
      <w:proofErr w:type="gramEnd"/>
      <w:r w:rsidRPr="007839A2">
        <w:rPr>
          <w:lang w:val="en-US"/>
        </w:rPr>
        <w:t>1) sînt în drept să prezinte:</w:t>
      </w:r>
    </w:p>
    <w:p w14:paraId="5D829CEE" w14:textId="77777777" w:rsidR="00BD70D7" w:rsidRPr="007839A2" w:rsidRDefault="00BD70D7" w:rsidP="00BD70D7">
      <w:pPr>
        <w:ind w:firstLine="709"/>
        <w:jc w:val="both"/>
        <w:rPr>
          <w:lang w:val="en-US"/>
        </w:rPr>
      </w:pPr>
      <w:r>
        <w:rPr>
          <w:lang w:val="en-US"/>
        </w:rPr>
        <w:t xml:space="preserve">        </w:t>
      </w:r>
      <w:r w:rsidRPr="007839A2">
        <w:rPr>
          <w:lang w:val="en-US"/>
        </w:rPr>
        <w:t>a)      pînă la data de 20 ianuarie a anului următor celui gestionar cerere cu privire la înscrierea de chestiuni în ordinea de zi a adunării generale ordinare anuale;</w:t>
      </w:r>
    </w:p>
    <w:p w14:paraId="76CB4E91" w14:textId="77777777" w:rsidR="00BD70D7" w:rsidRPr="007839A2" w:rsidRDefault="00BD70D7" w:rsidP="00BD70D7">
      <w:pPr>
        <w:ind w:firstLine="709"/>
        <w:jc w:val="both"/>
        <w:rPr>
          <w:lang w:val="en-US"/>
        </w:rPr>
      </w:pPr>
      <w:r>
        <w:rPr>
          <w:lang w:val="en-US"/>
        </w:rPr>
        <w:t xml:space="preserve">        </w:t>
      </w:r>
      <w:r w:rsidRPr="007839A2">
        <w:rPr>
          <w:lang w:val="en-US"/>
        </w:rPr>
        <w:t>b)      nu mai tîrziu de 20 de zile pînă la data ţinerii adunării generale ordinare anuale cerere cu privire la propunerea de candidaţi pentru funcţiile de membri ai comisiei de cenzori.</w:t>
      </w:r>
    </w:p>
    <w:p w14:paraId="70921765" w14:textId="77777777" w:rsidR="00BD70D7" w:rsidRPr="007839A2" w:rsidRDefault="00BD70D7" w:rsidP="00BD70D7">
      <w:pPr>
        <w:ind w:firstLine="709"/>
        <w:jc w:val="both"/>
        <w:rPr>
          <w:lang w:val="en-US"/>
        </w:rPr>
      </w:pPr>
      <w:r w:rsidRPr="007839A2">
        <w:rPr>
          <w:lang w:val="en-US"/>
        </w:rPr>
        <w:t xml:space="preserve">(3)    </w:t>
      </w:r>
      <w:proofErr w:type="gramStart"/>
      <w:r w:rsidRPr="007839A2">
        <w:rPr>
          <w:lang w:val="en-US"/>
        </w:rPr>
        <w:t>Chestiunile  propuse</w:t>
      </w:r>
      <w:proofErr w:type="gramEnd"/>
      <w:r w:rsidRPr="007839A2">
        <w:rPr>
          <w:lang w:val="en-US"/>
        </w:rPr>
        <w:t xml:space="preserve">  pentru  a  fi  înscrise  în  ordinea  de  zi  a adunării  generale anuale  a acţionarilor  vor  fi  formulate  în  scris,  indicându-se  numele  şi  prenumele  (denumirile) acţionarilor care propun chestiunea, precum şi clasele şi numărul de acţiuni care le aparţin. Fiecare punct înaintat va fi, în mod obligatoriu, însoţit de o justificare şi de un proiect de hotărâre propus spre adoptare adunării generale.</w:t>
      </w:r>
    </w:p>
    <w:p w14:paraId="2F986E4F" w14:textId="77777777" w:rsidR="00BD70D7" w:rsidRPr="007839A2" w:rsidRDefault="00BD70D7" w:rsidP="00BD70D7">
      <w:pPr>
        <w:ind w:firstLine="709"/>
        <w:jc w:val="both"/>
        <w:rPr>
          <w:lang w:val="en-US"/>
        </w:rPr>
      </w:pPr>
      <w:r w:rsidRPr="007839A2">
        <w:rPr>
          <w:lang w:val="en-US"/>
        </w:rPr>
        <w:t xml:space="preserve">(4)    Acţionarii sunt în drept să-şi exercite drepturile indicate în prezentul articol prin prezentarea </w:t>
      </w:r>
      <w:proofErr w:type="gramStart"/>
      <w:r w:rsidRPr="007839A2">
        <w:rPr>
          <w:lang w:val="en-US"/>
        </w:rPr>
        <w:t>nemijlocit  societăţii</w:t>
      </w:r>
      <w:proofErr w:type="gramEnd"/>
      <w:r w:rsidRPr="007839A2">
        <w:rPr>
          <w:lang w:val="en-US"/>
        </w:rPr>
        <w:t xml:space="preserve">  a  documentelor  relevante,  inclusiv  prin  corespondenţa  cu  predare atestată sau curierat ori prin mijloace electronice.</w:t>
      </w:r>
    </w:p>
    <w:p w14:paraId="05CCA6D8" w14:textId="77777777" w:rsidR="00BD70D7" w:rsidRPr="007839A2" w:rsidRDefault="00BD70D7" w:rsidP="00BD70D7">
      <w:pPr>
        <w:ind w:firstLine="709"/>
        <w:jc w:val="both"/>
        <w:rPr>
          <w:lang w:val="en-US"/>
        </w:rPr>
      </w:pPr>
      <w:r w:rsidRPr="007839A2">
        <w:rPr>
          <w:lang w:val="en-US"/>
        </w:rPr>
        <w:t xml:space="preserve">(5)    În cazul prezentării cererii de înscriere a candidaţilor în lista candidaturilor pentru a fi supuse votului la adunarea generală a acţionarilor, inclusiv în cazul propunerii candidaturii proprii, se indică numele şi prenumele candidaţilor, datele privind studiile, locul de muncă şi funcţia deţinută în ultimii 5 ani de activitate, orice conflicte de interese existente, calitatea de membru al consiliului altor societăţi, clasele şi numărul de acţiuni care le aparţin, precum şi numele şi prenumele (denumirile) acţionarilor care au prezentat cererea, clasele şi numărul de acţiuni care le aparţin. </w:t>
      </w:r>
    </w:p>
    <w:p w14:paraId="17294D4A" w14:textId="77777777" w:rsidR="00BD70D7" w:rsidRPr="007839A2" w:rsidRDefault="00BD70D7" w:rsidP="00BD70D7">
      <w:pPr>
        <w:ind w:firstLine="709"/>
        <w:jc w:val="both"/>
        <w:rPr>
          <w:lang w:val="en-US"/>
        </w:rPr>
      </w:pPr>
      <w:r w:rsidRPr="007839A2">
        <w:rPr>
          <w:lang w:val="en-US"/>
        </w:rPr>
        <w:t>(6)    Cererea menţionată la alin. (5)  va fi semnată de toate persoanele care au prezentat-o.</w:t>
      </w:r>
    </w:p>
    <w:p w14:paraId="2686D8CA" w14:textId="77777777" w:rsidR="00BD70D7" w:rsidRDefault="00BD70D7" w:rsidP="00BD70D7">
      <w:pPr>
        <w:ind w:firstLine="709"/>
        <w:jc w:val="right"/>
        <w:rPr>
          <w:sz w:val="22"/>
          <w:lang w:val="en-US"/>
        </w:rPr>
      </w:pPr>
    </w:p>
    <w:p w14:paraId="1E378D1C" w14:textId="77777777" w:rsidR="00BD70D7" w:rsidRDefault="00BD70D7" w:rsidP="00BD70D7">
      <w:pPr>
        <w:ind w:firstLine="709"/>
        <w:jc w:val="right"/>
        <w:rPr>
          <w:sz w:val="22"/>
          <w:lang w:val="en-US"/>
        </w:rPr>
      </w:pPr>
    </w:p>
    <w:p w14:paraId="542D28D6" w14:textId="77777777" w:rsidR="00BD70D7" w:rsidRPr="003F1EDA" w:rsidRDefault="00BD70D7" w:rsidP="00BD70D7">
      <w:pPr>
        <w:ind w:firstLine="709"/>
        <w:jc w:val="right"/>
        <w:rPr>
          <w:sz w:val="22"/>
          <w:lang w:val="en-US"/>
        </w:rPr>
      </w:pPr>
      <w:r w:rsidRPr="003F1EDA">
        <w:rPr>
          <w:sz w:val="22"/>
          <w:lang w:val="en-US"/>
        </w:rPr>
        <w:t>Anexa nr. 2 la Decizia Consiliului municip</w:t>
      </w:r>
      <w:r>
        <w:rPr>
          <w:sz w:val="22"/>
          <w:lang w:val="en-US"/>
        </w:rPr>
        <w:t>a</w:t>
      </w:r>
      <w:r w:rsidRPr="003F1EDA">
        <w:rPr>
          <w:sz w:val="22"/>
          <w:lang w:val="en-US"/>
        </w:rPr>
        <w:t>l Ceadîr-Lunga</w:t>
      </w:r>
    </w:p>
    <w:p w14:paraId="63848663" w14:textId="77777777" w:rsidR="00BD70D7" w:rsidRPr="003F1EDA" w:rsidRDefault="00BD70D7" w:rsidP="00BD70D7">
      <w:pPr>
        <w:ind w:firstLine="709"/>
        <w:jc w:val="right"/>
        <w:rPr>
          <w:sz w:val="22"/>
          <w:lang w:val="en-US"/>
        </w:rPr>
      </w:pPr>
      <w:r w:rsidRPr="003F1EDA">
        <w:rPr>
          <w:sz w:val="22"/>
          <w:lang w:val="en-US"/>
        </w:rPr>
        <w:lastRenderedPageBreak/>
        <w:t>nr. 1/2 din 02.02.2024</w:t>
      </w:r>
    </w:p>
    <w:p w14:paraId="6E246C56" w14:textId="77777777" w:rsidR="00BD70D7" w:rsidRDefault="00BD70D7" w:rsidP="00BD70D7">
      <w:pPr>
        <w:ind w:firstLine="709"/>
        <w:jc w:val="both"/>
        <w:rPr>
          <w:lang w:val="en-US"/>
        </w:rPr>
      </w:pPr>
    </w:p>
    <w:p w14:paraId="065D206C" w14:textId="77777777" w:rsidR="00BD70D7" w:rsidRPr="007839A2" w:rsidRDefault="00BD70D7" w:rsidP="00BD70D7">
      <w:pPr>
        <w:ind w:firstLine="709"/>
        <w:jc w:val="both"/>
        <w:rPr>
          <w:lang w:val="en-US"/>
        </w:rPr>
      </w:pPr>
      <w:r w:rsidRPr="007839A2">
        <w:rPr>
          <w:lang w:val="en-US"/>
        </w:rPr>
        <w:t xml:space="preserve">(7)    Organul executiv </w:t>
      </w:r>
      <w:proofErr w:type="gramStart"/>
      <w:r w:rsidRPr="007839A2">
        <w:rPr>
          <w:lang w:val="en-US"/>
        </w:rPr>
        <w:t>al  societăţii</w:t>
      </w:r>
      <w:proofErr w:type="gramEnd"/>
      <w:r w:rsidRPr="007839A2">
        <w:rPr>
          <w:lang w:val="en-US"/>
        </w:rPr>
        <w:t xml:space="preserve"> este obligat să examineze cererile acţionarilor primite pînă la data de 20 ianuarie, să decidă cu privire la satisfacerea lor sau la refuzul de a le satisface şi să expedieze acţionarilor decizia luată cel mai tîrziu pînă la data de 10 februarie a anului următor celui gestionar.</w:t>
      </w:r>
    </w:p>
    <w:p w14:paraId="3DB18868" w14:textId="77777777" w:rsidR="00BD70D7" w:rsidRPr="007839A2" w:rsidRDefault="00BD70D7" w:rsidP="00BD70D7">
      <w:pPr>
        <w:ind w:firstLine="709"/>
        <w:jc w:val="both"/>
        <w:rPr>
          <w:lang w:val="en-US"/>
        </w:rPr>
      </w:pPr>
      <w:r w:rsidRPr="007839A2">
        <w:rPr>
          <w:lang w:val="en-US"/>
        </w:rPr>
        <w:t>(8)    Organul executiv al societăţii nu este în drept să modifice formulările chestiunilor propuse pentru a fi înscrise în ordinea de zi a adunării generale a acţionarilor.</w:t>
      </w:r>
    </w:p>
    <w:p w14:paraId="5ECAC7F5" w14:textId="77777777" w:rsidR="00BD70D7" w:rsidRPr="007839A2" w:rsidRDefault="00BD70D7" w:rsidP="00BD70D7">
      <w:pPr>
        <w:ind w:firstLine="709"/>
        <w:jc w:val="both"/>
        <w:rPr>
          <w:lang w:val="en-US"/>
        </w:rPr>
      </w:pPr>
      <w:r w:rsidRPr="007839A2">
        <w:rPr>
          <w:lang w:val="en-US"/>
        </w:rPr>
        <w:t xml:space="preserve">(9)    Organul executiv al societăţii poate decide cu privire la refuzul de a înscrie chestiunea în ordinea de zi a adunării generale anuale a acţionarilor sau candidaţii în lista </w:t>
      </w:r>
      <w:proofErr w:type="gramStart"/>
      <w:r w:rsidRPr="007839A2">
        <w:rPr>
          <w:lang w:val="en-US"/>
        </w:rPr>
        <w:t xml:space="preserve">candidaturilor </w:t>
      </w:r>
      <w:r>
        <w:rPr>
          <w:lang w:val="en-US"/>
        </w:rPr>
        <w:t xml:space="preserve"> </w:t>
      </w:r>
      <w:r w:rsidRPr="007839A2">
        <w:rPr>
          <w:lang w:val="en-US"/>
        </w:rPr>
        <w:t>pentru</w:t>
      </w:r>
      <w:proofErr w:type="gramEnd"/>
      <w:r w:rsidRPr="007839A2">
        <w:rPr>
          <w:lang w:val="en-US"/>
        </w:rPr>
        <w:t xml:space="preserve"> a fi supuse votului la alegerea organelor de conducere ale Societăţii cu indicarea expresă a motivului refuzului numai în cazurile în care:</w:t>
      </w:r>
    </w:p>
    <w:p w14:paraId="2465FB77" w14:textId="77777777" w:rsidR="00BD70D7" w:rsidRPr="007839A2" w:rsidRDefault="00BD70D7" w:rsidP="00BD70D7">
      <w:pPr>
        <w:ind w:firstLine="709"/>
        <w:jc w:val="both"/>
        <w:rPr>
          <w:lang w:val="en-US"/>
        </w:rPr>
      </w:pPr>
      <w:r>
        <w:rPr>
          <w:lang w:val="en-US"/>
        </w:rPr>
        <w:t xml:space="preserve">        </w:t>
      </w:r>
      <w:r w:rsidRPr="007839A2">
        <w:rPr>
          <w:lang w:val="en-US"/>
        </w:rPr>
        <w:t xml:space="preserve">a) chestiunea, propusă pentru a fi înscrisă în ordinea de zi a adunării generale, nu </w:t>
      </w:r>
      <w:proofErr w:type="gramStart"/>
      <w:r w:rsidRPr="007839A2">
        <w:rPr>
          <w:lang w:val="en-US"/>
        </w:rPr>
        <w:t>ţine  de</w:t>
      </w:r>
      <w:proofErr w:type="gramEnd"/>
      <w:r w:rsidRPr="007839A2">
        <w:rPr>
          <w:lang w:val="en-US"/>
        </w:rPr>
        <w:t xml:space="preserve"> competenţa adunării generale; sau </w:t>
      </w:r>
    </w:p>
    <w:p w14:paraId="776CC890" w14:textId="77777777" w:rsidR="00BD70D7" w:rsidRPr="007839A2" w:rsidRDefault="00BD70D7" w:rsidP="00BD70D7">
      <w:pPr>
        <w:ind w:firstLine="709"/>
        <w:jc w:val="both"/>
        <w:rPr>
          <w:lang w:val="en-US"/>
        </w:rPr>
      </w:pPr>
      <w:r>
        <w:rPr>
          <w:lang w:val="en-US"/>
        </w:rPr>
        <w:t xml:space="preserve">        </w:t>
      </w:r>
      <w:r w:rsidRPr="007839A2">
        <w:rPr>
          <w:lang w:val="en-US"/>
        </w:rPr>
        <w:t xml:space="preserve">b) datele prevăzute la </w:t>
      </w:r>
      <w:proofErr w:type="gramStart"/>
      <w:r w:rsidRPr="007839A2">
        <w:rPr>
          <w:lang w:val="en-US"/>
        </w:rPr>
        <w:t>alin.(</w:t>
      </w:r>
      <w:proofErr w:type="gramEnd"/>
      <w:r w:rsidRPr="007839A2">
        <w:rPr>
          <w:lang w:val="en-US"/>
        </w:rPr>
        <w:t>3) şi alin.(5) nu au fost prezentate în volum deplin; sau</w:t>
      </w:r>
    </w:p>
    <w:p w14:paraId="23572F54" w14:textId="77777777" w:rsidR="00BD70D7" w:rsidRPr="007839A2" w:rsidRDefault="00BD70D7" w:rsidP="00BD70D7">
      <w:pPr>
        <w:ind w:firstLine="709"/>
        <w:jc w:val="both"/>
        <w:rPr>
          <w:lang w:val="en-US"/>
        </w:rPr>
      </w:pPr>
      <w:r>
        <w:rPr>
          <w:lang w:val="en-US"/>
        </w:rPr>
        <w:t xml:space="preserve">        </w:t>
      </w:r>
      <w:r w:rsidRPr="007839A2">
        <w:rPr>
          <w:lang w:val="en-US"/>
        </w:rPr>
        <w:t xml:space="preserve">c)  acţionarii care au făcut propunerea dispun de mai puţin de 5% din acţiunile cu </w:t>
      </w:r>
      <w:proofErr w:type="gramStart"/>
      <w:r w:rsidRPr="007839A2">
        <w:rPr>
          <w:lang w:val="en-US"/>
        </w:rPr>
        <w:t>drept  de</w:t>
      </w:r>
      <w:proofErr w:type="gramEnd"/>
      <w:r w:rsidRPr="007839A2">
        <w:rPr>
          <w:lang w:val="en-US"/>
        </w:rPr>
        <w:t xml:space="preserve"> vot ale Societăţii; sau</w:t>
      </w:r>
    </w:p>
    <w:p w14:paraId="62BF7C76" w14:textId="77777777" w:rsidR="00BD70D7" w:rsidRPr="007839A2" w:rsidRDefault="00BD70D7" w:rsidP="00BD70D7">
      <w:pPr>
        <w:ind w:firstLine="709"/>
        <w:jc w:val="both"/>
        <w:rPr>
          <w:lang w:val="en-US"/>
        </w:rPr>
      </w:pPr>
      <w:r>
        <w:rPr>
          <w:lang w:val="en-US"/>
        </w:rPr>
        <w:t xml:space="preserve">        </w:t>
      </w:r>
      <w:r w:rsidRPr="007839A2">
        <w:rPr>
          <w:lang w:val="en-US"/>
        </w:rPr>
        <w:t xml:space="preserve">d) termenul stabilit la </w:t>
      </w:r>
      <w:proofErr w:type="gramStart"/>
      <w:r w:rsidRPr="007839A2">
        <w:rPr>
          <w:lang w:val="en-US"/>
        </w:rPr>
        <w:t>alin.(</w:t>
      </w:r>
      <w:proofErr w:type="gramEnd"/>
      <w:r w:rsidRPr="007839A2">
        <w:rPr>
          <w:lang w:val="en-US"/>
        </w:rPr>
        <w:t>2), nu a fost respectat.</w:t>
      </w:r>
    </w:p>
    <w:p w14:paraId="671697A0" w14:textId="77777777" w:rsidR="00BD70D7" w:rsidRPr="007839A2" w:rsidRDefault="00BD70D7" w:rsidP="00BD70D7">
      <w:pPr>
        <w:ind w:firstLine="709"/>
        <w:jc w:val="both"/>
        <w:rPr>
          <w:lang w:val="en-US"/>
        </w:rPr>
      </w:pPr>
      <w:r w:rsidRPr="007839A2">
        <w:rPr>
          <w:lang w:val="en-US"/>
        </w:rPr>
        <w:t xml:space="preserve">(10)  Eschivarea de la luarea deciziei, precum şi decizia organului executiv al societăţii cu privire la refuzul de a înscrie chestiunea în ordinea de zi a adunării generale anuale a acţionarilor sau candidaţii în lista candidaturilor pentru a fi supuse votului la alegerea organelor de conducere ale Societăţii pot fi atacate în organele de conducere </w:t>
      </w:r>
      <w:proofErr w:type="gramStart"/>
      <w:r w:rsidRPr="007839A2">
        <w:rPr>
          <w:lang w:val="en-US"/>
        </w:rPr>
        <w:t>ale  Societăţii</w:t>
      </w:r>
      <w:proofErr w:type="gramEnd"/>
      <w:r w:rsidRPr="007839A2">
        <w:rPr>
          <w:lang w:val="en-US"/>
        </w:rPr>
        <w:t xml:space="preserve"> şi/sau în justiţie. </w:t>
      </w:r>
    </w:p>
    <w:p w14:paraId="68C3D061" w14:textId="77777777" w:rsidR="00BD70D7" w:rsidRDefault="00BD70D7" w:rsidP="00BD70D7">
      <w:pPr>
        <w:ind w:firstLine="709"/>
        <w:jc w:val="both"/>
        <w:rPr>
          <w:lang w:val="en-US"/>
        </w:rPr>
      </w:pPr>
      <w:r w:rsidRPr="007839A2">
        <w:rPr>
          <w:lang w:val="en-US"/>
        </w:rPr>
        <w:t xml:space="preserve">(11)  Societatea este obligată să răspundă, în termen de cel mult 15 zile de la data primirii, la întrebările privind chestiunile de pe ordinea de zi a adunării generale adresate de acţionari, </w:t>
      </w:r>
      <w:proofErr w:type="gramStart"/>
      <w:r w:rsidRPr="007839A2">
        <w:rPr>
          <w:lang w:val="en-US"/>
        </w:rPr>
        <w:t>cu  excepţia</w:t>
      </w:r>
      <w:proofErr w:type="gramEnd"/>
      <w:r w:rsidRPr="007839A2">
        <w:rPr>
          <w:lang w:val="en-US"/>
        </w:rPr>
        <w:t xml:space="preserve"> cazurilor  în  care aceste  întrebări  se  referă  la  documente  sau  informaţii ce constituie obiectul unui secret de stat sau comercial. Plasarea răspunsului pe pagina web oficială a societăţii, în format întrebare-răspuns, este echivalentă cu remiterea răspunsului către acţionar, cu condiţia că nu se solicită expres un răspuns în scris şi plasarea se face în termen de cel mult 15 zile de la data primirii întrebării. Societatea este în drept să ofere un singur răspuns pentru întrebările cu acelaşi conţinut primite (recepţionate) de la diferiţi acţionari.</w:t>
      </w:r>
    </w:p>
    <w:p w14:paraId="3B1E11B9" w14:textId="77777777" w:rsidR="00BD70D7" w:rsidRPr="007839A2" w:rsidRDefault="00BD70D7" w:rsidP="00BD70D7">
      <w:pPr>
        <w:ind w:firstLine="709"/>
        <w:jc w:val="both"/>
        <w:rPr>
          <w:lang w:val="en-US"/>
        </w:rPr>
      </w:pPr>
    </w:p>
    <w:p w14:paraId="0B9AC30C" w14:textId="77777777" w:rsidR="00BD70D7" w:rsidRPr="003F1EDA" w:rsidRDefault="00BD70D7" w:rsidP="00BD70D7">
      <w:pPr>
        <w:ind w:firstLine="709"/>
        <w:jc w:val="both"/>
        <w:rPr>
          <w:b/>
          <w:bCs/>
          <w:lang w:val="en-US"/>
        </w:rPr>
      </w:pPr>
      <w:r w:rsidRPr="003F1EDA">
        <w:rPr>
          <w:b/>
          <w:bCs/>
          <w:lang w:val="en-US"/>
        </w:rPr>
        <w:t>Articolul 24. Convocarea adunării generale a acţionarilor.</w:t>
      </w:r>
    </w:p>
    <w:p w14:paraId="4B3958DC" w14:textId="77777777" w:rsidR="00BD70D7" w:rsidRPr="007839A2" w:rsidRDefault="00BD70D7" w:rsidP="00BD70D7">
      <w:pPr>
        <w:ind w:firstLine="709"/>
        <w:jc w:val="both"/>
        <w:rPr>
          <w:lang w:val="en-US"/>
        </w:rPr>
      </w:pPr>
      <w:r w:rsidRPr="007839A2">
        <w:rPr>
          <w:lang w:val="en-US"/>
        </w:rPr>
        <w:t xml:space="preserve">(1)    </w:t>
      </w:r>
      <w:proofErr w:type="gramStart"/>
      <w:r w:rsidRPr="007839A2">
        <w:rPr>
          <w:lang w:val="en-US"/>
        </w:rPr>
        <w:t>Adunarea  generală</w:t>
      </w:r>
      <w:proofErr w:type="gramEnd"/>
      <w:r w:rsidRPr="007839A2">
        <w:rPr>
          <w:lang w:val="en-US"/>
        </w:rPr>
        <w:t xml:space="preserve">  ordinară  anuală  a  acţionarilor  se  convoacă  de  organul  executiv  al Societăţii luată:</w:t>
      </w:r>
    </w:p>
    <w:p w14:paraId="7212BDEB" w14:textId="77777777" w:rsidR="00BD70D7" w:rsidRPr="007839A2" w:rsidRDefault="00BD70D7" w:rsidP="00BD70D7">
      <w:pPr>
        <w:ind w:firstLine="709"/>
        <w:jc w:val="both"/>
        <w:rPr>
          <w:lang w:val="en-US"/>
        </w:rPr>
      </w:pPr>
      <w:r>
        <w:rPr>
          <w:lang w:val="en-US"/>
        </w:rPr>
        <w:t xml:space="preserve">       </w:t>
      </w:r>
      <w:r w:rsidRPr="007839A2">
        <w:rPr>
          <w:lang w:val="en-US"/>
        </w:rPr>
        <w:t>a)  din iniţiativa organului executiv; sau</w:t>
      </w:r>
    </w:p>
    <w:p w14:paraId="540CE3F2" w14:textId="77777777" w:rsidR="00BD70D7" w:rsidRPr="007839A2" w:rsidRDefault="00BD70D7" w:rsidP="00BD70D7">
      <w:pPr>
        <w:ind w:firstLine="709"/>
        <w:jc w:val="both"/>
        <w:rPr>
          <w:lang w:val="en-US"/>
        </w:rPr>
      </w:pPr>
      <w:r>
        <w:rPr>
          <w:lang w:val="en-US"/>
        </w:rPr>
        <w:t xml:space="preserve">       </w:t>
      </w:r>
      <w:r w:rsidRPr="007839A2">
        <w:rPr>
          <w:lang w:val="en-US"/>
        </w:rPr>
        <w:t>b)  la cererea comisiei de cenzori a Societăţii sau a socetăţii de audit, dacă aceasta exercită împuternicirile comisiei de cenzori; sau</w:t>
      </w:r>
    </w:p>
    <w:p w14:paraId="0D919342" w14:textId="77777777" w:rsidR="00BD70D7" w:rsidRPr="007839A2" w:rsidRDefault="00BD70D7" w:rsidP="00BD70D7">
      <w:pPr>
        <w:ind w:firstLine="709"/>
        <w:jc w:val="both"/>
        <w:rPr>
          <w:lang w:val="en-US"/>
        </w:rPr>
      </w:pPr>
      <w:r>
        <w:rPr>
          <w:lang w:val="en-US"/>
        </w:rPr>
        <w:t xml:space="preserve">       </w:t>
      </w:r>
      <w:r w:rsidRPr="007839A2">
        <w:rPr>
          <w:lang w:val="en-US"/>
        </w:rPr>
        <w:t xml:space="preserve">c)  la cererea oricărui acţionar; sau </w:t>
      </w:r>
    </w:p>
    <w:p w14:paraId="24CB0460" w14:textId="77777777" w:rsidR="00BD70D7" w:rsidRPr="007839A2" w:rsidRDefault="00BD70D7" w:rsidP="00BD70D7">
      <w:pPr>
        <w:ind w:firstLine="709"/>
        <w:jc w:val="both"/>
        <w:rPr>
          <w:lang w:val="en-US"/>
        </w:rPr>
      </w:pPr>
      <w:r>
        <w:rPr>
          <w:lang w:val="en-US"/>
        </w:rPr>
        <w:t xml:space="preserve">       </w:t>
      </w:r>
      <w:r w:rsidRPr="007839A2">
        <w:rPr>
          <w:lang w:val="en-US"/>
        </w:rPr>
        <w:t xml:space="preserve">d)  în temeiul hotărîrii instanţei judecătoreşti.                                                         </w:t>
      </w:r>
    </w:p>
    <w:p w14:paraId="1B738F99" w14:textId="77777777" w:rsidR="00BD70D7" w:rsidRPr="007839A2" w:rsidRDefault="00BD70D7" w:rsidP="00BD70D7">
      <w:pPr>
        <w:ind w:firstLine="709"/>
        <w:jc w:val="both"/>
        <w:rPr>
          <w:lang w:val="en-US"/>
        </w:rPr>
      </w:pPr>
      <w:r w:rsidRPr="007839A2">
        <w:rPr>
          <w:lang w:val="en-US"/>
        </w:rPr>
        <w:t xml:space="preserve">(2)    Adunarea generală extraordinară a acţionarilor se convoacă de organul </w:t>
      </w:r>
      <w:proofErr w:type="gramStart"/>
      <w:r w:rsidRPr="007839A2">
        <w:rPr>
          <w:lang w:val="en-US"/>
        </w:rPr>
        <w:t>executiv  luate</w:t>
      </w:r>
      <w:proofErr w:type="gramEnd"/>
      <w:r w:rsidRPr="007839A2">
        <w:rPr>
          <w:lang w:val="en-US"/>
        </w:rPr>
        <w:t xml:space="preserve">: </w:t>
      </w:r>
    </w:p>
    <w:p w14:paraId="3B58A751" w14:textId="77777777" w:rsidR="00BD70D7" w:rsidRPr="007839A2" w:rsidRDefault="00BD70D7" w:rsidP="00BD70D7">
      <w:pPr>
        <w:ind w:firstLine="709"/>
        <w:jc w:val="both"/>
        <w:rPr>
          <w:lang w:val="en-US"/>
        </w:rPr>
      </w:pPr>
      <w:r>
        <w:rPr>
          <w:lang w:val="en-US"/>
        </w:rPr>
        <w:t xml:space="preserve">        </w:t>
      </w:r>
      <w:r w:rsidRPr="007839A2">
        <w:rPr>
          <w:lang w:val="en-US"/>
        </w:rPr>
        <w:t>a)  la cererea comisiei de cenzori a Societăţii sau a societăţii de audit, dacă aceasta exercită împuternicirile comisiei de cenzori; sau</w:t>
      </w:r>
    </w:p>
    <w:p w14:paraId="531793E2" w14:textId="77777777" w:rsidR="00BD70D7" w:rsidRPr="007839A2" w:rsidRDefault="00BD70D7" w:rsidP="00BD70D7">
      <w:pPr>
        <w:ind w:firstLine="709"/>
        <w:jc w:val="both"/>
        <w:rPr>
          <w:lang w:val="en-US"/>
        </w:rPr>
      </w:pPr>
      <w:r>
        <w:rPr>
          <w:lang w:val="en-US"/>
        </w:rPr>
        <w:t xml:space="preserve">        </w:t>
      </w:r>
      <w:r w:rsidRPr="007839A2">
        <w:rPr>
          <w:lang w:val="en-US"/>
        </w:rPr>
        <w:t>b)  la cererea acţionarilor care deţin cel puţin 25% din acţiunile cu drept de vot ale Societăţii la data prezentării cererii; sau</w:t>
      </w:r>
    </w:p>
    <w:p w14:paraId="4A912D8D" w14:textId="77777777" w:rsidR="00BD70D7" w:rsidRPr="007839A2" w:rsidRDefault="00BD70D7" w:rsidP="00BD70D7">
      <w:pPr>
        <w:ind w:firstLine="709"/>
        <w:jc w:val="both"/>
        <w:rPr>
          <w:lang w:val="en-US"/>
        </w:rPr>
      </w:pPr>
      <w:r>
        <w:rPr>
          <w:lang w:val="en-US"/>
        </w:rPr>
        <w:t xml:space="preserve">        </w:t>
      </w:r>
      <w:r w:rsidRPr="007839A2">
        <w:rPr>
          <w:lang w:val="en-US"/>
        </w:rPr>
        <w:t>c)  în temeiul hotărîrii instanţei judecătoreşti.</w:t>
      </w:r>
    </w:p>
    <w:p w14:paraId="3E8D5C01" w14:textId="77777777" w:rsidR="00BD70D7" w:rsidRPr="007839A2" w:rsidRDefault="00BD70D7" w:rsidP="00BD70D7">
      <w:pPr>
        <w:ind w:firstLine="709"/>
        <w:jc w:val="both"/>
        <w:rPr>
          <w:lang w:val="en-US"/>
        </w:rPr>
      </w:pPr>
      <w:r w:rsidRPr="007839A2">
        <w:rPr>
          <w:lang w:val="en-US"/>
        </w:rPr>
        <w:t>(3)    În cererea comisiei de cenzori (societăţii de audit) privind convocarea adunării generale extraordinare a acţionarilor vor fi formulate chestiunile ce urmează a fi înscrise în ordinea de zi a adunării generale, indicîndu-se motivele înscrierii lor şi persoanele care au înaintat această cerere. În cazul în care cererea este iniţiată de acţionari, ea va conţine şi datele prevăzute la art.23 alin. (3) şi alin. (5) al prezentului statut.</w:t>
      </w:r>
    </w:p>
    <w:p w14:paraId="500F6DC6" w14:textId="77777777" w:rsidR="00BD70D7" w:rsidRDefault="00BD70D7" w:rsidP="00BD70D7">
      <w:pPr>
        <w:ind w:firstLine="709"/>
        <w:jc w:val="both"/>
        <w:rPr>
          <w:lang w:val="en-US"/>
        </w:rPr>
      </w:pPr>
    </w:p>
    <w:p w14:paraId="7AF335D8" w14:textId="77777777" w:rsidR="00BD70D7" w:rsidRDefault="00BD70D7" w:rsidP="00BD70D7">
      <w:pPr>
        <w:ind w:firstLine="709"/>
        <w:jc w:val="right"/>
        <w:rPr>
          <w:sz w:val="22"/>
          <w:lang w:val="en-US"/>
        </w:rPr>
      </w:pPr>
    </w:p>
    <w:p w14:paraId="5F659568" w14:textId="77777777" w:rsidR="00BD70D7" w:rsidRPr="003F1EDA" w:rsidRDefault="00BD70D7" w:rsidP="00BD70D7">
      <w:pPr>
        <w:ind w:firstLine="709"/>
        <w:jc w:val="right"/>
        <w:rPr>
          <w:sz w:val="22"/>
          <w:lang w:val="en-US"/>
        </w:rPr>
      </w:pPr>
      <w:r w:rsidRPr="003F1EDA">
        <w:rPr>
          <w:sz w:val="22"/>
          <w:lang w:val="en-US"/>
        </w:rPr>
        <w:t>Anexa nr. 2 la Decizia Consiliului municip</w:t>
      </w:r>
      <w:r>
        <w:rPr>
          <w:sz w:val="22"/>
          <w:lang w:val="en-US"/>
        </w:rPr>
        <w:t>a</w:t>
      </w:r>
      <w:r w:rsidRPr="003F1EDA">
        <w:rPr>
          <w:sz w:val="22"/>
          <w:lang w:val="en-US"/>
        </w:rPr>
        <w:t>l Ceadîr-Lunga</w:t>
      </w:r>
    </w:p>
    <w:p w14:paraId="57218D06" w14:textId="77777777" w:rsidR="00BD70D7" w:rsidRPr="003F1EDA" w:rsidRDefault="00BD70D7" w:rsidP="00BD70D7">
      <w:pPr>
        <w:ind w:firstLine="709"/>
        <w:jc w:val="right"/>
        <w:rPr>
          <w:sz w:val="22"/>
          <w:lang w:val="en-US"/>
        </w:rPr>
      </w:pPr>
      <w:r w:rsidRPr="003F1EDA">
        <w:rPr>
          <w:sz w:val="22"/>
          <w:lang w:val="en-US"/>
        </w:rPr>
        <w:lastRenderedPageBreak/>
        <w:t>nr. 1/2 din 02.02.2024</w:t>
      </w:r>
    </w:p>
    <w:p w14:paraId="3D2BFBA4" w14:textId="77777777" w:rsidR="00BD70D7" w:rsidRDefault="00BD70D7" w:rsidP="00BD70D7">
      <w:pPr>
        <w:ind w:firstLine="709"/>
        <w:jc w:val="both"/>
        <w:rPr>
          <w:lang w:val="en-US"/>
        </w:rPr>
      </w:pPr>
    </w:p>
    <w:p w14:paraId="5B61A1F6" w14:textId="77777777" w:rsidR="00BD70D7" w:rsidRPr="007839A2" w:rsidRDefault="00BD70D7" w:rsidP="00BD70D7">
      <w:pPr>
        <w:ind w:firstLine="709"/>
        <w:jc w:val="both"/>
        <w:rPr>
          <w:lang w:val="en-US"/>
        </w:rPr>
      </w:pPr>
      <w:r w:rsidRPr="007839A2">
        <w:rPr>
          <w:lang w:val="en-US"/>
        </w:rPr>
        <w:t>(4)    Cererea de convocare a adunării generale extraordinare a acţionarilor va fi semnată de toate persoanele care cer convocarea ei.</w:t>
      </w:r>
    </w:p>
    <w:p w14:paraId="4B8F3CF9" w14:textId="77777777" w:rsidR="00BD70D7" w:rsidRPr="007839A2" w:rsidRDefault="00BD70D7" w:rsidP="00BD70D7">
      <w:pPr>
        <w:ind w:firstLine="709"/>
        <w:jc w:val="both"/>
        <w:rPr>
          <w:lang w:val="en-US"/>
        </w:rPr>
      </w:pPr>
      <w:r w:rsidRPr="007839A2">
        <w:rPr>
          <w:lang w:val="en-US"/>
        </w:rPr>
        <w:t xml:space="preserve">(5)    În cazul în care nici un organ de conducere al Societăţii nu este în posibilitate, în condiţiile legii, să adopte decizii cu privire la convocarea şi desfăşurarea adunării generale anuale a acţionarilor, aceste atribuţii se exercită de către acţionarii care deţin cel puţin 25% din acţiunile </w:t>
      </w:r>
      <w:proofErr w:type="gramStart"/>
      <w:r w:rsidRPr="007839A2">
        <w:rPr>
          <w:lang w:val="en-US"/>
        </w:rPr>
        <w:t>cu  drept</w:t>
      </w:r>
      <w:proofErr w:type="gramEnd"/>
      <w:r w:rsidRPr="007839A2">
        <w:rPr>
          <w:lang w:val="en-US"/>
        </w:rPr>
        <w:t xml:space="preserve">  de  vot  ale  Societăţii  şi  care  au  convenit asupra  convocării  acesteia, cheltuielile suportate fiind compensate din contul Societăţii.</w:t>
      </w:r>
    </w:p>
    <w:p w14:paraId="5122F7CB" w14:textId="77777777" w:rsidR="00BD70D7" w:rsidRPr="007839A2" w:rsidRDefault="00BD70D7" w:rsidP="00BD70D7">
      <w:pPr>
        <w:ind w:firstLine="709"/>
        <w:jc w:val="both"/>
        <w:rPr>
          <w:lang w:val="en-US"/>
        </w:rPr>
      </w:pPr>
      <w:r w:rsidRPr="007839A2">
        <w:rPr>
          <w:lang w:val="en-US"/>
        </w:rPr>
        <w:t>(6)    În decurs de 15 zile de la data primirii cererii de convocare a adunării generale extraordinare a acţionarilor, organul executiv al societăţii:</w:t>
      </w:r>
    </w:p>
    <w:p w14:paraId="458910B2" w14:textId="77777777" w:rsidR="00BD70D7" w:rsidRPr="007839A2" w:rsidRDefault="00BD70D7" w:rsidP="00BD70D7">
      <w:pPr>
        <w:ind w:firstLine="709"/>
        <w:jc w:val="both"/>
        <w:rPr>
          <w:lang w:val="en-US"/>
        </w:rPr>
      </w:pPr>
      <w:r>
        <w:rPr>
          <w:lang w:val="en-US"/>
        </w:rPr>
        <w:t xml:space="preserve">           </w:t>
      </w:r>
      <w:r w:rsidRPr="007839A2">
        <w:rPr>
          <w:lang w:val="en-US"/>
        </w:rPr>
        <w:t>-     va decide privind convocarea adunării generale şi va asigura informarea acţionarilor despre aceasta; sau</w:t>
      </w:r>
    </w:p>
    <w:p w14:paraId="3652505C" w14:textId="77777777" w:rsidR="00BD70D7" w:rsidRPr="007839A2" w:rsidRDefault="00BD70D7" w:rsidP="00BD70D7">
      <w:pPr>
        <w:ind w:firstLine="709"/>
        <w:jc w:val="both"/>
        <w:rPr>
          <w:lang w:val="en-US"/>
        </w:rPr>
      </w:pPr>
      <w:r>
        <w:rPr>
          <w:lang w:val="en-US"/>
        </w:rPr>
        <w:t xml:space="preserve">           </w:t>
      </w:r>
      <w:r w:rsidRPr="007839A2">
        <w:rPr>
          <w:lang w:val="en-US"/>
        </w:rPr>
        <w:t>-     va decide privind refuzul de a convoca adunarea generală şi va expedia această decizie persoanelor care cer convocarea ei.</w:t>
      </w:r>
    </w:p>
    <w:p w14:paraId="0EE1AF25" w14:textId="77777777" w:rsidR="00BD70D7" w:rsidRPr="007839A2" w:rsidRDefault="00BD70D7" w:rsidP="00BD70D7">
      <w:pPr>
        <w:ind w:firstLine="709"/>
        <w:jc w:val="both"/>
        <w:rPr>
          <w:lang w:val="en-US"/>
        </w:rPr>
      </w:pPr>
      <w:r w:rsidRPr="007839A2">
        <w:rPr>
          <w:lang w:val="en-US"/>
        </w:rPr>
        <w:t>(7)    În decizia privind convocarea adunării generale a acţionarilor se va indica:</w:t>
      </w:r>
    </w:p>
    <w:p w14:paraId="0308CA21" w14:textId="77777777" w:rsidR="00BD70D7" w:rsidRPr="007839A2" w:rsidRDefault="00BD70D7" w:rsidP="00BD70D7">
      <w:pPr>
        <w:ind w:firstLine="709"/>
        <w:jc w:val="both"/>
        <w:rPr>
          <w:lang w:val="en-US"/>
        </w:rPr>
      </w:pPr>
      <w:r>
        <w:rPr>
          <w:lang w:val="en-US"/>
        </w:rPr>
        <w:t xml:space="preserve">         </w:t>
      </w:r>
      <w:r w:rsidRPr="007839A2">
        <w:rPr>
          <w:lang w:val="en-US"/>
        </w:rPr>
        <w:t xml:space="preserve">a)   </w:t>
      </w:r>
      <w:proofErr w:type="gramStart"/>
      <w:r w:rsidRPr="007839A2">
        <w:rPr>
          <w:lang w:val="en-US"/>
        </w:rPr>
        <w:t>organul  de</w:t>
      </w:r>
      <w:proofErr w:type="gramEnd"/>
      <w:r w:rsidRPr="007839A2">
        <w:rPr>
          <w:lang w:val="en-US"/>
        </w:rPr>
        <w:t xml:space="preserve">  conducere  care  a  decis  privind  convocarea  adunării  generale  sau  alte persoane care convoacă adunarea generală conform alin.(11) al prezentului articol;</w:t>
      </w:r>
    </w:p>
    <w:p w14:paraId="033F037F" w14:textId="77777777" w:rsidR="00BD70D7" w:rsidRPr="007839A2" w:rsidRDefault="00BD70D7" w:rsidP="00BD70D7">
      <w:pPr>
        <w:ind w:firstLine="709"/>
        <w:jc w:val="both"/>
        <w:rPr>
          <w:lang w:val="en-US"/>
        </w:rPr>
      </w:pPr>
      <w:r>
        <w:rPr>
          <w:lang w:val="en-US"/>
        </w:rPr>
        <w:t xml:space="preserve">         </w:t>
      </w:r>
      <w:r w:rsidRPr="007839A2">
        <w:rPr>
          <w:lang w:val="en-US"/>
        </w:rPr>
        <w:t>b)   data, ora şi locul ţinerii adunării generale, precum şi ora înregistrării participanţilor la ea;</w:t>
      </w:r>
    </w:p>
    <w:p w14:paraId="2375D8C3" w14:textId="77777777" w:rsidR="00BD70D7" w:rsidRPr="007839A2" w:rsidRDefault="00BD70D7" w:rsidP="00BD70D7">
      <w:pPr>
        <w:ind w:firstLine="709"/>
        <w:jc w:val="both"/>
        <w:rPr>
          <w:lang w:val="en-US"/>
        </w:rPr>
      </w:pPr>
      <w:r>
        <w:rPr>
          <w:lang w:val="en-US"/>
        </w:rPr>
        <w:t xml:space="preserve">         </w:t>
      </w:r>
      <w:r w:rsidRPr="007839A2">
        <w:rPr>
          <w:lang w:val="en-US"/>
        </w:rPr>
        <w:t>c)   sub ce formă se va ţine adunarea generală;</w:t>
      </w:r>
    </w:p>
    <w:p w14:paraId="7B096F19" w14:textId="77777777" w:rsidR="00BD70D7" w:rsidRPr="007839A2" w:rsidRDefault="00BD70D7" w:rsidP="00BD70D7">
      <w:pPr>
        <w:ind w:firstLine="709"/>
        <w:jc w:val="both"/>
        <w:rPr>
          <w:lang w:val="en-US"/>
        </w:rPr>
      </w:pPr>
      <w:r>
        <w:rPr>
          <w:lang w:val="en-US"/>
        </w:rPr>
        <w:t xml:space="preserve">         </w:t>
      </w:r>
      <w:r w:rsidRPr="007839A2">
        <w:rPr>
          <w:lang w:val="en-US"/>
        </w:rPr>
        <w:t>d)   ordinea de zi;</w:t>
      </w:r>
    </w:p>
    <w:p w14:paraId="33F80878" w14:textId="77777777" w:rsidR="00BD70D7" w:rsidRPr="007839A2" w:rsidRDefault="00BD70D7" w:rsidP="00BD70D7">
      <w:pPr>
        <w:ind w:firstLine="709"/>
        <w:jc w:val="both"/>
        <w:rPr>
          <w:lang w:val="en-US"/>
        </w:rPr>
      </w:pPr>
      <w:r>
        <w:rPr>
          <w:lang w:val="en-US"/>
        </w:rPr>
        <w:t xml:space="preserve">         </w:t>
      </w:r>
      <w:r w:rsidRPr="007839A2">
        <w:rPr>
          <w:lang w:val="en-US"/>
        </w:rPr>
        <w:t>e)   data la care trebuie să fie întocmită lista acţionarilor care au dreptul să participe la adunarea generală;</w:t>
      </w:r>
    </w:p>
    <w:p w14:paraId="4D69BD22" w14:textId="77777777" w:rsidR="00BD70D7" w:rsidRPr="007839A2" w:rsidRDefault="00BD70D7" w:rsidP="00BD70D7">
      <w:pPr>
        <w:ind w:firstLine="709"/>
        <w:jc w:val="both"/>
        <w:rPr>
          <w:lang w:val="en-US"/>
        </w:rPr>
      </w:pPr>
      <w:r>
        <w:rPr>
          <w:lang w:val="en-US"/>
        </w:rPr>
        <w:t xml:space="preserve">         </w:t>
      </w:r>
      <w:r w:rsidRPr="007839A2">
        <w:rPr>
          <w:lang w:val="en-US"/>
        </w:rPr>
        <w:t>f)    termenele, ora şi locul familiarizării acţionarilor cu materialele pentru ordinea de zi a adunării generale;</w:t>
      </w:r>
    </w:p>
    <w:p w14:paraId="6C899D83" w14:textId="77777777" w:rsidR="00BD70D7" w:rsidRPr="007839A2" w:rsidRDefault="00BD70D7" w:rsidP="00BD70D7">
      <w:pPr>
        <w:ind w:firstLine="709"/>
        <w:jc w:val="both"/>
        <w:rPr>
          <w:lang w:val="en-US"/>
        </w:rPr>
      </w:pPr>
      <w:r>
        <w:rPr>
          <w:lang w:val="en-US"/>
        </w:rPr>
        <w:t xml:space="preserve">         </w:t>
      </w:r>
      <w:r w:rsidRPr="007839A2">
        <w:rPr>
          <w:lang w:val="en-US"/>
        </w:rPr>
        <w:t>g)   modul şi termenul de comunicare acţionarilor a rezultatului votului prin corespondenţă sau sub formă mixtă;</w:t>
      </w:r>
    </w:p>
    <w:p w14:paraId="766C9476" w14:textId="77777777" w:rsidR="00BD70D7" w:rsidRPr="007839A2" w:rsidRDefault="00BD70D7" w:rsidP="00BD70D7">
      <w:pPr>
        <w:ind w:firstLine="709"/>
        <w:jc w:val="both"/>
        <w:rPr>
          <w:lang w:val="en-US"/>
        </w:rPr>
      </w:pPr>
      <w:r>
        <w:rPr>
          <w:lang w:val="en-US"/>
        </w:rPr>
        <w:t xml:space="preserve">         </w:t>
      </w:r>
      <w:r w:rsidRPr="007839A2">
        <w:rPr>
          <w:lang w:val="en-US"/>
        </w:rPr>
        <w:t>h)   modul de înştiinţare a acţionarilor despre ţinerea adunării generale;</w:t>
      </w:r>
    </w:p>
    <w:p w14:paraId="3E886608" w14:textId="77777777" w:rsidR="00BD70D7" w:rsidRPr="007839A2" w:rsidRDefault="00BD70D7" w:rsidP="00BD70D7">
      <w:pPr>
        <w:ind w:firstLine="709"/>
        <w:jc w:val="both"/>
        <w:rPr>
          <w:lang w:val="en-US"/>
        </w:rPr>
      </w:pPr>
      <w:r>
        <w:rPr>
          <w:lang w:val="en-US"/>
        </w:rPr>
        <w:t xml:space="preserve">          </w:t>
      </w:r>
      <w:r w:rsidRPr="007839A2">
        <w:rPr>
          <w:lang w:val="en-US"/>
        </w:rPr>
        <w:t>i)    textul buletinului de vot, dacă se va hotărî ca procedura votării la adunarea generală se va efectua cu întrebuinţarea buletinelor;</w:t>
      </w:r>
    </w:p>
    <w:p w14:paraId="11BF21CB" w14:textId="77777777" w:rsidR="00BD70D7" w:rsidRPr="007839A2" w:rsidRDefault="00BD70D7" w:rsidP="00BD70D7">
      <w:pPr>
        <w:ind w:firstLine="709"/>
        <w:jc w:val="both"/>
        <w:rPr>
          <w:lang w:val="en-US"/>
        </w:rPr>
      </w:pPr>
      <w:r>
        <w:rPr>
          <w:lang w:val="en-US"/>
        </w:rPr>
        <w:t xml:space="preserve">         </w:t>
      </w:r>
      <w:r w:rsidRPr="007839A2">
        <w:rPr>
          <w:lang w:val="en-US"/>
        </w:rPr>
        <w:t>j)    secretarul Societăţii sau membrii comisiei de înregistrare numiţi;</w:t>
      </w:r>
    </w:p>
    <w:p w14:paraId="6C8016E6" w14:textId="77777777" w:rsidR="00BD70D7" w:rsidRPr="007839A2" w:rsidRDefault="00BD70D7" w:rsidP="00BD70D7">
      <w:pPr>
        <w:ind w:firstLine="709"/>
        <w:jc w:val="both"/>
        <w:rPr>
          <w:lang w:val="en-US"/>
        </w:rPr>
      </w:pPr>
      <w:r>
        <w:rPr>
          <w:lang w:val="en-US"/>
        </w:rPr>
        <w:t xml:space="preserve">        </w:t>
      </w:r>
      <w:r w:rsidRPr="007839A2">
        <w:rPr>
          <w:lang w:val="en-US"/>
        </w:rPr>
        <w:t>k)   procedura de reprezentare a acţionarilor şi, după caz, mijloacele prin care societatea poate recepţiona informaţii privind desemnarea reprezentanţilor prin utilizarea mijloacelor electronice, precum şi procedurile care permit exercitarea votului prin corespondenţă sau prin mijloace electronice – în cazul desfăşurării adunării generale prin corespondenţă, prin mijloace electronice sau sub formă mixtă.</w:t>
      </w:r>
    </w:p>
    <w:p w14:paraId="08FB7191" w14:textId="77777777" w:rsidR="00BD70D7" w:rsidRPr="007839A2" w:rsidRDefault="00BD70D7" w:rsidP="00BD70D7">
      <w:pPr>
        <w:ind w:firstLine="709"/>
        <w:jc w:val="both"/>
        <w:rPr>
          <w:lang w:val="en-US"/>
        </w:rPr>
      </w:pPr>
      <w:r w:rsidRPr="007839A2">
        <w:rPr>
          <w:lang w:val="en-US"/>
        </w:rPr>
        <w:t>(8)    Dacă adunarea generală extraordinară a acţionarilor se convoacă de persoanele indicate la alin. (2) lit. a) şi lit. b) al prezentului statut, cheltuielile pentru pregătirea şi ţinerea adunării generale sînt suportate de aceste persoane.</w:t>
      </w:r>
    </w:p>
    <w:p w14:paraId="31406C78" w14:textId="77777777" w:rsidR="00BD70D7" w:rsidRDefault="00BD70D7" w:rsidP="00BD70D7">
      <w:pPr>
        <w:ind w:firstLine="709"/>
        <w:jc w:val="both"/>
        <w:rPr>
          <w:lang w:val="en-US"/>
        </w:rPr>
      </w:pPr>
      <w:r w:rsidRPr="007839A2">
        <w:rPr>
          <w:lang w:val="en-US"/>
        </w:rPr>
        <w:t xml:space="preserve">(9)    Dacă adunarea generală extraordinară a acţionarilor recunoaşte convocarea acestei adunări întemeiată, cheltuielile menţionate la </w:t>
      </w:r>
      <w:proofErr w:type="gramStart"/>
      <w:r w:rsidRPr="007839A2">
        <w:rPr>
          <w:lang w:val="en-US"/>
        </w:rPr>
        <w:t>alin.(</w:t>
      </w:r>
      <w:proofErr w:type="gramEnd"/>
      <w:r w:rsidRPr="007839A2">
        <w:rPr>
          <w:lang w:val="en-US"/>
        </w:rPr>
        <w:t>8) se compensează din contul Societăţii.</w:t>
      </w:r>
    </w:p>
    <w:p w14:paraId="0F8DF231" w14:textId="77777777" w:rsidR="00BD70D7" w:rsidRPr="007839A2" w:rsidRDefault="00BD70D7" w:rsidP="00BD70D7">
      <w:pPr>
        <w:ind w:firstLine="709"/>
        <w:jc w:val="both"/>
        <w:rPr>
          <w:lang w:val="en-US"/>
        </w:rPr>
      </w:pPr>
    </w:p>
    <w:p w14:paraId="5390F6ED" w14:textId="77777777" w:rsidR="00BD70D7" w:rsidRPr="003F1EDA" w:rsidRDefault="00BD70D7" w:rsidP="00BD70D7">
      <w:pPr>
        <w:ind w:firstLine="709"/>
        <w:jc w:val="both"/>
        <w:rPr>
          <w:b/>
          <w:bCs/>
          <w:lang w:val="en-US"/>
        </w:rPr>
      </w:pPr>
      <w:proofErr w:type="gramStart"/>
      <w:r w:rsidRPr="003F1EDA">
        <w:rPr>
          <w:b/>
          <w:bCs/>
          <w:lang w:val="en-US"/>
        </w:rPr>
        <w:t>Articolul  25</w:t>
      </w:r>
      <w:proofErr w:type="gramEnd"/>
      <w:r w:rsidRPr="003F1EDA">
        <w:rPr>
          <w:b/>
          <w:bCs/>
          <w:lang w:val="en-US"/>
        </w:rPr>
        <w:t xml:space="preserve">.  </w:t>
      </w:r>
      <w:proofErr w:type="gramStart"/>
      <w:r w:rsidRPr="003F1EDA">
        <w:rPr>
          <w:b/>
          <w:bCs/>
          <w:lang w:val="en-US"/>
        </w:rPr>
        <w:t>Lista  acţionarilor</w:t>
      </w:r>
      <w:proofErr w:type="gramEnd"/>
      <w:r w:rsidRPr="003F1EDA">
        <w:rPr>
          <w:b/>
          <w:bCs/>
          <w:lang w:val="en-US"/>
        </w:rPr>
        <w:t xml:space="preserve">  care  au  dreptul  să  participe  la  adunarea  generală  a  acţionarilor.</w:t>
      </w:r>
    </w:p>
    <w:p w14:paraId="7B5DB39E" w14:textId="77777777" w:rsidR="00BD70D7" w:rsidRPr="007839A2" w:rsidRDefault="00BD70D7" w:rsidP="00BD70D7">
      <w:pPr>
        <w:ind w:firstLine="709"/>
        <w:jc w:val="both"/>
        <w:rPr>
          <w:lang w:val="en-US"/>
        </w:rPr>
      </w:pPr>
      <w:r w:rsidRPr="007839A2">
        <w:rPr>
          <w:lang w:val="en-US"/>
        </w:rPr>
        <w:t xml:space="preserve">(1)    </w:t>
      </w:r>
      <w:proofErr w:type="gramStart"/>
      <w:r w:rsidRPr="007839A2">
        <w:rPr>
          <w:lang w:val="en-US"/>
        </w:rPr>
        <w:t>Lista  acţionarilor</w:t>
      </w:r>
      <w:proofErr w:type="gramEnd"/>
      <w:r w:rsidRPr="007839A2">
        <w:rPr>
          <w:lang w:val="en-US"/>
        </w:rPr>
        <w:t xml:space="preserve">  care  au  dreptul  să  participe  la  adunarea  generală  se  întocmeşte  de Depozitarul central la data fixată de organul executiv al societăţii.</w:t>
      </w:r>
    </w:p>
    <w:p w14:paraId="54C0A637" w14:textId="77777777" w:rsidR="00BD70D7" w:rsidRPr="007839A2" w:rsidRDefault="00BD70D7" w:rsidP="00BD70D7">
      <w:pPr>
        <w:ind w:firstLine="709"/>
        <w:jc w:val="both"/>
        <w:rPr>
          <w:lang w:val="en-US"/>
        </w:rPr>
      </w:pPr>
      <w:r w:rsidRPr="007839A2">
        <w:rPr>
          <w:lang w:val="en-US"/>
        </w:rPr>
        <w:t>(2)    Data la care se întocmeşte lista acţionarilor care au dreptul să participe la adunarea generală nu poate preceda data luării deciziei de convocare a adunării generale a acţionarilor şi nu poate depăşi termenul de 45 zile înainte de ţinerea ei.</w:t>
      </w:r>
    </w:p>
    <w:p w14:paraId="7DB56285" w14:textId="77777777" w:rsidR="00BD70D7" w:rsidRPr="007839A2" w:rsidRDefault="00BD70D7" w:rsidP="00BD70D7">
      <w:pPr>
        <w:ind w:firstLine="709"/>
        <w:jc w:val="both"/>
        <w:rPr>
          <w:lang w:val="en-US"/>
        </w:rPr>
      </w:pPr>
      <w:r w:rsidRPr="007839A2">
        <w:rPr>
          <w:lang w:val="en-US"/>
        </w:rPr>
        <w:t>(3)    Lista acţionarilor va cuprinde:</w:t>
      </w:r>
    </w:p>
    <w:p w14:paraId="329180A7" w14:textId="77777777" w:rsidR="00BD70D7" w:rsidRDefault="00BD70D7" w:rsidP="00BD70D7">
      <w:pPr>
        <w:ind w:firstLine="709"/>
        <w:jc w:val="right"/>
        <w:rPr>
          <w:sz w:val="22"/>
          <w:lang w:val="en-US"/>
        </w:rPr>
      </w:pPr>
    </w:p>
    <w:p w14:paraId="130155B8" w14:textId="77777777" w:rsidR="00BD70D7" w:rsidRPr="003F1EDA" w:rsidRDefault="00BD70D7" w:rsidP="00BD70D7">
      <w:pPr>
        <w:ind w:firstLine="709"/>
        <w:jc w:val="right"/>
        <w:rPr>
          <w:sz w:val="22"/>
          <w:lang w:val="en-US"/>
        </w:rPr>
      </w:pPr>
      <w:r w:rsidRPr="003F1EDA">
        <w:rPr>
          <w:sz w:val="22"/>
          <w:lang w:val="en-US"/>
        </w:rPr>
        <w:t>Anexa nr. 2 la Decizia Consiliului municip</w:t>
      </w:r>
      <w:r>
        <w:rPr>
          <w:sz w:val="22"/>
          <w:lang w:val="en-US"/>
        </w:rPr>
        <w:t>a</w:t>
      </w:r>
      <w:r w:rsidRPr="003F1EDA">
        <w:rPr>
          <w:sz w:val="22"/>
          <w:lang w:val="en-US"/>
        </w:rPr>
        <w:t>l Ceadîr-Lunga</w:t>
      </w:r>
    </w:p>
    <w:p w14:paraId="35423F86" w14:textId="77777777" w:rsidR="00BD70D7" w:rsidRPr="003F1EDA" w:rsidRDefault="00BD70D7" w:rsidP="00BD70D7">
      <w:pPr>
        <w:ind w:firstLine="709"/>
        <w:jc w:val="right"/>
        <w:rPr>
          <w:sz w:val="22"/>
          <w:lang w:val="en-US"/>
        </w:rPr>
      </w:pPr>
      <w:r w:rsidRPr="003F1EDA">
        <w:rPr>
          <w:sz w:val="22"/>
          <w:lang w:val="en-US"/>
        </w:rPr>
        <w:lastRenderedPageBreak/>
        <w:t>nr. 1/2 din 02.02.2024</w:t>
      </w:r>
    </w:p>
    <w:p w14:paraId="498BBCB0" w14:textId="77777777" w:rsidR="00BD70D7" w:rsidRDefault="00BD70D7" w:rsidP="00BD70D7">
      <w:pPr>
        <w:ind w:firstLine="709"/>
        <w:jc w:val="both"/>
        <w:rPr>
          <w:lang w:val="en-US"/>
        </w:rPr>
      </w:pPr>
    </w:p>
    <w:p w14:paraId="10D290F2" w14:textId="77777777" w:rsidR="00BD70D7" w:rsidRPr="007839A2" w:rsidRDefault="00BD70D7" w:rsidP="00BD70D7">
      <w:pPr>
        <w:ind w:left="708" w:firstLine="709"/>
        <w:jc w:val="both"/>
        <w:rPr>
          <w:lang w:val="en-US"/>
        </w:rPr>
      </w:pPr>
      <w:r w:rsidRPr="007839A2">
        <w:rPr>
          <w:lang w:val="en-US"/>
        </w:rPr>
        <w:t>a)  data la care a fost întocmită lista;</w:t>
      </w:r>
    </w:p>
    <w:p w14:paraId="790F41B1" w14:textId="77777777" w:rsidR="00BD70D7" w:rsidRPr="007839A2" w:rsidRDefault="00BD70D7" w:rsidP="00BD70D7">
      <w:pPr>
        <w:ind w:left="708" w:firstLine="709"/>
        <w:jc w:val="both"/>
        <w:rPr>
          <w:lang w:val="en-US"/>
        </w:rPr>
      </w:pPr>
      <w:r w:rsidRPr="007839A2">
        <w:rPr>
          <w:lang w:val="en-US"/>
        </w:rPr>
        <w:t>b)  numele şi prenumele (denumirea) acţionarilor, domiciliul (sediul) lor, numărul de identificare personal (numărul de identificare de stat);</w:t>
      </w:r>
    </w:p>
    <w:p w14:paraId="595822D4" w14:textId="77777777" w:rsidR="00BD70D7" w:rsidRPr="007839A2" w:rsidRDefault="00BD70D7" w:rsidP="00BD70D7">
      <w:pPr>
        <w:ind w:left="708" w:firstLine="709"/>
        <w:jc w:val="both"/>
        <w:rPr>
          <w:lang w:val="en-US"/>
        </w:rPr>
      </w:pPr>
      <w:r w:rsidRPr="007839A2">
        <w:rPr>
          <w:lang w:val="en-US"/>
        </w:rPr>
        <w:t>c)  datele despre custozii acţiunilor;</w:t>
      </w:r>
    </w:p>
    <w:p w14:paraId="253CFEDA" w14:textId="77777777" w:rsidR="00BD70D7" w:rsidRPr="007839A2" w:rsidRDefault="00BD70D7" w:rsidP="00BD70D7">
      <w:pPr>
        <w:ind w:left="708" w:firstLine="709"/>
        <w:jc w:val="both"/>
        <w:rPr>
          <w:lang w:val="en-US"/>
        </w:rPr>
      </w:pPr>
      <w:r w:rsidRPr="007839A2">
        <w:rPr>
          <w:lang w:val="en-US"/>
        </w:rPr>
        <w:t>d)  clasele şi numărul de acţiuni care aparţin acţionarilor sau custozilor;</w:t>
      </w:r>
    </w:p>
    <w:p w14:paraId="3009B0E3" w14:textId="77777777" w:rsidR="00BD70D7" w:rsidRPr="007839A2" w:rsidRDefault="00BD70D7" w:rsidP="00BD70D7">
      <w:pPr>
        <w:ind w:left="708" w:firstLine="709"/>
        <w:jc w:val="both"/>
        <w:rPr>
          <w:lang w:val="en-US"/>
        </w:rPr>
      </w:pPr>
      <w:r w:rsidRPr="007839A2">
        <w:rPr>
          <w:lang w:val="en-US"/>
        </w:rPr>
        <w:t xml:space="preserve">e)  </w:t>
      </w:r>
      <w:proofErr w:type="gramStart"/>
      <w:r w:rsidRPr="007839A2">
        <w:rPr>
          <w:lang w:val="en-US"/>
        </w:rPr>
        <w:t>numărul  total</w:t>
      </w:r>
      <w:proofErr w:type="gramEnd"/>
      <w:r w:rsidRPr="007839A2">
        <w:rPr>
          <w:lang w:val="en-US"/>
        </w:rPr>
        <w:t xml:space="preserve">  de  voturi,  numărul  de  voturi  limitate  şi  numărul  de  voturi  cu  care acţionarul va participa la adoptarea hotărîrilor;</w:t>
      </w:r>
    </w:p>
    <w:p w14:paraId="7ED3B713" w14:textId="77777777" w:rsidR="00BD70D7" w:rsidRPr="007839A2" w:rsidRDefault="00BD70D7" w:rsidP="00BD70D7">
      <w:pPr>
        <w:ind w:left="708" w:firstLine="709"/>
        <w:jc w:val="both"/>
        <w:rPr>
          <w:lang w:val="en-US"/>
        </w:rPr>
      </w:pPr>
      <w:r w:rsidRPr="007839A2">
        <w:rPr>
          <w:lang w:val="en-US"/>
        </w:rPr>
        <w:t>f)  semnătura persoanei care a întocmit lista acţionarilor Societăţii.</w:t>
      </w:r>
    </w:p>
    <w:p w14:paraId="1B23401A" w14:textId="77777777" w:rsidR="00BD70D7" w:rsidRPr="007839A2" w:rsidRDefault="00BD70D7" w:rsidP="00BD70D7">
      <w:pPr>
        <w:ind w:firstLine="709"/>
        <w:jc w:val="both"/>
        <w:rPr>
          <w:lang w:val="en-US"/>
        </w:rPr>
      </w:pPr>
      <w:r w:rsidRPr="007839A2">
        <w:rPr>
          <w:lang w:val="en-US"/>
        </w:rPr>
        <w:t>(4)    Lista acţionarilor poate fi modificată numai în cazurile:</w:t>
      </w:r>
    </w:p>
    <w:p w14:paraId="325EE403" w14:textId="77777777" w:rsidR="00BD70D7" w:rsidRPr="007839A2" w:rsidRDefault="00BD70D7" w:rsidP="00BD70D7">
      <w:pPr>
        <w:ind w:left="708" w:firstLine="709"/>
        <w:jc w:val="both"/>
        <w:rPr>
          <w:lang w:val="en-US"/>
        </w:rPr>
      </w:pPr>
      <w:r w:rsidRPr="007839A2">
        <w:rPr>
          <w:lang w:val="en-US"/>
        </w:rPr>
        <w:t>a)  restabilirii, potrivit hotărârii instanţei judecătoreşti, a drepturilor acţionarilor care nu au fost înscrişi în lista dată;</w:t>
      </w:r>
    </w:p>
    <w:p w14:paraId="7D5E1443" w14:textId="77777777" w:rsidR="00BD70D7" w:rsidRPr="007839A2" w:rsidRDefault="00BD70D7" w:rsidP="00BD70D7">
      <w:pPr>
        <w:ind w:left="708" w:firstLine="709"/>
        <w:jc w:val="both"/>
        <w:rPr>
          <w:lang w:val="en-US"/>
        </w:rPr>
      </w:pPr>
      <w:r w:rsidRPr="007839A2">
        <w:rPr>
          <w:lang w:val="en-US"/>
        </w:rPr>
        <w:t>b)  corectării greşelilor comise la întocmirea listei;</w:t>
      </w:r>
    </w:p>
    <w:p w14:paraId="1D3C51FE" w14:textId="77777777" w:rsidR="00BD70D7" w:rsidRDefault="00BD70D7" w:rsidP="00BD70D7">
      <w:pPr>
        <w:ind w:left="708" w:firstLine="709"/>
        <w:jc w:val="both"/>
        <w:rPr>
          <w:lang w:val="en-US"/>
        </w:rPr>
      </w:pPr>
      <w:r w:rsidRPr="007839A2">
        <w:rPr>
          <w:lang w:val="en-US"/>
        </w:rPr>
        <w:t xml:space="preserve"> c)  înstrăinării acţiunilor de către persoanele înscrise în listă pînă la ţinerea adunării generale a acţionarilor.</w:t>
      </w:r>
    </w:p>
    <w:p w14:paraId="2E22364C" w14:textId="77777777" w:rsidR="00BD70D7" w:rsidRDefault="00BD70D7" w:rsidP="00BD70D7">
      <w:pPr>
        <w:ind w:firstLine="709"/>
        <w:jc w:val="both"/>
        <w:rPr>
          <w:lang w:val="en-US"/>
        </w:rPr>
      </w:pPr>
    </w:p>
    <w:p w14:paraId="7189BDD9" w14:textId="77777777" w:rsidR="00BD70D7" w:rsidRPr="003F1EDA" w:rsidRDefault="00BD70D7" w:rsidP="00BD70D7">
      <w:pPr>
        <w:ind w:firstLine="709"/>
        <w:jc w:val="both"/>
        <w:rPr>
          <w:b/>
          <w:bCs/>
          <w:lang w:val="en-US"/>
        </w:rPr>
      </w:pPr>
      <w:r w:rsidRPr="003F1EDA">
        <w:rPr>
          <w:b/>
          <w:bCs/>
          <w:lang w:val="en-US"/>
        </w:rPr>
        <w:t>Articolul 26. Informaţia despre ţinerea adunării generale a acţionarilor.</w:t>
      </w:r>
    </w:p>
    <w:p w14:paraId="4C452F88" w14:textId="77777777" w:rsidR="00BD70D7" w:rsidRPr="007839A2" w:rsidRDefault="00BD70D7" w:rsidP="00BD70D7">
      <w:pPr>
        <w:ind w:firstLine="709"/>
        <w:jc w:val="both"/>
        <w:rPr>
          <w:lang w:val="en-US"/>
        </w:rPr>
      </w:pPr>
      <w:r w:rsidRPr="007839A2">
        <w:rPr>
          <w:lang w:val="en-US"/>
        </w:rPr>
        <w:t>(1)       Informaţia despre ţinerea adunării generale a acţionarilor cu prezenţa acţionarilor în cazul Societății:</w:t>
      </w:r>
    </w:p>
    <w:p w14:paraId="153D5E6F" w14:textId="77777777" w:rsidR="00BD70D7" w:rsidRPr="007839A2" w:rsidRDefault="00BD70D7" w:rsidP="00BD70D7">
      <w:pPr>
        <w:ind w:left="708" w:firstLine="709"/>
        <w:jc w:val="both"/>
        <w:rPr>
          <w:lang w:val="en-US"/>
        </w:rPr>
      </w:pPr>
      <w:r w:rsidRPr="007839A2">
        <w:rPr>
          <w:lang w:val="en-US"/>
        </w:rPr>
        <w:t xml:space="preserve">a)  va fi expediată fiecărui acţionar, reprezentantului legal al acestuea sau custodelui acţiunilor sub formă de aviz pe adresa </w:t>
      </w:r>
      <w:proofErr w:type="gramStart"/>
      <w:r w:rsidRPr="007839A2">
        <w:rPr>
          <w:lang w:val="en-US"/>
        </w:rPr>
        <w:t>poştală  sau</w:t>
      </w:r>
      <w:proofErr w:type="gramEnd"/>
      <w:r w:rsidRPr="007839A2">
        <w:rPr>
          <w:lang w:val="en-US"/>
        </w:rPr>
        <w:t xml:space="preserve"> electronică ori la numărul de fax indicat în registrul acționarilor și / sau</w:t>
      </w:r>
    </w:p>
    <w:p w14:paraId="6E5C7C9F" w14:textId="77777777" w:rsidR="00BD70D7" w:rsidRPr="007839A2" w:rsidRDefault="00BD70D7" w:rsidP="00BD70D7">
      <w:pPr>
        <w:ind w:left="708" w:firstLine="709"/>
        <w:jc w:val="both"/>
        <w:rPr>
          <w:lang w:val="en-US"/>
        </w:rPr>
      </w:pPr>
      <w:r w:rsidRPr="007839A2">
        <w:rPr>
          <w:lang w:val="en-US"/>
        </w:rPr>
        <w:t>b)  va fi publicată în Capital Market.</w:t>
      </w:r>
    </w:p>
    <w:p w14:paraId="6D25D7B8" w14:textId="77777777" w:rsidR="00BD70D7" w:rsidRPr="007839A2" w:rsidRDefault="00BD70D7" w:rsidP="00BD70D7">
      <w:pPr>
        <w:ind w:firstLine="709"/>
        <w:jc w:val="both"/>
        <w:rPr>
          <w:lang w:val="en-US"/>
        </w:rPr>
      </w:pPr>
      <w:r w:rsidRPr="007839A2">
        <w:rPr>
          <w:lang w:val="en-US"/>
        </w:rPr>
        <w:t>(2) Informaţia despre ţinerea adunării generale a acţionarilor prin corespondenţă sau sub formă mixtă:</w:t>
      </w:r>
    </w:p>
    <w:p w14:paraId="5FD1A6B4" w14:textId="77777777" w:rsidR="00BD70D7" w:rsidRPr="007839A2" w:rsidRDefault="00BD70D7" w:rsidP="00BD70D7">
      <w:pPr>
        <w:ind w:left="708" w:firstLine="709"/>
        <w:jc w:val="both"/>
        <w:rPr>
          <w:lang w:val="en-US"/>
        </w:rPr>
      </w:pPr>
      <w:r w:rsidRPr="007839A2">
        <w:rPr>
          <w:lang w:val="en-US"/>
        </w:rPr>
        <w:t>a)         se expediază fiecărui acţionar sau reprezentantului lui legal, sau custodelui acţiunilor sub formă de aviz împreună cu buletinul de vot; şi</w:t>
      </w:r>
    </w:p>
    <w:p w14:paraId="08F520C9" w14:textId="77777777" w:rsidR="00BD70D7" w:rsidRPr="007839A2" w:rsidRDefault="00BD70D7" w:rsidP="00BD70D7">
      <w:pPr>
        <w:ind w:left="708" w:firstLine="709"/>
        <w:jc w:val="both"/>
        <w:rPr>
          <w:lang w:val="en-US"/>
        </w:rPr>
      </w:pPr>
      <w:r w:rsidRPr="007839A2">
        <w:rPr>
          <w:lang w:val="en-US"/>
        </w:rPr>
        <w:t>b)         se publică în Capital Market.</w:t>
      </w:r>
    </w:p>
    <w:p w14:paraId="3EF766E2" w14:textId="77777777" w:rsidR="00BD70D7" w:rsidRPr="007839A2" w:rsidRDefault="00BD70D7" w:rsidP="00BD70D7">
      <w:pPr>
        <w:ind w:firstLine="709"/>
        <w:jc w:val="both"/>
        <w:rPr>
          <w:lang w:val="en-US"/>
        </w:rPr>
      </w:pPr>
      <w:r w:rsidRPr="007839A2">
        <w:rPr>
          <w:lang w:val="en-US"/>
        </w:rPr>
        <w:t xml:space="preserve">(3)    </w:t>
      </w:r>
      <w:proofErr w:type="gramStart"/>
      <w:r w:rsidRPr="007839A2">
        <w:rPr>
          <w:lang w:val="en-US"/>
        </w:rPr>
        <w:t>Societatea  informează</w:t>
      </w:r>
      <w:proofErr w:type="gramEnd"/>
      <w:r w:rsidRPr="007839A2">
        <w:rPr>
          <w:lang w:val="en-US"/>
        </w:rPr>
        <w:t xml:space="preserve"> suplimentar acţionarii despre ţinerea adunării generale, conform  prevederilor expres indicate în  deciziei privind convocarea adunării.</w:t>
      </w:r>
    </w:p>
    <w:p w14:paraId="3432B7DB" w14:textId="77777777" w:rsidR="00BD70D7" w:rsidRPr="007839A2" w:rsidRDefault="00BD70D7" w:rsidP="00BD70D7">
      <w:pPr>
        <w:ind w:firstLine="709"/>
        <w:jc w:val="both"/>
        <w:rPr>
          <w:lang w:val="en-US"/>
        </w:rPr>
      </w:pPr>
      <w:r w:rsidRPr="007839A2">
        <w:rPr>
          <w:lang w:val="en-US"/>
        </w:rPr>
        <w:t xml:space="preserve">(4)    Informaţia despre ţinerea adunării generale a acţionarilor va cuprinde denumirea deplină şi sediul Societăţii, precum şi datele prevăzute la art. 24 alin. (8) lit. a) – g) și </w:t>
      </w:r>
      <w:proofErr w:type="gramStart"/>
      <w:r w:rsidRPr="007839A2">
        <w:rPr>
          <w:lang w:val="en-US"/>
        </w:rPr>
        <w:t>k)  al</w:t>
      </w:r>
      <w:proofErr w:type="gramEnd"/>
      <w:r w:rsidRPr="007839A2">
        <w:rPr>
          <w:lang w:val="en-US"/>
        </w:rPr>
        <w:t xml:space="preserve"> prezentului statut.</w:t>
      </w:r>
    </w:p>
    <w:p w14:paraId="18C4188A" w14:textId="77777777" w:rsidR="00BD70D7" w:rsidRPr="007839A2" w:rsidRDefault="00BD70D7" w:rsidP="00BD70D7">
      <w:pPr>
        <w:ind w:firstLine="709"/>
        <w:jc w:val="both"/>
        <w:rPr>
          <w:lang w:val="en-US"/>
        </w:rPr>
      </w:pPr>
      <w:r w:rsidRPr="007839A2">
        <w:rPr>
          <w:lang w:val="en-US"/>
        </w:rPr>
        <w:t>(5)    Termenul de publicare a informaţiei despre ţinerea adunării generale a acţionarilor şi, după caz, de expediere a avizelor fiecărui acţionar nu poate fi mai devreme de data luării deciziei de convocare a adunării generale şi mai târziu de:</w:t>
      </w:r>
    </w:p>
    <w:p w14:paraId="35EE20A7" w14:textId="77777777" w:rsidR="00BD70D7" w:rsidRPr="007839A2" w:rsidRDefault="00BD70D7" w:rsidP="00BD70D7">
      <w:pPr>
        <w:ind w:left="708" w:firstLine="709"/>
        <w:jc w:val="both"/>
        <w:rPr>
          <w:lang w:val="en-US"/>
        </w:rPr>
      </w:pPr>
      <w:r w:rsidRPr="007839A2">
        <w:rPr>
          <w:lang w:val="en-US"/>
        </w:rPr>
        <w:t>a) 30 de zile înainte de ţinerea adunării generale ordinare;</w:t>
      </w:r>
    </w:p>
    <w:p w14:paraId="0B677B31" w14:textId="77777777" w:rsidR="00BD70D7" w:rsidRPr="007839A2" w:rsidRDefault="00BD70D7" w:rsidP="00BD70D7">
      <w:pPr>
        <w:ind w:left="708" w:firstLine="709"/>
        <w:jc w:val="both"/>
        <w:rPr>
          <w:lang w:val="en-US"/>
        </w:rPr>
      </w:pPr>
      <w:r w:rsidRPr="007839A2">
        <w:rPr>
          <w:lang w:val="en-US"/>
        </w:rPr>
        <w:t>b) 15 zile înainte de ţinerea adunării generale extraordinare a societăţii.</w:t>
      </w:r>
    </w:p>
    <w:p w14:paraId="1BEDB615" w14:textId="77777777" w:rsidR="00BD70D7" w:rsidRPr="007839A2" w:rsidRDefault="00BD70D7" w:rsidP="00BD70D7">
      <w:pPr>
        <w:ind w:left="708" w:firstLine="709"/>
        <w:jc w:val="both"/>
        <w:rPr>
          <w:lang w:val="en-US"/>
        </w:rPr>
      </w:pPr>
      <w:proofErr w:type="gramStart"/>
      <w:r w:rsidRPr="007839A2">
        <w:rPr>
          <w:lang w:val="en-US"/>
        </w:rPr>
        <w:t>În  termenul</w:t>
      </w:r>
      <w:proofErr w:type="gramEnd"/>
      <w:r w:rsidRPr="007839A2">
        <w:rPr>
          <w:lang w:val="en-US"/>
        </w:rPr>
        <w:t xml:space="preserve">  stabilit  de  prezentul  alineat  vor  fi  îndeplinite în  întregime  cerinţele  alin.(1)  al prezentului articol.</w:t>
      </w:r>
    </w:p>
    <w:p w14:paraId="096F0EB6" w14:textId="77777777" w:rsidR="00BD70D7" w:rsidRPr="007839A2" w:rsidRDefault="00BD70D7" w:rsidP="00BD70D7">
      <w:pPr>
        <w:ind w:firstLine="709"/>
        <w:jc w:val="both"/>
        <w:rPr>
          <w:lang w:val="en-US"/>
        </w:rPr>
      </w:pPr>
      <w:r w:rsidRPr="007839A2">
        <w:rPr>
          <w:lang w:val="en-US"/>
        </w:rPr>
        <w:t>(6)    Termenul de publicare a informaţiei despre ţinerea adunării generale nu poate fi mai devreme de data luării deciziei de convocare a adunării generale şi mai tâ rziu de 14 zile înainte de ţinerea adunării generale în cazul:</w:t>
      </w:r>
    </w:p>
    <w:p w14:paraId="04940FBF" w14:textId="77777777" w:rsidR="00BD70D7" w:rsidRPr="007839A2" w:rsidRDefault="00BD70D7" w:rsidP="00BD70D7">
      <w:pPr>
        <w:ind w:left="708" w:firstLine="709"/>
        <w:jc w:val="both"/>
        <w:rPr>
          <w:lang w:val="en-US"/>
        </w:rPr>
      </w:pPr>
      <w:r w:rsidRPr="007839A2">
        <w:rPr>
          <w:lang w:val="en-US"/>
        </w:rPr>
        <w:t xml:space="preserve">a) convocării adunării generale pentru executarea obligaţiilor stabilite de art.28 </w:t>
      </w:r>
      <w:proofErr w:type="gramStart"/>
      <w:r w:rsidRPr="007839A2">
        <w:rPr>
          <w:lang w:val="en-US"/>
        </w:rPr>
        <w:t>alin.(</w:t>
      </w:r>
      <w:proofErr w:type="gramEnd"/>
      <w:r w:rsidRPr="007839A2">
        <w:rPr>
          <w:lang w:val="en-US"/>
        </w:rPr>
        <w:t>1) lit.c) din Legea nr.171/2012;</w:t>
      </w:r>
    </w:p>
    <w:p w14:paraId="3F2CCBA2" w14:textId="77777777" w:rsidR="00BD70D7" w:rsidRPr="007839A2" w:rsidRDefault="00BD70D7" w:rsidP="00BD70D7">
      <w:pPr>
        <w:ind w:left="708" w:firstLine="709"/>
        <w:jc w:val="both"/>
        <w:rPr>
          <w:lang w:val="en-US"/>
        </w:rPr>
      </w:pPr>
      <w:r w:rsidRPr="007839A2">
        <w:rPr>
          <w:lang w:val="en-US"/>
        </w:rPr>
        <w:t>b) desfăşurării adunării generale prin mijloace electronice în conformitate cu prevederile Legii nr.1134/1997.</w:t>
      </w:r>
    </w:p>
    <w:p w14:paraId="348CD700" w14:textId="77777777" w:rsidR="00BD70D7" w:rsidRDefault="00BD70D7" w:rsidP="00BD70D7">
      <w:pPr>
        <w:ind w:firstLine="709"/>
        <w:jc w:val="both"/>
        <w:rPr>
          <w:lang w:val="en-US"/>
        </w:rPr>
      </w:pPr>
      <w:r w:rsidRPr="007839A2">
        <w:rPr>
          <w:lang w:val="en-US"/>
        </w:rPr>
        <w:t xml:space="preserve">(7)    Custodele acţiunilor, primind avizul despre ţinerea adunării generale a acţionarilor, este obligat, în termen de 3 zile, să înştiinţeze despre aceasta acţionarii sau reprezentanţii lor legali, </w:t>
      </w:r>
    </w:p>
    <w:p w14:paraId="1A20E9FA" w14:textId="77777777" w:rsidR="00BD70D7" w:rsidRDefault="00BD70D7" w:rsidP="00BD70D7">
      <w:pPr>
        <w:jc w:val="both"/>
        <w:rPr>
          <w:lang w:val="en-US"/>
        </w:rPr>
      </w:pPr>
    </w:p>
    <w:p w14:paraId="7BBCE087" w14:textId="77777777" w:rsidR="00BD70D7" w:rsidRDefault="00BD70D7" w:rsidP="00BD70D7">
      <w:pPr>
        <w:jc w:val="right"/>
        <w:rPr>
          <w:sz w:val="22"/>
          <w:lang w:val="en-US"/>
        </w:rPr>
      </w:pPr>
    </w:p>
    <w:p w14:paraId="17FE8A8A" w14:textId="77777777" w:rsidR="00BD70D7" w:rsidRPr="004902D5" w:rsidRDefault="00BD70D7" w:rsidP="00BD70D7">
      <w:pPr>
        <w:jc w:val="right"/>
        <w:rPr>
          <w:sz w:val="22"/>
          <w:lang w:val="en-US"/>
        </w:rPr>
      </w:pPr>
      <w:r w:rsidRPr="004902D5">
        <w:rPr>
          <w:sz w:val="22"/>
          <w:lang w:val="en-US"/>
        </w:rPr>
        <w:t>Anexa nr. 2 la Decizia Consiliului municip</w:t>
      </w:r>
      <w:r>
        <w:rPr>
          <w:sz w:val="22"/>
          <w:lang w:val="en-US"/>
        </w:rPr>
        <w:t>a</w:t>
      </w:r>
      <w:r w:rsidRPr="004902D5">
        <w:rPr>
          <w:sz w:val="22"/>
          <w:lang w:val="en-US"/>
        </w:rPr>
        <w:t>l Ceadîr-Lunga</w:t>
      </w:r>
    </w:p>
    <w:p w14:paraId="1B158E67" w14:textId="77777777" w:rsidR="00BD70D7" w:rsidRPr="004902D5" w:rsidRDefault="00BD70D7" w:rsidP="00BD70D7">
      <w:pPr>
        <w:jc w:val="right"/>
        <w:rPr>
          <w:sz w:val="22"/>
          <w:lang w:val="en-US"/>
        </w:rPr>
      </w:pPr>
      <w:r w:rsidRPr="004902D5">
        <w:rPr>
          <w:sz w:val="22"/>
          <w:lang w:val="en-US"/>
        </w:rPr>
        <w:lastRenderedPageBreak/>
        <w:t>nr. 1/2 din 02.02.2024</w:t>
      </w:r>
    </w:p>
    <w:p w14:paraId="2504B6B9" w14:textId="77777777" w:rsidR="00BD70D7" w:rsidRDefault="00BD70D7" w:rsidP="00BD70D7">
      <w:pPr>
        <w:jc w:val="both"/>
        <w:rPr>
          <w:lang w:val="en-US"/>
        </w:rPr>
      </w:pPr>
    </w:p>
    <w:p w14:paraId="40E29E9D" w14:textId="77777777" w:rsidR="00BD70D7" w:rsidRPr="007839A2" w:rsidRDefault="00BD70D7" w:rsidP="00BD70D7">
      <w:pPr>
        <w:jc w:val="both"/>
        <w:rPr>
          <w:lang w:val="en-US"/>
        </w:rPr>
      </w:pPr>
      <w:proofErr w:type="gramStart"/>
      <w:r w:rsidRPr="007839A2">
        <w:rPr>
          <w:lang w:val="en-US"/>
        </w:rPr>
        <w:t>dacă  contractele</w:t>
      </w:r>
      <w:proofErr w:type="gramEnd"/>
      <w:r w:rsidRPr="007839A2">
        <w:rPr>
          <w:lang w:val="en-US"/>
        </w:rPr>
        <w:t xml:space="preserve">  încheiate  cu  aceştia  nu  prevăd  altfel,  precum  şi  alţi  custozi  ai  acţiunilor înregistraţi în conturile și registrele sale..</w:t>
      </w:r>
    </w:p>
    <w:p w14:paraId="50EBCAD8" w14:textId="77777777" w:rsidR="00BD70D7" w:rsidRDefault="00BD70D7" w:rsidP="00BD70D7">
      <w:pPr>
        <w:ind w:firstLine="709"/>
        <w:jc w:val="both"/>
        <w:rPr>
          <w:lang w:val="en-US"/>
        </w:rPr>
      </w:pPr>
      <w:r w:rsidRPr="007839A2">
        <w:rPr>
          <w:lang w:val="en-US"/>
        </w:rPr>
        <w:t>(8)    Avizul despre ţinerea adunării generale a acţionarilor la care se va examina chestiunea privind reducerea capitalului social, publicat sau expediat acţionarilor va cuprinde şi scopul şi modul de realizare a reducerii.</w:t>
      </w:r>
    </w:p>
    <w:p w14:paraId="00D1AA32" w14:textId="77777777" w:rsidR="00BD70D7" w:rsidRPr="003F1EDA" w:rsidRDefault="00BD70D7" w:rsidP="00BD70D7">
      <w:pPr>
        <w:ind w:firstLine="709"/>
        <w:jc w:val="both"/>
        <w:rPr>
          <w:b/>
          <w:bCs/>
          <w:lang w:val="en-US"/>
        </w:rPr>
      </w:pPr>
    </w:p>
    <w:p w14:paraId="067AFEF5" w14:textId="77777777" w:rsidR="00BD70D7" w:rsidRPr="003F1EDA" w:rsidRDefault="00BD70D7" w:rsidP="00BD70D7">
      <w:pPr>
        <w:ind w:firstLine="709"/>
        <w:jc w:val="both"/>
        <w:rPr>
          <w:b/>
          <w:bCs/>
          <w:lang w:val="en-US"/>
        </w:rPr>
      </w:pPr>
      <w:r w:rsidRPr="003F1EDA">
        <w:rPr>
          <w:b/>
          <w:bCs/>
          <w:lang w:val="en-US"/>
        </w:rPr>
        <w:t>Articolul 27. Materiale pentru ordinea de zi a adunării generale a acţionarilor.</w:t>
      </w:r>
    </w:p>
    <w:p w14:paraId="3793B8B9" w14:textId="77777777" w:rsidR="00BD70D7" w:rsidRPr="007839A2" w:rsidRDefault="00BD70D7" w:rsidP="00BD70D7">
      <w:pPr>
        <w:ind w:firstLine="709"/>
        <w:jc w:val="both"/>
        <w:rPr>
          <w:lang w:val="en-US"/>
        </w:rPr>
      </w:pPr>
      <w:r w:rsidRPr="007839A2">
        <w:rPr>
          <w:lang w:val="en-US"/>
        </w:rPr>
        <w:t xml:space="preserve">(1)    </w:t>
      </w:r>
      <w:proofErr w:type="gramStart"/>
      <w:r w:rsidRPr="007839A2">
        <w:rPr>
          <w:lang w:val="en-US"/>
        </w:rPr>
        <w:t>Societatea  este</w:t>
      </w:r>
      <w:proofErr w:type="gramEnd"/>
      <w:r w:rsidRPr="007839A2">
        <w:rPr>
          <w:lang w:val="en-US"/>
        </w:rPr>
        <w:t xml:space="preserve">  obligată  să  dea  acţionarilor  posibilitatea  de  a  lua  cunoştinţă  de  toate materialele pentru ordinea de zi a adunării generale a acţionarilor, cu cel puţin 10 zile înainte de ţinerea ei, prin afişare şi/sau punerea acestora la un loc accesibil, cu desemnarea unei persoane responsabile pentru dezvăluirea informaţiei respective.</w:t>
      </w:r>
    </w:p>
    <w:p w14:paraId="39226DA1" w14:textId="77777777" w:rsidR="00BD70D7" w:rsidRPr="007839A2" w:rsidRDefault="00BD70D7" w:rsidP="00BD70D7">
      <w:pPr>
        <w:ind w:firstLine="709"/>
        <w:jc w:val="both"/>
        <w:rPr>
          <w:lang w:val="en-US"/>
        </w:rPr>
      </w:pPr>
      <w:r w:rsidRPr="007839A2">
        <w:rPr>
          <w:lang w:val="en-US"/>
        </w:rPr>
        <w:t xml:space="preserve">(2)    În ziua ţinerii adunării generale, materialele pentru ordinea de zi se vor expune în locul ţinerii adunării generale a acţionarilor, pînă la închiderea acesteia. Potrivit hotărîrii adunării generale a acţionarilor, materialele menţionate pot fi de asemenea expediate fiecărui acţionar </w:t>
      </w:r>
      <w:proofErr w:type="gramStart"/>
      <w:r w:rsidRPr="007839A2">
        <w:rPr>
          <w:lang w:val="en-US"/>
        </w:rPr>
        <w:t>sau  reprezentantului</w:t>
      </w:r>
      <w:proofErr w:type="gramEnd"/>
      <w:r w:rsidRPr="007839A2">
        <w:rPr>
          <w:lang w:val="en-US"/>
        </w:rPr>
        <w:t xml:space="preserve">  lui  legal,  sau  custodelui  acţiunilor.  </w:t>
      </w:r>
      <w:proofErr w:type="gramStart"/>
      <w:r w:rsidRPr="007839A2">
        <w:rPr>
          <w:lang w:val="en-US"/>
        </w:rPr>
        <w:t>La  cererea</w:t>
      </w:r>
      <w:proofErr w:type="gramEnd"/>
      <w:r w:rsidRPr="007839A2">
        <w:rPr>
          <w:lang w:val="en-US"/>
        </w:rPr>
        <w:t xml:space="preserve">  oricărui  acţionar, Societatea îi va prezenta, în termen de o zi, copii ale materialelor pentru ordinea de zi a adunării generale a acţionarilor, cu excepţia celor prevăzute la alin.(3) lit. a).</w:t>
      </w:r>
    </w:p>
    <w:p w14:paraId="78D47A99" w14:textId="77777777" w:rsidR="00BD70D7" w:rsidRPr="007839A2" w:rsidRDefault="00BD70D7" w:rsidP="00BD70D7">
      <w:pPr>
        <w:ind w:firstLine="709"/>
        <w:jc w:val="both"/>
        <w:rPr>
          <w:lang w:val="en-US"/>
        </w:rPr>
      </w:pPr>
      <w:r w:rsidRPr="007839A2">
        <w:rPr>
          <w:lang w:val="en-US"/>
        </w:rPr>
        <w:t>(3)    Materialele ce urmează a fi prezentate acţionarilor în cadrul pregătirii adunării generale anuale a acţionarilor sînt:</w:t>
      </w:r>
    </w:p>
    <w:p w14:paraId="0A7039DE" w14:textId="77777777" w:rsidR="00BD70D7" w:rsidRPr="007839A2" w:rsidRDefault="00BD70D7" w:rsidP="00BD70D7">
      <w:pPr>
        <w:ind w:left="708" w:firstLine="709"/>
        <w:jc w:val="both"/>
        <w:rPr>
          <w:lang w:val="en-US"/>
        </w:rPr>
      </w:pPr>
      <w:r w:rsidRPr="007839A2">
        <w:rPr>
          <w:lang w:val="en-US"/>
        </w:rPr>
        <w:t xml:space="preserve">a) lista acţionarilor care au dreptul să participe la adunarea generală anuală a acţionarilor </w:t>
      </w:r>
      <w:proofErr w:type="gramStart"/>
      <w:r w:rsidRPr="007839A2">
        <w:rPr>
          <w:lang w:val="en-US"/>
        </w:rPr>
        <w:t>fără  a</w:t>
      </w:r>
      <w:proofErr w:type="gramEnd"/>
      <w:r w:rsidRPr="007839A2">
        <w:rPr>
          <w:lang w:val="en-US"/>
        </w:rPr>
        <w:t xml:space="preserve">  indica  datele  privind  domiciliul  acestora  şi  numărul  de  identificare  personal (numărul de identificare de stat);</w:t>
      </w:r>
    </w:p>
    <w:p w14:paraId="0E68BDE9" w14:textId="77777777" w:rsidR="00BD70D7" w:rsidRPr="007839A2" w:rsidRDefault="00BD70D7" w:rsidP="00BD70D7">
      <w:pPr>
        <w:ind w:left="708" w:firstLine="709"/>
        <w:jc w:val="both"/>
        <w:rPr>
          <w:lang w:val="en-US"/>
        </w:rPr>
      </w:pPr>
      <w:r w:rsidRPr="007839A2">
        <w:rPr>
          <w:lang w:val="en-US"/>
        </w:rPr>
        <w:t xml:space="preserve">b)  </w:t>
      </w:r>
      <w:proofErr w:type="gramStart"/>
      <w:r w:rsidRPr="007839A2">
        <w:rPr>
          <w:lang w:val="en-US"/>
        </w:rPr>
        <w:t>situațiile  financiare</w:t>
      </w:r>
      <w:proofErr w:type="gramEnd"/>
      <w:r w:rsidRPr="007839A2">
        <w:rPr>
          <w:lang w:val="en-US"/>
        </w:rPr>
        <w:t xml:space="preserve">    anuale  ale  Societăţii,  cu  toate  anexele,  înregistrate  la  organul financiar corespunzător şi raportul anual al comisiei de cenzori a societăţii;</w:t>
      </w:r>
    </w:p>
    <w:p w14:paraId="634A5953" w14:textId="77777777" w:rsidR="00BD70D7" w:rsidRPr="007839A2" w:rsidRDefault="00BD70D7" w:rsidP="00BD70D7">
      <w:pPr>
        <w:ind w:left="708" w:firstLine="709"/>
        <w:jc w:val="both"/>
        <w:rPr>
          <w:lang w:val="en-US"/>
        </w:rPr>
      </w:pPr>
      <w:r w:rsidRPr="007839A2">
        <w:rPr>
          <w:lang w:val="en-US"/>
        </w:rPr>
        <w:t xml:space="preserve">c)  raportul comisiei de cenzori a Societăţii şi raportul societăţii de audit, precum şi actele de </w:t>
      </w:r>
      <w:proofErr w:type="gramStart"/>
      <w:r w:rsidRPr="007839A2">
        <w:rPr>
          <w:lang w:val="en-US"/>
        </w:rPr>
        <w:t>control  şi</w:t>
      </w:r>
      <w:proofErr w:type="gramEnd"/>
      <w:r w:rsidRPr="007839A2">
        <w:rPr>
          <w:lang w:val="en-US"/>
        </w:rPr>
        <w:t xml:space="preserve">  deciziile  organelor  de  stat  care  au  exercitat  controlul  asupra  activităţii Societăţii în anul gestionar;</w:t>
      </w:r>
    </w:p>
    <w:p w14:paraId="3651C282" w14:textId="77777777" w:rsidR="00BD70D7" w:rsidRPr="007839A2" w:rsidRDefault="00BD70D7" w:rsidP="00BD70D7">
      <w:pPr>
        <w:ind w:left="708" w:firstLine="709"/>
        <w:jc w:val="both"/>
        <w:rPr>
          <w:lang w:val="en-US"/>
        </w:rPr>
      </w:pPr>
      <w:r w:rsidRPr="007839A2">
        <w:rPr>
          <w:lang w:val="en-US"/>
        </w:rPr>
        <w:t xml:space="preserve">d)  datele despre candidaţii pentru funcţiile de membru </w:t>
      </w:r>
      <w:proofErr w:type="gramStart"/>
      <w:r w:rsidRPr="007839A2">
        <w:rPr>
          <w:lang w:val="en-US"/>
        </w:rPr>
        <w:t>al  comisiei</w:t>
      </w:r>
      <w:proofErr w:type="gramEnd"/>
      <w:r w:rsidRPr="007839A2">
        <w:rPr>
          <w:lang w:val="en-US"/>
        </w:rPr>
        <w:t xml:space="preserve"> de cenzori a Societăţii; </w:t>
      </w:r>
    </w:p>
    <w:p w14:paraId="799FCAA4" w14:textId="77777777" w:rsidR="00BD70D7" w:rsidRPr="007839A2" w:rsidRDefault="00BD70D7" w:rsidP="00BD70D7">
      <w:pPr>
        <w:ind w:left="708" w:firstLine="709"/>
        <w:jc w:val="both"/>
        <w:rPr>
          <w:lang w:val="en-US"/>
        </w:rPr>
      </w:pPr>
      <w:r w:rsidRPr="007839A2">
        <w:rPr>
          <w:lang w:val="en-US"/>
        </w:rPr>
        <w:t xml:space="preserve">e)  </w:t>
      </w:r>
      <w:proofErr w:type="gramStart"/>
      <w:r w:rsidRPr="007839A2">
        <w:rPr>
          <w:lang w:val="en-US"/>
        </w:rPr>
        <w:t>propunerile  pentru</w:t>
      </w:r>
      <w:proofErr w:type="gramEnd"/>
      <w:r w:rsidRPr="007839A2">
        <w:rPr>
          <w:lang w:val="en-US"/>
        </w:rPr>
        <w:t xml:space="preserve">  modificarea  şi  completarea  statutului   Societăţii  sau  proiectul statutului în redacţie nouă, precum şi proiectele altor documente ce urmează a fi aprobate de adunarea generală;</w:t>
      </w:r>
    </w:p>
    <w:p w14:paraId="022DF87B" w14:textId="77777777" w:rsidR="00BD70D7" w:rsidRPr="007839A2" w:rsidRDefault="00BD70D7" w:rsidP="00BD70D7">
      <w:pPr>
        <w:ind w:left="708" w:firstLine="709"/>
        <w:jc w:val="both"/>
        <w:rPr>
          <w:lang w:val="en-US"/>
        </w:rPr>
      </w:pPr>
      <w:r w:rsidRPr="007839A2">
        <w:rPr>
          <w:lang w:val="en-US"/>
        </w:rPr>
        <w:t>f)  datele despre proporţiile şi preţurile medii ale tranzacţiilor efectuate cu valorile mobiliare ale Societăţii pe fiecare lună a anului gestionar.</w:t>
      </w:r>
    </w:p>
    <w:p w14:paraId="38A246C0" w14:textId="77777777" w:rsidR="00BD70D7" w:rsidRPr="007839A2" w:rsidRDefault="00BD70D7" w:rsidP="00BD70D7">
      <w:pPr>
        <w:ind w:firstLine="709"/>
        <w:jc w:val="both"/>
        <w:rPr>
          <w:lang w:val="en-US"/>
        </w:rPr>
      </w:pPr>
      <w:r w:rsidRPr="007839A2">
        <w:rPr>
          <w:lang w:val="en-US"/>
        </w:rPr>
        <w:t xml:space="preserve">(5)       Dacă adunarea generală extraordinară a acţionarilor se convoacă la cererea persoanelor menţionate la art. 24 </w:t>
      </w:r>
      <w:proofErr w:type="gramStart"/>
      <w:r w:rsidRPr="007839A2">
        <w:rPr>
          <w:lang w:val="en-US"/>
        </w:rPr>
        <w:t>alin.(</w:t>
      </w:r>
      <w:proofErr w:type="gramEnd"/>
      <w:r w:rsidRPr="007839A2">
        <w:rPr>
          <w:lang w:val="en-US"/>
        </w:rPr>
        <w:t>2) lit. a) şi lit. b), materialele pentru ordinea de zi vor fi prezentate de către aceste persoane.</w:t>
      </w:r>
    </w:p>
    <w:p w14:paraId="4480F2D8" w14:textId="77777777" w:rsidR="00BD70D7" w:rsidRDefault="00BD70D7" w:rsidP="00BD70D7">
      <w:pPr>
        <w:ind w:firstLine="709"/>
        <w:jc w:val="both"/>
        <w:rPr>
          <w:lang w:val="en-US"/>
        </w:rPr>
      </w:pPr>
      <w:r w:rsidRPr="007839A2">
        <w:rPr>
          <w:lang w:val="en-US"/>
        </w:rPr>
        <w:t xml:space="preserve">(6)       Societatea este obligată să răspundă, în termen de cel mult 15 zile de la data primirii, la întrebările privind chestiunile de pe ordinea de zi a adunării generale adresate de acţionari, </w:t>
      </w:r>
      <w:proofErr w:type="gramStart"/>
      <w:r w:rsidRPr="007839A2">
        <w:rPr>
          <w:lang w:val="en-US"/>
        </w:rPr>
        <w:t>cu  excepţia</w:t>
      </w:r>
      <w:proofErr w:type="gramEnd"/>
      <w:r w:rsidRPr="007839A2">
        <w:rPr>
          <w:lang w:val="en-US"/>
        </w:rPr>
        <w:t xml:space="preserve"> cazurilor  în  care aceste  întrebări  se  referă  la  documente  sau  informaţii ce constituie obiectul unui secret de stat sau comercial. Plasarea răspunsului pe pagina web oficială a societăţii, în format întrebare-răspuns, este echivalentă cu remiterea răspunsului către acţionar, cu condiţia că nu se solicită expres un răspuns în scris şi plasarea se face în termen de cel mult 15 zile de la data primirii întrebării. Societatea este în drept să ofere un singur răspuns pentru întrebările cu acelaşi conţinut primite (recepţionate) de la diferiţi acţionari.</w:t>
      </w:r>
    </w:p>
    <w:p w14:paraId="21F110B4" w14:textId="77777777" w:rsidR="00BD70D7" w:rsidRPr="007839A2" w:rsidRDefault="00BD70D7" w:rsidP="00BD70D7">
      <w:pPr>
        <w:ind w:firstLine="709"/>
        <w:jc w:val="both"/>
        <w:rPr>
          <w:lang w:val="en-US"/>
        </w:rPr>
      </w:pPr>
    </w:p>
    <w:p w14:paraId="381A80C3" w14:textId="77777777" w:rsidR="00BD70D7" w:rsidRPr="004902D5" w:rsidRDefault="00BD70D7" w:rsidP="00BD70D7">
      <w:pPr>
        <w:ind w:firstLine="709"/>
        <w:jc w:val="both"/>
        <w:rPr>
          <w:b/>
          <w:bCs/>
          <w:lang w:val="en-US"/>
        </w:rPr>
      </w:pPr>
      <w:r w:rsidRPr="004902D5">
        <w:rPr>
          <w:b/>
          <w:bCs/>
          <w:lang w:val="en-US"/>
        </w:rPr>
        <w:t>Articolul 28. Înregistrarea participanţilor la adunarea generală a acţionarilor.</w:t>
      </w:r>
    </w:p>
    <w:p w14:paraId="6BCA9B98" w14:textId="77777777" w:rsidR="00BD70D7" w:rsidRDefault="00BD70D7" w:rsidP="00BD70D7">
      <w:pPr>
        <w:ind w:firstLine="709"/>
        <w:jc w:val="both"/>
        <w:rPr>
          <w:lang w:val="en-US"/>
        </w:rPr>
      </w:pPr>
      <w:r w:rsidRPr="00631D1B">
        <w:rPr>
          <w:lang w:val="en-US"/>
        </w:rPr>
        <w:t xml:space="preserve">(1) Pentru a participa nemijlocit la adunarea generală care se ţine cu prezenţa acţi onarilor sau sub formă mixtă, acţionarii Societăţii sau reprezentanţii lor, sau custozii acţiunilor sînt obligaţi </w:t>
      </w:r>
    </w:p>
    <w:p w14:paraId="56BFFF7E" w14:textId="77777777" w:rsidR="00BD70D7" w:rsidRDefault="00BD70D7" w:rsidP="00BD70D7">
      <w:pPr>
        <w:jc w:val="right"/>
        <w:rPr>
          <w:sz w:val="22"/>
          <w:lang w:val="en-US"/>
        </w:rPr>
      </w:pPr>
    </w:p>
    <w:p w14:paraId="1EB9668F" w14:textId="77777777" w:rsidR="00BD70D7" w:rsidRPr="004902D5" w:rsidRDefault="00BD70D7" w:rsidP="00BD70D7">
      <w:pPr>
        <w:jc w:val="right"/>
        <w:rPr>
          <w:sz w:val="22"/>
          <w:lang w:val="en-US"/>
        </w:rPr>
      </w:pPr>
      <w:r w:rsidRPr="004902D5">
        <w:rPr>
          <w:sz w:val="22"/>
          <w:lang w:val="en-US"/>
        </w:rPr>
        <w:t>Anexa nr. 2 la Decizia Consiliului municip</w:t>
      </w:r>
      <w:r>
        <w:rPr>
          <w:sz w:val="22"/>
          <w:lang w:val="en-US"/>
        </w:rPr>
        <w:t>a</w:t>
      </w:r>
      <w:r w:rsidRPr="004902D5">
        <w:rPr>
          <w:sz w:val="22"/>
          <w:lang w:val="en-US"/>
        </w:rPr>
        <w:t>l Ceadîr-Lunga</w:t>
      </w:r>
    </w:p>
    <w:p w14:paraId="49A03100" w14:textId="77777777" w:rsidR="00BD70D7" w:rsidRPr="004902D5" w:rsidRDefault="00BD70D7" w:rsidP="00BD70D7">
      <w:pPr>
        <w:jc w:val="right"/>
        <w:rPr>
          <w:sz w:val="22"/>
          <w:lang w:val="en-US"/>
        </w:rPr>
      </w:pPr>
      <w:r w:rsidRPr="004902D5">
        <w:rPr>
          <w:sz w:val="22"/>
          <w:lang w:val="en-US"/>
        </w:rPr>
        <w:lastRenderedPageBreak/>
        <w:t>nr. 1/2 din 02.02.2024</w:t>
      </w:r>
    </w:p>
    <w:p w14:paraId="2184978E" w14:textId="77777777" w:rsidR="00BD70D7" w:rsidRDefault="00BD70D7" w:rsidP="00BD70D7">
      <w:pPr>
        <w:jc w:val="both"/>
        <w:rPr>
          <w:lang w:val="en-US"/>
        </w:rPr>
      </w:pPr>
    </w:p>
    <w:p w14:paraId="76B6F228" w14:textId="77777777" w:rsidR="00BD70D7" w:rsidRPr="007839A2" w:rsidRDefault="00BD70D7" w:rsidP="00BD70D7">
      <w:pPr>
        <w:jc w:val="both"/>
        <w:rPr>
          <w:lang w:val="en-US"/>
        </w:rPr>
      </w:pPr>
      <w:r w:rsidRPr="00631D1B">
        <w:rPr>
          <w:lang w:val="en-US"/>
        </w:rPr>
        <w:t xml:space="preserve">să se înregistreze contra semnătură la secretarul Societăţii sau la comisia de înregistrare. </w:t>
      </w:r>
      <w:proofErr w:type="gramStart"/>
      <w:r w:rsidRPr="007839A2">
        <w:rPr>
          <w:lang w:val="en-US"/>
        </w:rPr>
        <w:t>Dovada  calităţii</w:t>
      </w:r>
      <w:proofErr w:type="gramEnd"/>
      <w:r w:rsidRPr="007839A2">
        <w:rPr>
          <w:lang w:val="en-US"/>
        </w:rPr>
        <w:t xml:space="preserve">  de  acţionar  nu  poate  fi  condiţionată  decât  de  cerinţe  necesare  pentru identificarea acţionarilor şi numai în măsura în care acestea sunt proporţionale cu realizarea obiectivului respectiv.</w:t>
      </w:r>
    </w:p>
    <w:p w14:paraId="6374E4FC" w14:textId="77777777" w:rsidR="00BD70D7" w:rsidRPr="007839A2" w:rsidRDefault="00BD70D7" w:rsidP="00BD70D7">
      <w:pPr>
        <w:ind w:firstLine="709"/>
        <w:jc w:val="both"/>
        <w:rPr>
          <w:lang w:val="en-US"/>
        </w:rPr>
      </w:pPr>
      <w:r w:rsidRPr="007839A2">
        <w:rPr>
          <w:lang w:val="en-US"/>
        </w:rPr>
        <w:t xml:space="preserve">(2) Reprezentantul acţionarului sau custodele acţiunilor este în drept să se înregistreze şi să </w:t>
      </w:r>
      <w:proofErr w:type="gramStart"/>
      <w:r w:rsidRPr="007839A2">
        <w:rPr>
          <w:lang w:val="en-US"/>
        </w:rPr>
        <w:t>participe  la</w:t>
      </w:r>
      <w:proofErr w:type="gramEnd"/>
      <w:r w:rsidRPr="007839A2">
        <w:rPr>
          <w:lang w:val="en-US"/>
        </w:rPr>
        <w:t xml:space="preserve">  adunarea  generală  a  acţionarilor  numai  în  baza  actului  legislativ,  procurii, contractului, actului emis de Depozitarul central ori custode sau a actului administrativ.</w:t>
      </w:r>
    </w:p>
    <w:p w14:paraId="16818C83" w14:textId="77777777" w:rsidR="00BD70D7" w:rsidRPr="007839A2" w:rsidRDefault="00BD70D7" w:rsidP="00BD70D7">
      <w:pPr>
        <w:ind w:firstLine="709"/>
        <w:jc w:val="both"/>
        <w:rPr>
          <w:lang w:val="en-US"/>
        </w:rPr>
      </w:pPr>
      <w:r w:rsidRPr="007839A2">
        <w:rPr>
          <w:lang w:val="en-US"/>
        </w:rPr>
        <w:t xml:space="preserve">(3) Reprezentarea acționarilor de către persoanele cu funcții de răspundere ale societății și de alte persoane specificate la art.22 </w:t>
      </w:r>
      <w:proofErr w:type="gramStart"/>
      <w:r w:rsidRPr="007839A2">
        <w:rPr>
          <w:lang w:val="en-US"/>
        </w:rPr>
        <w:t>alin.(</w:t>
      </w:r>
      <w:proofErr w:type="gramEnd"/>
      <w:r w:rsidRPr="007839A2">
        <w:rPr>
          <w:lang w:val="en-US"/>
        </w:rPr>
        <w:t>4) din Legea nr.1134/1998 se efectuează cu respectarea art. 22 alin. (3) din Legea prenotată.</w:t>
      </w:r>
    </w:p>
    <w:p w14:paraId="02F845D3" w14:textId="77777777" w:rsidR="00BD70D7" w:rsidRPr="007839A2" w:rsidRDefault="00BD70D7" w:rsidP="00BD70D7">
      <w:pPr>
        <w:ind w:firstLine="709"/>
        <w:jc w:val="both"/>
        <w:rPr>
          <w:lang w:val="en-US"/>
        </w:rPr>
      </w:pPr>
      <w:r w:rsidRPr="007839A2">
        <w:rPr>
          <w:lang w:val="en-US"/>
        </w:rPr>
        <w:t xml:space="preserve">(4) Dacă persoana înscrisă în lista acţionarilor care au dreptul să participe la adunarea generală, care s-a hotărît că se va ţine prin corespondenţă sau sub formă mixtă, a înstrăinat acţiunile Societăţii până la ţinerea adunării generale, ea va transmite achizitorului acestor acţiuni buletinul de vot sau copia lui. Această cerinţă se extinde asupra fiecărui caz ult erior de înstrăinare a acţiunilor până la ţinerea adunării generale a acţionarilor. În asemenea caz, societatea va solicita de la Depozitarul </w:t>
      </w:r>
      <w:proofErr w:type="gramStart"/>
      <w:r w:rsidRPr="007839A2">
        <w:rPr>
          <w:lang w:val="en-US"/>
        </w:rPr>
        <w:t>central  lista</w:t>
      </w:r>
      <w:proofErr w:type="gramEnd"/>
      <w:r w:rsidRPr="007839A2">
        <w:rPr>
          <w:lang w:val="en-US"/>
        </w:rPr>
        <w:t xml:space="preserve"> modificărilor operate în lista acţionarilor care au dreptul să participe la adunarea generală, întocmită în modul prevăzut de legislaţia privind piaţa de capital. </w:t>
      </w:r>
    </w:p>
    <w:p w14:paraId="099B6707" w14:textId="77777777" w:rsidR="00BD70D7" w:rsidRPr="007839A2" w:rsidRDefault="00BD70D7" w:rsidP="00BD70D7">
      <w:pPr>
        <w:ind w:firstLine="709"/>
        <w:jc w:val="both"/>
        <w:rPr>
          <w:lang w:val="en-US"/>
        </w:rPr>
      </w:pPr>
      <w:r w:rsidRPr="007839A2">
        <w:rPr>
          <w:lang w:val="en-US"/>
        </w:rPr>
        <w:t xml:space="preserve">(5) Lista acţionarilor care participă la adunarea generală va fi semnată de secretarul Societăţii ori de membrii comisiei de înregistrare ale căror semnături se autentifică de membrii comisiei de cenzori în exerciţiu sau se legalizează de notar şi va fi transmisă comisiei de numărare a voturilor.  </w:t>
      </w:r>
      <w:proofErr w:type="gramStart"/>
      <w:r w:rsidRPr="007839A2">
        <w:rPr>
          <w:lang w:val="en-US"/>
        </w:rPr>
        <w:t>Secretarul  Societăţii</w:t>
      </w:r>
      <w:proofErr w:type="gramEnd"/>
      <w:r w:rsidRPr="007839A2">
        <w:rPr>
          <w:lang w:val="en-US"/>
        </w:rPr>
        <w:t xml:space="preserve">  sau  comisia  de  înregistrare  stabileşte  prezenţa  sau  lipsa cvorumului la adunarea generală a acţionarilor şi numără voturile pentru alegerea comisiei de numărare a voturilor.</w:t>
      </w:r>
    </w:p>
    <w:p w14:paraId="29CC33F0" w14:textId="77777777" w:rsidR="00BD70D7" w:rsidRPr="00235200" w:rsidRDefault="00BD70D7" w:rsidP="00BD70D7">
      <w:pPr>
        <w:ind w:firstLine="709"/>
        <w:jc w:val="both"/>
        <w:rPr>
          <w:lang w:val="en-US"/>
        </w:rPr>
      </w:pPr>
      <w:r w:rsidRPr="007839A2">
        <w:rPr>
          <w:lang w:val="en-US"/>
        </w:rPr>
        <w:t xml:space="preserve">(6) </w:t>
      </w:r>
      <w:proofErr w:type="gramStart"/>
      <w:r w:rsidRPr="007839A2">
        <w:rPr>
          <w:lang w:val="en-US"/>
        </w:rPr>
        <w:t>Înregistrarea  acţionarilor</w:t>
      </w:r>
      <w:proofErr w:type="gramEnd"/>
      <w:r w:rsidRPr="007839A2">
        <w:rPr>
          <w:lang w:val="en-US"/>
        </w:rPr>
        <w:t xml:space="preserve">  şi  a  reprezentanţilor  acestora  la  adunarea  generală  ţinută  prin mijloace electronice  , precum şi acordarea actelor de reprezentare pentru reprezentanţii acţionarilor se pot efectua prin intermediul mijloacelor electronice, iar actele de reprezentare pentru reprezentanţii acţionarilor se pot acorda în condiţiile stabilite la art.21alin.(6) din Legea nr.1134/1997.</w:t>
      </w:r>
    </w:p>
    <w:p w14:paraId="19F15818" w14:textId="77777777" w:rsidR="00BD70D7" w:rsidRPr="00235200" w:rsidRDefault="00BD70D7" w:rsidP="00BD70D7">
      <w:pPr>
        <w:ind w:firstLine="709"/>
        <w:jc w:val="both"/>
        <w:rPr>
          <w:lang w:val="en-US"/>
        </w:rPr>
      </w:pPr>
    </w:p>
    <w:p w14:paraId="5ACD5A1C" w14:textId="77777777" w:rsidR="00BD70D7" w:rsidRPr="004902D5" w:rsidRDefault="00BD70D7" w:rsidP="00BD70D7">
      <w:pPr>
        <w:ind w:firstLine="709"/>
        <w:jc w:val="both"/>
        <w:rPr>
          <w:b/>
          <w:bCs/>
          <w:lang w:val="en-US"/>
        </w:rPr>
      </w:pPr>
      <w:r w:rsidRPr="004902D5">
        <w:rPr>
          <w:b/>
          <w:bCs/>
          <w:lang w:val="en-US"/>
        </w:rPr>
        <w:t>Articolul 29. Cvorumul şi convocarea repetată a adunării generale a acţionarilor.</w:t>
      </w:r>
    </w:p>
    <w:p w14:paraId="1306CE03" w14:textId="77777777" w:rsidR="00BD70D7" w:rsidRPr="007839A2" w:rsidRDefault="00BD70D7" w:rsidP="00BD70D7">
      <w:pPr>
        <w:ind w:firstLine="709"/>
        <w:jc w:val="both"/>
        <w:rPr>
          <w:lang w:val="en-US"/>
        </w:rPr>
      </w:pPr>
      <w:r w:rsidRPr="007839A2">
        <w:rPr>
          <w:lang w:val="en-US"/>
        </w:rPr>
        <w:t>(1)    Adunarea generală are cvorum dacă, la momentul încheierii înregistrării, au fost înregistraţi şi participă la ea acţionarii care deţin mai mult de jumătate din acţiunile cu drept de vot ale Societăţii aflate în circulaţie.</w:t>
      </w:r>
    </w:p>
    <w:p w14:paraId="0719FF31" w14:textId="77777777" w:rsidR="00BD70D7" w:rsidRPr="007839A2" w:rsidRDefault="00BD70D7" w:rsidP="00BD70D7">
      <w:pPr>
        <w:ind w:firstLine="709"/>
        <w:jc w:val="both"/>
        <w:rPr>
          <w:lang w:val="en-US"/>
        </w:rPr>
      </w:pPr>
      <w:r w:rsidRPr="007839A2">
        <w:rPr>
          <w:lang w:val="en-US"/>
        </w:rPr>
        <w:t>(2)    În cazul în care acţionarilor li se expediază buletine de vot, la stabilirea cvorumului şi totalizarea rezultatului votului se ţine cont de voturile exprimate prin buletinele primite de Societate la data ţinerii adunării generale a acţionarilor.</w:t>
      </w:r>
    </w:p>
    <w:p w14:paraId="0B5FB3D3" w14:textId="77777777" w:rsidR="00BD70D7" w:rsidRPr="007839A2" w:rsidRDefault="00BD70D7" w:rsidP="00BD70D7">
      <w:pPr>
        <w:ind w:firstLine="709"/>
        <w:jc w:val="both"/>
        <w:rPr>
          <w:lang w:val="en-US"/>
        </w:rPr>
      </w:pPr>
      <w:r w:rsidRPr="007839A2">
        <w:rPr>
          <w:lang w:val="en-US"/>
        </w:rPr>
        <w:t xml:space="preserve">(3)    Dacă adunarea generală a acţionarilor nu a avut cvorumul necesar, adunarea se convoacă repetat. Decizia privind convocarea repetată a adunării generale a acţionarilor se ia în termen de 10 zile de la data la care a fost fixată iniţial ţinerea adunării generale. Data ţinerii repetate </w:t>
      </w:r>
      <w:proofErr w:type="gramStart"/>
      <w:r w:rsidRPr="007839A2">
        <w:rPr>
          <w:lang w:val="en-US"/>
        </w:rPr>
        <w:t>a  adunării</w:t>
      </w:r>
      <w:proofErr w:type="gramEnd"/>
      <w:r w:rsidRPr="007839A2">
        <w:rPr>
          <w:lang w:val="en-US"/>
        </w:rPr>
        <w:t xml:space="preserve">  generale  se  stabileşte  de  organul  sau  persoanele  care au adoptat  decizia  de convocare  şi va fi nu mai devreme de 20 de zile şi nu mai tîrziu de 60 de zile de la data la care a fost fixată ţinerea primei adunări generale a acţionarilor.</w:t>
      </w:r>
    </w:p>
    <w:p w14:paraId="718261E4" w14:textId="77777777" w:rsidR="00BD70D7" w:rsidRPr="007839A2" w:rsidRDefault="00BD70D7" w:rsidP="00BD70D7">
      <w:pPr>
        <w:ind w:firstLine="709"/>
        <w:jc w:val="both"/>
        <w:rPr>
          <w:lang w:val="en-US"/>
        </w:rPr>
      </w:pPr>
      <w:r w:rsidRPr="007839A2">
        <w:rPr>
          <w:lang w:val="en-US"/>
        </w:rPr>
        <w:t xml:space="preserve">(4)    Despre ţinerea adunării generale convocate repetat acţionarii vor fi informaţi în modul prevăzut la art. 26 </w:t>
      </w:r>
      <w:proofErr w:type="gramStart"/>
      <w:r w:rsidRPr="007839A2">
        <w:rPr>
          <w:lang w:val="en-US"/>
        </w:rPr>
        <w:t>alin.(</w:t>
      </w:r>
      <w:proofErr w:type="gramEnd"/>
      <w:r w:rsidRPr="007839A2">
        <w:rPr>
          <w:lang w:val="en-US"/>
        </w:rPr>
        <w:t>1) al prezentului statut, cel târziu cu 10 zile înainte de ţinerea adunării generale.</w:t>
      </w:r>
    </w:p>
    <w:p w14:paraId="31F26988" w14:textId="77777777" w:rsidR="00BD70D7" w:rsidRPr="007839A2" w:rsidRDefault="00BD70D7" w:rsidP="00BD70D7">
      <w:pPr>
        <w:ind w:firstLine="709"/>
        <w:jc w:val="both"/>
        <w:rPr>
          <w:lang w:val="en-US"/>
        </w:rPr>
      </w:pPr>
      <w:r w:rsidRPr="007839A2">
        <w:rPr>
          <w:lang w:val="en-US"/>
        </w:rPr>
        <w:t xml:space="preserve">(5)    La adunarea generală a acţionarilor convocată repetat au dreptul să part icipe acţionarii înscrişi în lista acţionarilor care au avut dreptul să participe la convocarea precedentă. </w:t>
      </w:r>
    </w:p>
    <w:p w14:paraId="3BC74A11" w14:textId="77777777" w:rsidR="00BD70D7" w:rsidRPr="00235200" w:rsidRDefault="00BD70D7" w:rsidP="00BD70D7">
      <w:pPr>
        <w:ind w:firstLine="709"/>
        <w:jc w:val="both"/>
        <w:rPr>
          <w:lang w:val="en-US"/>
        </w:rPr>
      </w:pPr>
    </w:p>
    <w:p w14:paraId="677148D6" w14:textId="77777777" w:rsidR="00BD70D7" w:rsidRPr="00235200" w:rsidRDefault="00BD70D7" w:rsidP="00BD70D7">
      <w:pPr>
        <w:ind w:firstLine="709"/>
        <w:jc w:val="both"/>
        <w:rPr>
          <w:lang w:val="en-US"/>
        </w:rPr>
      </w:pPr>
    </w:p>
    <w:p w14:paraId="000431B5" w14:textId="77777777" w:rsidR="00BD70D7" w:rsidRPr="00235200" w:rsidRDefault="00BD70D7" w:rsidP="00BD70D7">
      <w:pPr>
        <w:ind w:firstLine="709"/>
        <w:jc w:val="right"/>
        <w:rPr>
          <w:sz w:val="22"/>
          <w:lang w:val="en-US"/>
        </w:rPr>
      </w:pPr>
    </w:p>
    <w:p w14:paraId="3BF398D0" w14:textId="77777777" w:rsidR="00BD70D7" w:rsidRPr="004902D5" w:rsidRDefault="00BD70D7" w:rsidP="00BD70D7">
      <w:pPr>
        <w:ind w:firstLine="709"/>
        <w:jc w:val="right"/>
        <w:rPr>
          <w:sz w:val="22"/>
          <w:lang w:val="en-US"/>
        </w:rPr>
      </w:pPr>
      <w:r w:rsidRPr="004902D5">
        <w:rPr>
          <w:sz w:val="22"/>
          <w:lang w:val="en-US"/>
        </w:rPr>
        <w:t>Anexa nr. 2 la Decizia Consiliului municip</w:t>
      </w:r>
      <w:r>
        <w:rPr>
          <w:sz w:val="22"/>
          <w:lang w:val="en-US"/>
        </w:rPr>
        <w:t>a</w:t>
      </w:r>
      <w:r w:rsidRPr="004902D5">
        <w:rPr>
          <w:sz w:val="22"/>
          <w:lang w:val="en-US"/>
        </w:rPr>
        <w:t>l Ceadîr-Lunga</w:t>
      </w:r>
    </w:p>
    <w:p w14:paraId="0B3A35EA" w14:textId="77777777" w:rsidR="00BD70D7" w:rsidRPr="00E4044C" w:rsidRDefault="00BD70D7" w:rsidP="00BD70D7">
      <w:pPr>
        <w:ind w:firstLine="709"/>
        <w:jc w:val="right"/>
        <w:rPr>
          <w:sz w:val="22"/>
          <w:lang w:val="en-US"/>
        </w:rPr>
      </w:pPr>
      <w:r w:rsidRPr="00E4044C">
        <w:rPr>
          <w:sz w:val="22"/>
          <w:lang w:val="en-US"/>
        </w:rPr>
        <w:lastRenderedPageBreak/>
        <w:t>nr. 1/2 din 02.02.2024</w:t>
      </w:r>
    </w:p>
    <w:p w14:paraId="533304E2" w14:textId="77777777" w:rsidR="00BD70D7" w:rsidRPr="00E4044C" w:rsidRDefault="00BD70D7" w:rsidP="00BD70D7">
      <w:pPr>
        <w:ind w:firstLine="709"/>
        <w:jc w:val="both"/>
        <w:rPr>
          <w:lang w:val="en-US"/>
        </w:rPr>
      </w:pPr>
    </w:p>
    <w:p w14:paraId="674F38C0" w14:textId="77777777" w:rsidR="00BD70D7" w:rsidRPr="007839A2" w:rsidRDefault="00BD70D7" w:rsidP="00BD70D7">
      <w:pPr>
        <w:ind w:firstLine="709"/>
        <w:jc w:val="both"/>
        <w:rPr>
          <w:lang w:val="en-US"/>
        </w:rPr>
      </w:pPr>
      <w:r w:rsidRPr="007839A2">
        <w:rPr>
          <w:lang w:val="en-US"/>
        </w:rPr>
        <w:t>(6)    Adunarea generală a acţionarilor convocată repetat este deliberativă dacă la aceasta participă acţionari care deţin cel puţin o pătrime din acţiunile cu drept de vot ale Societăţii aflate în circulaţie.</w:t>
      </w:r>
    </w:p>
    <w:p w14:paraId="6541181B" w14:textId="77777777" w:rsidR="00BD70D7" w:rsidRPr="007839A2" w:rsidRDefault="00BD70D7" w:rsidP="00BD70D7">
      <w:pPr>
        <w:ind w:firstLine="709"/>
        <w:jc w:val="both"/>
        <w:rPr>
          <w:lang w:val="en-US"/>
        </w:rPr>
      </w:pPr>
      <w:r w:rsidRPr="007839A2">
        <w:rPr>
          <w:lang w:val="en-US"/>
        </w:rPr>
        <w:t>(7)  Adunarea generală a acţionarilor este în drept să examineze şi să adopte hotărâri privind majorarea capitalului social şi/sau privind reorganizarea societăţii prin dezmembrare sau fuziune doar în cazul în care la adunare participă acţionari care deţin mai mult de jumătate din acţiunile cu drept de vot aflate în circulaţie ale societăţii.</w:t>
      </w:r>
    </w:p>
    <w:p w14:paraId="0D46B567" w14:textId="77777777" w:rsidR="00BD70D7" w:rsidRPr="007839A2" w:rsidRDefault="00BD70D7" w:rsidP="00BD70D7">
      <w:pPr>
        <w:ind w:firstLine="709"/>
        <w:jc w:val="both"/>
        <w:rPr>
          <w:lang w:val="en-US"/>
        </w:rPr>
      </w:pPr>
      <w:r w:rsidRPr="007839A2">
        <w:rPr>
          <w:lang w:val="en-US"/>
        </w:rPr>
        <w:t xml:space="preserve">(8)    În cazul în care adunarea generală a acţionarilor se convoacă repetat, modificarea ordinii de zi nu se admite şi a materialelor pentru ordinea de zi nu se admite, cu excepţia modificării </w:t>
      </w:r>
      <w:proofErr w:type="gramStart"/>
      <w:r w:rsidRPr="007839A2">
        <w:rPr>
          <w:lang w:val="en-US"/>
        </w:rPr>
        <w:t>listei  candidaţilor</w:t>
      </w:r>
      <w:proofErr w:type="gramEnd"/>
      <w:r w:rsidRPr="007839A2">
        <w:rPr>
          <w:lang w:val="en-US"/>
        </w:rPr>
        <w:t xml:space="preserve">  pentru  funcţia  de  membru  al  comisiei  de  cenzori  conform  cererilor înaintate cu cel puţin 20 de zile pînă la ţinerea adunării generale a acţionarilor co nvocată repetat.</w:t>
      </w:r>
    </w:p>
    <w:p w14:paraId="6CA9F1FA" w14:textId="77777777" w:rsidR="00BD70D7" w:rsidRPr="00235200" w:rsidRDefault="00BD70D7" w:rsidP="00BD70D7">
      <w:pPr>
        <w:ind w:firstLine="709"/>
        <w:jc w:val="both"/>
        <w:rPr>
          <w:lang w:val="en-US"/>
        </w:rPr>
      </w:pPr>
    </w:p>
    <w:p w14:paraId="4EB5018D" w14:textId="77777777" w:rsidR="00BD70D7" w:rsidRPr="00235200" w:rsidRDefault="00BD70D7" w:rsidP="00BD70D7">
      <w:pPr>
        <w:ind w:firstLine="709"/>
        <w:jc w:val="both"/>
        <w:rPr>
          <w:b/>
          <w:bCs/>
          <w:lang w:val="en-US"/>
        </w:rPr>
      </w:pPr>
      <w:r w:rsidRPr="004902D5">
        <w:rPr>
          <w:b/>
          <w:bCs/>
          <w:lang w:val="en-US"/>
        </w:rPr>
        <w:t>Articolul 30. Modul de desfăşurare a adunării generale a acţionarilor.</w:t>
      </w:r>
    </w:p>
    <w:p w14:paraId="11095046" w14:textId="77777777" w:rsidR="00BD70D7" w:rsidRPr="007839A2" w:rsidRDefault="00BD70D7" w:rsidP="00BD70D7">
      <w:pPr>
        <w:ind w:firstLine="709"/>
        <w:jc w:val="both"/>
        <w:rPr>
          <w:lang w:val="en-US"/>
        </w:rPr>
      </w:pPr>
      <w:r w:rsidRPr="007839A2">
        <w:rPr>
          <w:lang w:val="en-US"/>
        </w:rPr>
        <w:t>(1)    Modul de desfăşurare a adunării generale a acţionarilor se stabileşte de Legea nr.1134/1997 şi de prezentul statut.</w:t>
      </w:r>
    </w:p>
    <w:p w14:paraId="2D593CF0" w14:textId="77777777" w:rsidR="00BD70D7" w:rsidRPr="007839A2" w:rsidRDefault="00BD70D7" w:rsidP="00BD70D7">
      <w:pPr>
        <w:ind w:firstLine="709"/>
        <w:jc w:val="both"/>
        <w:rPr>
          <w:lang w:val="en-US"/>
        </w:rPr>
      </w:pPr>
      <w:r w:rsidRPr="007839A2">
        <w:rPr>
          <w:lang w:val="en-US"/>
        </w:rPr>
        <w:t>(2)    Adunarea generală a acţionarilor este prezidată de organul executiv al societăţii sau de o altă persoană aleasă de adunarea generală.</w:t>
      </w:r>
    </w:p>
    <w:p w14:paraId="53837CCE" w14:textId="77777777" w:rsidR="00BD70D7" w:rsidRPr="007839A2" w:rsidRDefault="00BD70D7" w:rsidP="00BD70D7">
      <w:pPr>
        <w:ind w:firstLine="709"/>
        <w:jc w:val="both"/>
        <w:rPr>
          <w:lang w:val="en-US"/>
        </w:rPr>
      </w:pPr>
      <w:r w:rsidRPr="007839A2">
        <w:rPr>
          <w:lang w:val="en-US"/>
        </w:rPr>
        <w:t xml:space="preserve">(3)    Atribuţiile secretarului adunării generale a acţionarilor le </w:t>
      </w:r>
      <w:proofErr w:type="gramStart"/>
      <w:r w:rsidRPr="007839A2">
        <w:rPr>
          <w:lang w:val="en-US"/>
        </w:rPr>
        <w:t>exercită  secretarul</w:t>
      </w:r>
      <w:proofErr w:type="gramEnd"/>
      <w:r w:rsidRPr="007839A2">
        <w:rPr>
          <w:lang w:val="en-US"/>
        </w:rPr>
        <w:t xml:space="preserve"> o persoană aleasă (numită) de adunarea generală. </w:t>
      </w:r>
    </w:p>
    <w:p w14:paraId="7657DED2" w14:textId="77777777" w:rsidR="00BD70D7" w:rsidRPr="007839A2" w:rsidRDefault="00BD70D7" w:rsidP="00BD70D7">
      <w:pPr>
        <w:ind w:firstLine="709"/>
        <w:jc w:val="both"/>
        <w:rPr>
          <w:lang w:val="en-US"/>
        </w:rPr>
      </w:pPr>
      <w:r w:rsidRPr="007839A2">
        <w:rPr>
          <w:lang w:val="en-US"/>
        </w:rPr>
        <w:t>(4)    Adunarea generală a acţionarilor este în drept să modifice şi să completeze ordinea de zi aprobată numai în cazul în care:</w:t>
      </w:r>
    </w:p>
    <w:p w14:paraId="240C2563" w14:textId="77777777" w:rsidR="00BD70D7" w:rsidRPr="007839A2" w:rsidRDefault="00BD70D7" w:rsidP="00BD70D7">
      <w:pPr>
        <w:ind w:left="708" w:firstLine="709"/>
        <w:jc w:val="both"/>
        <w:rPr>
          <w:lang w:val="en-US"/>
        </w:rPr>
      </w:pPr>
      <w:r w:rsidRPr="007839A2">
        <w:rPr>
          <w:lang w:val="en-US"/>
        </w:rPr>
        <w:t>a)  toţi acţionarii care deţin acţiuni cu drept de vot sînt prezenţi la adunarea generală şi au votat unanim pentru modificarea şi completarea ordinii de zi; sau</w:t>
      </w:r>
    </w:p>
    <w:p w14:paraId="01030DA0" w14:textId="77777777" w:rsidR="00BD70D7" w:rsidRPr="007839A2" w:rsidRDefault="00BD70D7" w:rsidP="00BD70D7">
      <w:pPr>
        <w:ind w:left="708" w:firstLine="709"/>
        <w:jc w:val="both"/>
        <w:rPr>
          <w:lang w:val="en-US"/>
        </w:rPr>
      </w:pPr>
      <w:r w:rsidRPr="007839A2">
        <w:rPr>
          <w:lang w:val="en-US"/>
        </w:rPr>
        <w:t xml:space="preserve">b)  completarea ordinii de zi este condiţionată de tragerea la răspundere sau eliberarea de răspundere a persoanelor cu funcţii de răspundere ale Societăţii şi propunerea privind </w:t>
      </w:r>
      <w:proofErr w:type="gramStart"/>
      <w:r w:rsidRPr="007839A2">
        <w:rPr>
          <w:lang w:val="en-US"/>
        </w:rPr>
        <w:t>completarea  menţionată</w:t>
      </w:r>
      <w:proofErr w:type="gramEnd"/>
      <w:r w:rsidRPr="007839A2">
        <w:rPr>
          <w:lang w:val="en-US"/>
        </w:rPr>
        <w:t xml:space="preserve">  a  fost  adoptată  cu  majoritatea  voturilor  reprezentate  la adunarea generală;</w:t>
      </w:r>
    </w:p>
    <w:p w14:paraId="6D2E719D" w14:textId="77777777" w:rsidR="00BD70D7" w:rsidRPr="007839A2" w:rsidRDefault="00BD70D7" w:rsidP="00BD70D7">
      <w:pPr>
        <w:ind w:left="708" w:firstLine="709"/>
        <w:jc w:val="both"/>
        <w:rPr>
          <w:lang w:val="en-US"/>
        </w:rPr>
      </w:pPr>
      <w:r w:rsidRPr="007839A2">
        <w:rPr>
          <w:lang w:val="en-US"/>
        </w:rPr>
        <w:t xml:space="preserve">c)  completarea ordinii de zi este condiţionată de cerinţele acţionarilor înaintate în baza art.37 </w:t>
      </w:r>
      <w:proofErr w:type="gramStart"/>
      <w:r w:rsidRPr="007839A2">
        <w:rPr>
          <w:lang w:val="en-US"/>
        </w:rPr>
        <w:t>alin.(</w:t>
      </w:r>
      <w:proofErr w:type="gramEnd"/>
      <w:r w:rsidRPr="007839A2">
        <w:rPr>
          <w:lang w:val="en-US"/>
        </w:rPr>
        <w:t>6) al Legii nr.1134/1997. Această completare urmează, în mod obligatoriu, să fie introdusă în ordinea de zi.</w:t>
      </w:r>
    </w:p>
    <w:p w14:paraId="29C9809C" w14:textId="77777777" w:rsidR="00BD70D7" w:rsidRPr="007839A2" w:rsidRDefault="00BD70D7" w:rsidP="00BD70D7">
      <w:pPr>
        <w:ind w:firstLine="709"/>
        <w:jc w:val="both"/>
        <w:rPr>
          <w:lang w:val="en-US"/>
        </w:rPr>
      </w:pPr>
      <w:r w:rsidRPr="007839A2">
        <w:rPr>
          <w:lang w:val="en-US"/>
        </w:rPr>
        <w:t>(5)    Hotărîrea luată de adunarea generală a acţionarilor contrar cerinţelor Legii nr.1134/1997 ale altor acte legislative sau ale prezentului statut poate fi atacată în justiţie de oricare dintre acţionari sau de o altă persoană împuternicită dacă:</w:t>
      </w:r>
    </w:p>
    <w:p w14:paraId="3257A755" w14:textId="77777777" w:rsidR="00BD70D7" w:rsidRPr="007839A2" w:rsidRDefault="00BD70D7" w:rsidP="00BD70D7">
      <w:pPr>
        <w:ind w:left="708" w:firstLine="709"/>
        <w:jc w:val="both"/>
        <w:rPr>
          <w:lang w:val="en-US"/>
        </w:rPr>
      </w:pPr>
      <w:r w:rsidRPr="007839A2">
        <w:rPr>
          <w:lang w:val="en-US"/>
        </w:rPr>
        <w:t>a)   acţionarul nu a fost înştiinţat în modul stabilit de Legea nr.1134/1997, despre data, ora şi locul ţinerii adunării generale; sau</w:t>
      </w:r>
    </w:p>
    <w:p w14:paraId="67BB265E" w14:textId="77777777" w:rsidR="00BD70D7" w:rsidRPr="007839A2" w:rsidRDefault="00BD70D7" w:rsidP="00BD70D7">
      <w:pPr>
        <w:ind w:left="708" w:firstLine="709"/>
        <w:jc w:val="both"/>
        <w:rPr>
          <w:lang w:val="en-US"/>
        </w:rPr>
      </w:pPr>
      <w:r w:rsidRPr="007839A2">
        <w:rPr>
          <w:lang w:val="en-US"/>
        </w:rPr>
        <w:t>b)   acţionarul nu a fost admis la adunarea generală fără temei legal; sau</w:t>
      </w:r>
    </w:p>
    <w:p w14:paraId="11BBD0B9" w14:textId="77777777" w:rsidR="00BD70D7" w:rsidRPr="007839A2" w:rsidRDefault="00BD70D7" w:rsidP="00BD70D7">
      <w:pPr>
        <w:ind w:left="708" w:firstLine="709"/>
        <w:jc w:val="both"/>
        <w:rPr>
          <w:lang w:val="en-US"/>
        </w:rPr>
      </w:pPr>
      <w:r w:rsidRPr="007839A2">
        <w:rPr>
          <w:lang w:val="en-US"/>
        </w:rPr>
        <w:t>c)   adunarea generală s-a ţinut fără cvorumul necesar; sau</w:t>
      </w:r>
    </w:p>
    <w:p w14:paraId="6D430440" w14:textId="77777777" w:rsidR="00BD70D7" w:rsidRPr="007839A2" w:rsidRDefault="00BD70D7" w:rsidP="00BD70D7">
      <w:pPr>
        <w:ind w:left="708" w:firstLine="709"/>
        <w:jc w:val="both"/>
        <w:rPr>
          <w:lang w:val="en-US"/>
        </w:rPr>
      </w:pPr>
      <w:r w:rsidRPr="007839A2">
        <w:rPr>
          <w:lang w:val="en-US"/>
        </w:rPr>
        <w:t>d)   hotărârea a fost luată asupra unei chestiuni care nu figura în ordinea de zi a adunării generale sau cu încălcarea cotelor de voturi; sau</w:t>
      </w:r>
    </w:p>
    <w:p w14:paraId="3F06EA2F" w14:textId="77777777" w:rsidR="00BD70D7" w:rsidRPr="007839A2" w:rsidRDefault="00BD70D7" w:rsidP="00BD70D7">
      <w:pPr>
        <w:ind w:left="708" w:firstLine="709"/>
        <w:jc w:val="both"/>
        <w:rPr>
          <w:lang w:val="en-US"/>
        </w:rPr>
      </w:pPr>
      <w:r w:rsidRPr="007839A2">
        <w:rPr>
          <w:lang w:val="en-US"/>
        </w:rPr>
        <w:t>e)   acţionarul a votat contra luării hotărârii ce îi lezează drepturile şi interesele legitime; sau</w:t>
      </w:r>
    </w:p>
    <w:p w14:paraId="0752EC50" w14:textId="77777777" w:rsidR="00BD70D7" w:rsidRPr="007839A2" w:rsidRDefault="00BD70D7" w:rsidP="00BD70D7">
      <w:pPr>
        <w:ind w:left="708" w:firstLine="709"/>
        <w:jc w:val="both"/>
        <w:rPr>
          <w:lang w:val="en-US"/>
        </w:rPr>
      </w:pPr>
      <w:r w:rsidRPr="007839A2">
        <w:rPr>
          <w:lang w:val="en-US"/>
        </w:rPr>
        <w:t>f)    drepturile şi interesele legitime ale acţionarului au fost grav încălcate în alt mod.</w:t>
      </w:r>
    </w:p>
    <w:p w14:paraId="1340675F" w14:textId="77777777" w:rsidR="00BD70D7" w:rsidRPr="007839A2" w:rsidRDefault="00BD70D7" w:rsidP="00BD70D7">
      <w:pPr>
        <w:ind w:firstLine="709"/>
        <w:jc w:val="both"/>
        <w:rPr>
          <w:lang w:val="en-US"/>
        </w:rPr>
      </w:pPr>
      <w:r w:rsidRPr="007839A2">
        <w:rPr>
          <w:lang w:val="en-US"/>
        </w:rPr>
        <w:t>(6)    Acţionarul este în drept să atace în justiţie doar hotărîrile adunărilor generale ale acţionarilor desfăşurate ulterior efectuării în conturile şi registrele Depozitarului central   a înscrierilor aferente achiziţionării acţiunilor de către acesta.</w:t>
      </w:r>
    </w:p>
    <w:p w14:paraId="28CA64BB" w14:textId="77777777" w:rsidR="00BD70D7" w:rsidRPr="00235200" w:rsidRDefault="00BD70D7" w:rsidP="00BD70D7">
      <w:pPr>
        <w:ind w:firstLine="709"/>
        <w:jc w:val="both"/>
        <w:rPr>
          <w:lang w:val="en-US"/>
        </w:rPr>
      </w:pPr>
      <w:r w:rsidRPr="007839A2">
        <w:rPr>
          <w:lang w:val="en-US"/>
        </w:rPr>
        <w:t xml:space="preserve">(7)    Adunarea generală a acţionarilor se desfăşoară, de regulă, doar la data convocării. În cazul în care chestiunile din ordinea de zi ale adunării generale a acţionarilor se transferă de aceasta pentru examinare la o dată ulterioară, este </w:t>
      </w:r>
      <w:proofErr w:type="gramStart"/>
      <w:r w:rsidRPr="007839A2">
        <w:rPr>
          <w:lang w:val="en-US"/>
        </w:rPr>
        <w:t>obligatorie  respectarea</w:t>
      </w:r>
      <w:proofErr w:type="gramEnd"/>
      <w:r w:rsidRPr="007839A2">
        <w:rPr>
          <w:lang w:val="en-US"/>
        </w:rPr>
        <w:t xml:space="preserve"> prevederilor Legii privind </w:t>
      </w:r>
    </w:p>
    <w:p w14:paraId="77871CC4" w14:textId="77777777" w:rsidR="00BD70D7" w:rsidRPr="00235200" w:rsidRDefault="00BD70D7" w:rsidP="00BD70D7">
      <w:pPr>
        <w:jc w:val="both"/>
        <w:rPr>
          <w:lang w:val="en-US"/>
        </w:rPr>
      </w:pPr>
    </w:p>
    <w:p w14:paraId="15678C4F" w14:textId="77777777" w:rsidR="00BD70D7" w:rsidRPr="00235200" w:rsidRDefault="00BD70D7" w:rsidP="00BD70D7">
      <w:pPr>
        <w:jc w:val="right"/>
        <w:rPr>
          <w:sz w:val="22"/>
          <w:lang w:val="en-US"/>
        </w:rPr>
      </w:pPr>
    </w:p>
    <w:p w14:paraId="407E64FA" w14:textId="77777777" w:rsidR="00BD70D7" w:rsidRPr="004902D5" w:rsidRDefault="00BD70D7" w:rsidP="00BD70D7">
      <w:pPr>
        <w:jc w:val="right"/>
        <w:rPr>
          <w:sz w:val="22"/>
          <w:lang w:val="en-US"/>
        </w:rPr>
      </w:pPr>
      <w:r w:rsidRPr="004902D5">
        <w:rPr>
          <w:sz w:val="22"/>
          <w:lang w:val="en-US"/>
        </w:rPr>
        <w:t>Anexa nr. 2 la Decizia Consiliului municip</w:t>
      </w:r>
      <w:r>
        <w:rPr>
          <w:sz w:val="22"/>
          <w:lang w:val="en-US"/>
        </w:rPr>
        <w:t>a</w:t>
      </w:r>
      <w:r w:rsidRPr="004902D5">
        <w:rPr>
          <w:sz w:val="22"/>
          <w:lang w:val="en-US"/>
        </w:rPr>
        <w:t>l Ceadîr-Lunga</w:t>
      </w:r>
    </w:p>
    <w:p w14:paraId="4BF4A017" w14:textId="77777777" w:rsidR="00BD70D7" w:rsidRPr="00E4044C" w:rsidRDefault="00BD70D7" w:rsidP="00BD70D7">
      <w:pPr>
        <w:jc w:val="right"/>
        <w:rPr>
          <w:sz w:val="22"/>
          <w:lang w:val="en-US"/>
        </w:rPr>
      </w:pPr>
      <w:r w:rsidRPr="00E4044C">
        <w:rPr>
          <w:sz w:val="22"/>
          <w:lang w:val="en-US"/>
        </w:rPr>
        <w:lastRenderedPageBreak/>
        <w:t>nr. 1/2 din 02.02.2024</w:t>
      </w:r>
    </w:p>
    <w:p w14:paraId="02AE60F6" w14:textId="77777777" w:rsidR="00BD70D7" w:rsidRPr="00E4044C" w:rsidRDefault="00BD70D7" w:rsidP="00BD70D7">
      <w:pPr>
        <w:jc w:val="both"/>
        <w:rPr>
          <w:lang w:val="en-US"/>
        </w:rPr>
      </w:pPr>
    </w:p>
    <w:p w14:paraId="76CA5F3B" w14:textId="77777777" w:rsidR="00BD70D7" w:rsidRPr="007839A2" w:rsidRDefault="00BD70D7" w:rsidP="00BD70D7">
      <w:pPr>
        <w:jc w:val="both"/>
        <w:rPr>
          <w:lang w:val="en-US"/>
        </w:rPr>
      </w:pPr>
      <w:r w:rsidRPr="007839A2">
        <w:rPr>
          <w:lang w:val="en-US"/>
        </w:rPr>
        <w:t>societăţile pe acţiuni şi a prezentului statut privind modul de desfăşurare a adunării generale a acţionarilor.</w:t>
      </w:r>
    </w:p>
    <w:p w14:paraId="4CB45E89" w14:textId="77777777" w:rsidR="00BD70D7" w:rsidRPr="00235200" w:rsidRDefault="00BD70D7" w:rsidP="00BD70D7">
      <w:pPr>
        <w:ind w:firstLine="709"/>
        <w:jc w:val="both"/>
        <w:rPr>
          <w:lang w:val="en-US"/>
        </w:rPr>
      </w:pPr>
      <w:r w:rsidRPr="007839A2">
        <w:rPr>
          <w:lang w:val="en-US"/>
        </w:rPr>
        <w:t xml:space="preserve">(8)    </w:t>
      </w:r>
      <w:proofErr w:type="gramStart"/>
      <w:r w:rsidRPr="007839A2">
        <w:rPr>
          <w:lang w:val="en-US"/>
        </w:rPr>
        <w:t>Adunarea  generală</w:t>
      </w:r>
      <w:proofErr w:type="gramEnd"/>
      <w:r w:rsidRPr="007839A2">
        <w:rPr>
          <w:lang w:val="en-US"/>
        </w:rPr>
        <w:t xml:space="preserve">  a  acţionarilor  poate  avea  loc  şi  fără  respectarea  procedurilor  de convocare numai în cazul în care acţionarii ce reprezintă întreg capitalul social decid unanim ţinerea acesteia.</w:t>
      </w:r>
    </w:p>
    <w:p w14:paraId="3E9B812A" w14:textId="77777777" w:rsidR="00BD70D7" w:rsidRPr="00235200" w:rsidRDefault="00BD70D7" w:rsidP="00BD70D7">
      <w:pPr>
        <w:ind w:firstLine="709"/>
        <w:jc w:val="both"/>
        <w:rPr>
          <w:lang w:val="en-US"/>
        </w:rPr>
      </w:pPr>
    </w:p>
    <w:p w14:paraId="6EB70877" w14:textId="77777777" w:rsidR="00BD70D7" w:rsidRPr="004902D5" w:rsidRDefault="00BD70D7" w:rsidP="00BD70D7">
      <w:pPr>
        <w:ind w:firstLine="709"/>
        <w:jc w:val="both"/>
        <w:rPr>
          <w:b/>
          <w:bCs/>
          <w:lang w:val="en-US"/>
        </w:rPr>
      </w:pPr>
      <w:r w:rsidRPr="004902D5">
        <w:rPr>
          <w:b/>
          <w:bCs/>
          <w:lang w:val="en-US"/>
        </w:rPr>
        <w:t>Articolul 31. Exercitarea dreptului de vot.</w:t>
      </w:r>
    </w:p>
    <w:p w14:paraId="7ECC9FC2" w14:textId="77777777" w:rsidR="00BD70D7" w:rsidRPr="007839A2" w:rsidRDefault="00BD70D7" w:rsidP="00BD70D7">
      <w:pPr>
        <w:ind w:firstLine="709"/>
        <w:jc w:val="both"/>
        <w:rPr>
          <w:lang w:val="en-US"/>
        </w:rPr>
      </w:pPr>
      <w:r w:rsidRPr="007839A2">
        <w:rPr>
          <w:lang w:val="en-US"/>
        </w:rPr>
        <w:t>(1)</w:t>
      </w:r>
      <w:r w:rsidRPr="004902D5">
        <w:rPr>
          <w:lang w:val="en-US"/>
        </w:rPr>
        <w:t xml:space="preserve"> </w:t>
      </w:r>
      <w:r w:rsidRPr="007839A2">
        <w:rPr>
          <w:lang w:val="en-US"/>
        </w:rPr>
        <w:t>La adunarea generală a acţionarilor, votul poate fi deschis sau secret. La adunările generale ţinute prin corespondenţă, prin mijloace electronice sau sub formă mixtă, votul va fi numai deschis.</w:t>
      </w:r>
    </w:p>
    <w:p w14:paraId="0B19D04A" w14:textId="77777777" w:rsidR="00BD70D7" w:rsidRPr="007839A2" w:rsidRDefault="00BD70D7" w:rsidP="00BD70D7">
      <w:pPr>
        <w:ind w:firstLine="709"/>
        <w:jc w:val="both"/>
        <w:rPr>
          <w:lang w:val="en-US"/>
        </w:rPr>
      </w:pPr>
      <w:r w:rsidRPr="007839A2">
        <w:rPr>
          <w:lang w:val="en-US"/>
        </w:rPr>
        <w:t>(2)</w:t>
      </w:r>
      <w:r w:rsidRPr="004902D5">
        <w:rPr>
          <w:lang w:val="en-US"/>
        </w:rPr>
        <w:t xml:space="preserve"> </w:t>
      </w:r>
      <w:r w:rsidRPr="007839A2">
        <w:rPr>
          <w:lang w:val="en-US"/>
        </w:rPr>
        <w:t>Hotărârile adunării generale a acţionarilor se adoptă:</w:t>
      </w:r>
    </w:p>
    <w:p w14:paraId="78584F44" w14:textId="77777777" w:rsidR="00BD70D7" w:rsidRPr="007839A2" w:rsidRDefault="00BD70D7" w:rsidP="00BD70D7">
      <w:pPr>
        <w:ind w:left="708" w:firstLine="709"/>
        <w:jc w:val="both"/>
        <w:rPr>
          <w:lang w:val="en-US"/>
        </w:rPr>
      </w:pPr>
      <w:r w:rsidRPr="007839A2">
        <w:rPr>
          <w:lang w:val="en-US"/>
        </w:rPr>
        <w:t xml:space="preserve">a) cu două treimi din voturile reprezentate la adunare, în cazul chestiunilor ce ţin de </w:t>
      </w:r>
    </w:p>
    <w:p w14:paraId="6EE5E03B" w14:textId="77777777" w:rsidR="00BD70D7" w:rsidRPr="007839A2" w:rsidRDefault="00BD70D7" w:rsidP="00BD70D7">
      <w:pPr>
        <w:ind w:left="708" w:firstLine="709"/>
        <w:jc w:val="both"/>
        <w:rPr>
          <w:lang w:val="en-US"/>
        </w:rPr>
      </w:pPr>
      <w:r w:rsidRPr="007839A2">
        <w:rPr>
          <w:lang w:val="en-US"/>
        </w:rPr>
        <w:t xml:space="preserve">competenţa sa exclusivă, cu excepţia cazului prevăzut la </w:t>
      </w:r>
      <w:proofErr w:type="gramStart"/>
      <w:r w:rsidRPr="007839A2">
        <w:rPr>
          <w:lang w:val="en-US"/>
        </w:rPr>
        <w:t>lit.b</w:t>
      </w:r>
      <w:proofErr w:type="gramEnd"/>
      <w:r w:rsidRPr="007839A2">
        <w:rPr>
          <w:lang w:val="en-US"/>
        </w:rPr>
        <w:t>);</w:t>
      </w:r>
    </w:p>
    <w:p w14:paraId="03D83372" w14:textId="77777777" w:rsidR="00BD70D7" w:rsidRPr="007839A2" w:rsidRDefault="00BD70D7" w:rsidP="00BD70D7">
      <w:pPr>
        <w:ind w:left="708" w:firstLine="709"/>
        <w:jc w:val="both"/>
        <w:rPr>
          <w:lang w:val="en-US"/>
        </w:rPr>
      </w:pPr>
      <w:r w:rsidRPr="007839A2">
        <w:rPr>
          <w:lang w:val="en-US"/>
        </w:rPr>
        <w:t xml:space="preserve">b) cu două treimi din numărul total al acţiunilor cu drept de vot aflate în circulaţie ale societăţii, în cazul în care se decide introducerea în statutul unei societăţi ale cărei valori </w:t>
      </w:r>
      <w:proofErr w:type="gramStart"/>
      <w:r w:rsidRPr="007839A2">
        <w:rPr>
          <w:lang w:val="en-US"/>
        </w:rPr>
        <w:t>mobiliare  nu</w:t>
      </w:r>
      <w:proofErr w:type="gramEnd"/>
      <w:r w:rsidRPr="007839A2">
        <w:rPr>
          <w:lang w:val="en-US"/>
        </w:rPr>
        <w:t xml:space="preserve">  se  tranzacţionează  pe  piaţa  reglementată  sau  în  cadrul  unui  sistem multilateral de tranzacţionare a prevederilor privind aplicarea modului de tranzacţionare a valorilor mobiliare potrivit art.12 alin.(8) din Legea nr.1134/1997;</w:t>
      </w:r>
    </w:p>
    <w:p w14:paraId="183A4135" w14:textId="77777777" w:rsidR="00BD70D7" w:rsidRPr="007839A2" w:rsidRDefault="00BD70D7" w:rsidP="00BD70D7">
      <w:pPr>
        <w:ind w:left="708" w:firstLine="709"/>
        <w:jc w:val="both"/>
        <w:rPr>
          <w:lang w:val="en-US"/>
        </w:rPr>
      </w:pPr>
      <w:r w:rsidRPr="007839A2">
        <w:rPr>
          <w:lang w:val="en-US"/>
        </w:rPr>
        <w:t>c) cu mai mult de jumătate din voturile reprezentate la adunare, în cazul hotărârilor asupra celorlalte chestiuni examinate la adunarea generală a acţionarilor.</w:t>
      </w:r>
    </w:p>
    <w:p w14:paraId="0DE448DA" w14:textId="77777777" w:rsidR="00BD70D7" w:rsidRPr="007839A2" w:rsidRDefault="00BD70D7" w:rsidP="00BD70D7">
      <w:pPr>
        <w:ind w:firstLine="709"/>
        <w:jc w:val="both"/>
        <w:rPr>
          <w:lang w:val="en-US"/>
        </w:rPr>
      </w:pPr>
      <w:r w:rsidRPr="007839A2">
        <w:rPr>
          <w:lang w:val="en-US"/>
        </w:rPr>
        <w:t>(3)    La adunarea generală a acţionarilor, votarea se face după principiul “o acţiune cu drept de vot – un vot”, cu excepţia cazurilor prevăzute de Legea nr.1134/1997.</w:t>
      </w:r>
    </w:p>
    <w:p w14:paraId="09CB8853" w14:textId="77777777" w:rsidR="00BD70D7" w:rsidRPr="007839A2" w:rsidRDefault="00BD70D7" w:rsidP="00BD70D7">
      <w:pPr>
        <w:ind w:firstLine="709"/>
        <w:jc w:val="both"/>
        <w:rPr>
          <w:lang w:val="en-US"/>
        </w:rPr>
      </w:pPr>
      <w:r w:rsidRPr="007839A2">
        <w:rPr>
          <w:lang w:val="en-US"/>
        </w:rPr>
        <w:t xml:space="preserve">(4)    Acţionarul are dreptul să voteze numai cu acel număr de acţiuni care nu depăşeşte limita </w:t>
      </w:r>
      <w:proofErr w:type="gramStart"/>
      <w:r w:rsidRPr="007839A2">
        <w:rPr>
          <w:lang w:val="en-US"/>
        </w:rPr>
        <w:t>stabilită  de</w:t>
      </w:r>
      <w:proofErr w:type="gramEnd"/>
      <w:r w:rsidRPr="007839A2">
        <w:rPr>
          <w:lang w:val="en-US"/>
        </w:rPr>
        <w:t xml:space="preserve">  Legea  nr.1134/1997,  de  legislaţia  privind  piaţa  de capital  sau  de  alte acte normative. </w:t>
      </w:r>
    </w:p>
    <w:p w14:paraId="6039834F" w14:textId="77777777" w:rsidR="00BD70D7" w:rsidRPr="00235200" w:rsidRDefault="00BD70D7" w:rsidP="00BD70D7">
      <w:pPr>
        <w:ind w:firstLine="709"/>
        <w:jc w:val="both"/>
        <w:rPr>
          <w:lang w:val="en-US"/>
        </w:rPr>
      </w:pPr>
      <w:r w:rsidRPr="007839A2">
        <w:rPr>
          <w:lang w:val="en-US"/>
        </w:rPr>
        <w:t>(5)    Dacă acţionarul a votat împotriva hotărârii luate, el are dreptul să-şi exprime opinia separată care se va anexa la procesul-verbal al adunării generale a acţionarilor sau se va reflecta în el.</w:t>
      </w:r>
    </w:p>
    <w:p w14:paraId="196F5F85" w14:textId="77777777" w:rsidR="00BD70D7" w:rsidRPr="00235200" w:rsidRDefault="00BD70D7" w:rsidP="00BD70D7">
      <w:pPr>
        <w:ind w:firstLine="709"/>
        <w:jc w:val="both"/>
        <w:rPr>
          <w:lang w:val="en-US"/>
        </w:rPr>
      </w:pPr>
    </w:p>
    <w:p w14:paraId="60B0216B" w14:textId="77777777" w:rsidR="00BD70D7" w:rsidRPr="004902D5" w:rsidRDefault="00BD70D7" w:rsidP="00BD70D7">
      <w:pPr>
        <w:ind w:firstLine="709"/>
        <w:jc w:val="both"/>
        <w:rPr>
          <w:b/>
          <w:bCs/>
          <w:lang w:val="en-US"/>
        </w:rPr>
      </w:pPr>
      <w:r w:rsidRPr="004902D5">
        <w:rPr>
          <w:b/>
          <w:bCs/>
          <w:lang w:val="en-US"/>
        </w:rPr>
        <w:t>Articolul 32. Buletinul de vot.</w:t>
      </w:r>
    </w:p>
    <w:p w14:paraId="5FFEF73C" w14:textId="77777777" w:rsidR="00BD70D7" w:rsidRPr="007839A2" w:rsidRDefault="00BD70D7" w:rsidP="00BD70D7">
      <w:pPr>
        <w:ind w:firstLine="709"/>
        <w:jc w:val="both"/>
        <w:rPr>
          <w:lang w:val="en-US"/>
        </w:rPr>
      </w:pPr>
      <w:r w:rsidRPr="007839A2">
        <w:rPr>
          <w:lang w:val="en-US"/>
        </w:rPr>
        <w:t>(1)    Votul la adunarea generală a acţionarilor ţinută prin corespondenţă, prin mijloace electronice şi sub formă mixtă, precum şi votul secret se efectuează cu întrebuinţarea buletinelor.</w:t>
      </w:r>
    </w:p>
    <w:p w14:paraId="535FB22E" w14:textId="77777777" w:rsidR="00BD70D7" w:rsidRPr="007839A2" w:rsidRDefault="00BD70D7" w:rsidP="00BD70D7">
      <w:pPr>
        <w:ind w:firstLine="709"/>
        <w:jc w:val="both"/>
        <w:rPr>
          <w:lang w:val="en-US"/>
        </w:rPr>
      </w:pPr>
      <w:r w:rsidRPr="007839A2">
        <w:rPr>
          <w:lang w:val="en-US"/>
        </w:rPr>
        <w:t>(2)       Buletinul de vot cuprinde:</w:t>
      </w:r>
    </w:p>
    <w:p w14:paraId="19437271" w14:textId="77777777" w:rsidR="00BD70D7" w:rsidRPr="007839A2" w:rsidRDefault="00BD70D7" w:rsidP="00BD70D7">
      <w:pPr>
        <w:ind w:left="708" w:firstLine="709"/>
        <w:jc w:val="both"/>
        <w:rPr>
          <w:lang w:val="en-US"/>
        </w:rPr>
      </w:pPr>
      <w:r w:rsidRPr="007839A2">
        <w:rPr>
          <w:lang w:val="en-US"/>
        </w:rPr>
        <w:t>a)  denumirea întreagă a Societăţii, sediul ei;</w:t>
      </w:r>
    </w:p>
    <w:p w14:paraId="4B8A29D3" w14:textId="77777777" w:rsidR="00BD70D7" w:rsidRPr="007839A2" w:rsidRDefault="00BD70D7" w:rsidP="00BD70D7">
      <w:pPr>
        <w:ind w:left="708" w:firstLine="709"/>
        <w:jc w:val="both"/>
        <w:rPr>
          <w:lang w:val="en-US"/>
        </w:rPr>
      </w:pPr>
      <w:r w:rsidRPr="007839A2">
        <w:rPr>
          <w:lang w:val="en-US"/>
        </w:rPr>
        <w:t>b)  denumirea documentului – “Buletin de vot”;</w:t>
      </w:r>
    </w:p>
    <w:p w14:paraId="0E735627" w14:textId="77777777" w:rsidR="00BD70D7" w:rsidRPr="007839A2" w:rsidRDefault="00BD70D7" w:rsidP="00BD70D7">
      <w:pPr>
        <w:ind w:left="708" w:firstLine="709"/>
        <w:jc w:val="both"/>
        <w:rPr>
          <w:lang w:val="en-US"/>
        </w:rPr>
      </w:pPr>
      <w:r w:rsidRPr="007839A2">
        <w:rPr>
          <w:lang w:val="en-US"/>
        </w:rPr>
        <w:t>c)  data, ora şi locul ţinerii adunării generale;</w:t>
      </w:r>
    </w:p>
    <w:p w14:paraId="79BCC91E" w14:textId="77777777" w:rsidR="00BD70D7" w:rsidRPr="007839A2" w:rsidRDefault="00BD70D7" w:rsidP="00BD70D7">
      <w:pPr>
        <w:ind w:left="708" w:firstLine="709"/>
        <w:jc w:val="both"/>
        <w:rPr>
          <w:lang w:val="en-US"/>
        </w:rPr>
      </w:pPr>
      <w:r w:rsidRPr="007839A2">
        <w:rPr>
          <w:lang w:val="en-US"/>
        </w:rPr>
        <w:t xml:space="preserve">d)          componenţa numerică şi nominală a comisiei de numărare a voturilor, dacă la adunarea generală a acţionarilor participă peste 50 de persoane cu drept de vot – pentru </w:t>
      </w:r>
      <w:proofErr w:type="gramStart"/>
      <w:r w:rsidRPr="007839A2">
        <w:rPr>
          <w:lang w:val="en-US"/>
        </w:rPr>
        <w:t>adunarea  generală</w:t>
      </w:r>
      <w:proofErr w:type="gramEnd"/>
      <w:r w:rsidRPr="007839A2">
        <w:rPr>
          <w:lang w:val="en-US"/>
        </w:rPr>
        <w:t xml:space="preserve">  ţinută  prin corespondenţă,  prin  mijloace  electronice  sau  sub  formă mixtă;</w:t>
      </w:r>
    </w:p>
    <w:p w14:paraId="5A7C7184" w14:textId="77777777" w:rsidR="00BD70D7" w:rsidRPr="007839A2" w:rsidRDefault="00BD70D7" w:rsidP="00BD70D7">
      <w:pPr>
        <w:ind w:left="708" w:firstLine="709"/>
        <w:jc w:val="both"/>
        <w:rPr>
          <w:lang w:val="en-US"/>
        </w:rPr>
      </w:pPr>
      <w:r w:rsidRPr="007839A2">
        <w:rPr>
          <w:lang w:val="en-US"/>
        </w:rPr>
        <w:t xml:space="preserve">e)          </w:t>
      </w:r>
      <w:proofErr w:type="gramStart"/>
      <w:r w:rsidRPr="007839A2">
        <w:rPr>
          <w:lang w:val="en-US"/>
        </w:rPr>
        <w:t>numele  şi</w:t>
      </w:r>
      <w:proofErr w:type="gramEnd"/>
      <w:r w:rsidRPr="007839A2">
        <w:rPr>
          <w:lang w:val="en-US"/>
        </w:rPr>
        <w:t xml:space="preserve">  prenumele  preşedintelui  şi  secretarului  adunării  –  pentru  adunarea generală ţinută prin corespondenţă, prin mijloace electronice sau sub formă mixtă;</w:t>
      </w:r>
    </w:p>
    <w:p w14:paraId="731BCB43" w14:textId="77777777" w:rsidR="00BD70D7" w:rsidRPr="007839A2" w:rsidRDefault="00BD70D7" w:rsidP="00BD70D7">
      <w:pPr>
        <w:ind w:left="708" w:firstLine="709"/>
        <w:jc w:val="both"/>
        <w:rPr>
          <w:lang w:val="en-US"/>
        </w:rPr>
      </w:pPr>
      <w:r w:rsidRPr="007839A2">
        <w:rPr>
          <w:lang w:val="en-US"/>
        </w:rPr>
        <w:t>f)  formularea fiecărei chestiuni puse la vot şi succesiunea ei;</w:t>
      </w:r>
    </w:p>
    <w:p w14:paraId="0C51C247" w14:textId="77777777" w:rsidR="00BD70D7" w:rsidRPr="007839A2" w:rsidRDefault="00BD70D7" w:rsidP="00BD70D7">
      <w:pPr>
        <w:ind w:left="708" w:firstLine="709"/>
        <w:jc w:val="both"/>
        <w:rPr>
          <w:lang w:val="en-US"/>
        </w:rPr>
      </w:pPr>
      <w:r w:rsidRPr="007839A2">
        <w:rPr>
          <w:lang w:val="en-US"/>
        </w:rPr>
        <w:t>g)  datele despre fiecare candidat pentru funcţia de membru comisiei de cenzori, numele şi prenumele acestora;</w:t>
      </w:r>
    </w:p>
    <w:p w14:paraId="3796D7DD" w14:textId="77777777" w:rsidR="00BD70D7" w:rsidRPr="007839A2" w:rsidRDefault="00BD70D7" w:rsidP="00BD70D7">
      <w:pPr>
        <w:ind w:left="708" w:firstLine="709"/>
        <w:jc w:val="both"/>
        <w:rPr>
          <w:lang w:val="en-US"/>
        </w:rPr>
      </w:pPr>
      <w:r w:rsidRPr="007839A2">
        <w:rPr>
          <w:lang w:val="en-US"/>
        </w:rPr>
        <w:t>h)  variantele votului asupra fiecărei chestiuni puse la vot, exprimate prin cuvintele “pentru”, “împotrivă</w:t>
      </w:r>
      <w:proofErr w:type="gramStart"/>
      <w:r w:rsidRPr="007839A2">
        <w:rPr>
          <w:lang w:val="en-US"/>
        </w:rPr>
        <w:t>”,  cu</w:t>
      </w:r>
      <w:proofErr w:type="gramEnd"/>
      <w:r w:rsidRPr="007839A2">
        <w:rPr>
          <w:lang w:val="en-US"/>
        </w:rPr>
        <w:t xml:space="preserve">  excepţia  votului  cumulativ  prevăzut  la  art.  </w:t>
      </w:r>
      <w:proofErr w:type="gramStart"/>
      <w:r w:rsidRPr="007839A2">
        <w:rPr>
          <w:lang w:val="en-US"/>
        </w:rPr>
        <w:t>65  alin</w:t>
      </w:r>
      <w:proofErr w:type="gramEnd"/>
      <w:r w:rsidRPr="007839A2">
        <w:rPr>
          <w:lang w:val="en-US"/>
        </w:rPr>
        <w:t xml:space="preserve">.  (6)  </w:t>
      </w:r>
      <w:proofErr w:type="gramStart"/>
      <w:r w:rsidRPr="007839A2">
        <w:rPr>
          <w:lang w:val="en-US"/>
        </w:rPr>
        <w:t>din  Legea</w:t>
      </w:r>
      <w:proofErr w:type="gramEnd"/>
      <w:r w:rsidRPr="007839A2">
        <w:rPr>
          <w:lang w:val="en-US"/>
        </w:rPr>
        <w:t xml:space="preserve"> nr.1134/1997;</w:t>
      </w:r>
    </w:p>
    <w:p w14:paraId="30E40A5C" w14:textId="77777777" w:rsidR="00BD70D7" w:rsidRPr="00235200" w:rsidRDefault="00BD70D7" w:rsidP="00BD70D7">
      <w:pPr>
        <w:ind w:left="708" w:firstLine="709"/>
        <w:jc w:val="right"/>
        <w:rPr>
          <w:sz w:val="22"/>
          <w:lang w:val="en-US"/>
        </w:rPr>
      </w:pPr>
    </w:p>
    <w:p w14:paraId="376E336E" w14:textId="77777777" w:rsidR="00BD70D7" w:rsidRPr="004902D5" w:rsidRDefault="00BD70D7" w:rsidP="00BD70D7">
      <w:pPr>
        <w:ind w:left="708" w:firstLine="709"/>
        <w:jc w:val="right"/>
        <w:rPr>
          <w:sz w:val="22"/>
          <w:lang w:val="en-US"/>
        </w:rPr>
      </w:pPr>
      <w:r w:rsidRPr="004902D5">
        <w:rPr>
          <w:sz w:val="22"/>
          <w:lang w:val="en-US"/>
        </w:rPr>
        <w:t>Anexa nr. 2 la Decizia Consiliului municip</w:t>
      </w:r>
      <w:r>
        <w:rPr>
          <w:sz w:val="22"/>
          <w:lang w:val="en-US"/>
        </w:rPr>
        <w:t>a</w:t>
      </w:r>
      <w:r w:rsidRPr="004902D5">
        <w:rPr>
          <w:sz w:val="22"/>
          <w:lang w:val="en-US"/>
        </w:rPr>
        <w:t>l Ceadîr-Lunga</w:t>
      </w:r>
    </w:p>
    <w:p w14:paraId="19B7CBCB" w14:textId="77777777" w:rsidR="00BD70D7" w:rsidRPr="00235200" w:rsidRDefault="00BD70D7" w:rsidP="00BD70D7">
      <w:pPr>
        <w:ind w:left="708" w:firstLine="709"/>
        <w:jc w:val="right"/>
        <w:rPr>
          <w:sz w:val="22"/>
          <w:lang w:val="en-US"/>
        </w:rPr>
      </w:pPr>
      <w:r w:rsidRPr="00235200">
        <w:rPr>
          <w:sz w:val="22"/>
          <w:lang w:val="en-US"/>
        </w:rPr>
        <w:lastRenderedPageBreak/>
        <w:t>nr. 1/2 din 02.02.2024</w:t>
      </w:r>
    </w:p>
    <w:p w14:paraId="3B11F381" w14:textId="77777777" w:rsidR="00BD70D7" w:rsidRPr="00235200" w:rsidRDefault="00BD70D7" w:rsidP="00BD70D7">
      <w:pPr>
        <w:ind w:left="708" w:firstLine="709"/>
        <w:jc w:val="both"/>
        <w:rPr>
          <w:lang w:val="en-US"/>
        </w:rPr>
      </w:pPr>
    </w:p>
    <w:p w14:paraId="3AB75DA7" w14:textId="77777777" w:rsidR="00BD70D7" w:rsidRPr="007839A2" w:rsidRDefault="00BD70D7" w:rsidP="00BD70D7">
      <w:pPr>
        <w:ind w:left="708" w:firstLine="709"/>
        <w:jc w:val="both"/>
        <w:rPr>
          <w:lang w:val="en-US"/>
        </w:rPr>
      </w:pPr>
      <w:r w:rsidRPr="007839A2">
        <w:rPr>
          <w:lang w:val="en-US"/>
        </w:rPr>
        <w:t xml:space="preserve">i)   modul de completare a buletinului, la votul cumulativ; </w:t>
      </w:r>
    </w:p>
    <w:p w14:paraId="27909594" w14:textId="77777777" w:rsidR="00BD70D7" w:rsidRPr="007839A2" w:rsidRDefault="00BD70D7" w:rsidP="00BD70D7">
      <w:pPr>
        <w:ind w:left="708" w:firstLine="709"/>
        <w:jc w:val="both"/>
        <w:rPr>
          <w:lang w:val="en-US"/>
        </w:rPr>
      </w:pPr>
      <w:r w:rsidRPr="007839A2">
        <w:rPr>
          <w:lang w:val="en-US"/>
        </w:rPr>
        <w:t>j)   numele şi prenumele (denumirea) acţionarului, la votul deschis;</w:t>
      </w:r>
    </w:p>
    <w:p w14:paraId="70C7144C" w14:textId="77777777" w:rsidR="00BD70D7" w:rsidRPr="007839A2" w:rsidRDefault="00BD70D7" w:rsidP="00BD70D7">
      <w:pPr>
        <w:ind w:left="708" w:firstLine="709"/>
        <w:jc w:val="both"/>
        <w:rPr>
          <w:lang w:val="en-US"/>
        </w:rPr>
      </w:pPr>
      <w:r w:rsidRPr="007839A2">
        <w:rPr>
          <w:lang w:val="en-US"/>
        </w:rPr>
        <w:t xml:space="preserve">k)  </w:t>
      </w:r>
      <w:proofErr w:type="gramStart"/>
      <w:r w:rsidRPr="007839A2">
        <w:rPr>
          <w:lang w:val="en-US"/>
        </w:rPr>
        <w:t>clasele  şi</w:t>
      </w:r>
      <w:proofErr w:type="gramEnd"/>
      <w:r w:rsidRPr="007839A2">
        <w:rPr>
          <w:lang w:val="en-US"/>
        </w:rPr>
        <w:t xml:space="preserve">  numărul acţiunilor  cu  drept de  vot  ce  aparţin  acţionarului  sau custodelui acţiunilor;</w:t>
      </w:r>
    </w:p>
    <w:p w14:paraId="20629708" w14:textId="77777777" w:rsidR="00BD70D7" w:rsidRPr="007839A2" w:rsidRDefault="00BD70D7" w:rsidP="00BD70D7">
      <w:pPr>
        <w:ind w:left="708" w:firstLine="709"/>
        <w:jc w:val="both"/>
        <w:rPr>
          <w:lang w:val="en-US"/>
        </w:rPr>
      </w:pPr>
      <w:r w:rsidRPr="007839A2">
        <w:rPr>
          <w:lang w:val="en-US"/>
        </w:rPr>
        <w:t>l)   termenul de restituire a buletinului.</w:t>
      </w:r>
    </w:p>
    <w:p w14:paraId="0148C548" w14:textId="77777777" w:rsidR="00BD70D7" w:rsidRPr="007839A2" w:rsidRDefault="00BD70D7" w:rsidP="00BD70D7">
      <w:pPr>
        <w:ind w:firstLine="709"/>
        <w:jc w:val="both"/>
        <w:rPr>
          <w:lang w:val="en-US"/>
        </w:rPr>
      </w:pPr>
      <w:r w:rsidRPr="007839A2">
        <w:rPr>
          <w:lang w:val="en-US"/>
        </w:rPr>
        <w:t>(3)    La completarea buletinului de vot, acţionarul sau reprezentantul lui, sau custodele acţiunilor în dreptul fiecărei chestiuni puse la vot va lăsa doar una din variantele votului prevăzute la alin. (2) lit. h).</w:t>
      </w:r>
    </w:p>
    <w:p w14:paraId="5FC5178C" w14:textId="77777777" w:rsidR="00BD70D7" w:rsidRPr="007839A2" w:rsidRDefault="00BD70D7" w:rsidP="00BD70D7">
      <w:pPr>
        <w:ind w:firstLine="709"/>
        <w:jc w:val="both"/>
        <w:rPr>
          <w:lang w:val="en-US"/>
        </w:rPr>
      </w:pPr>
      <w:r w:rsidRPr="007839A2">
        <w:rPr>
          <w:lang w:val="en-US"/>
        </w:rPr>
        <w:t xml:space="preserve">(4)    Dacă votul este deschis, buletinul va fi semnat de acţionar sau de reprezentantul </w:t>
      </w:r>
      <w:proofErr w:type="gramStart"/>
      <w:r w:rsidRPr="007839A2">
        <w:rPr>
          <w:lang w:val="en-US"/>
        </w:rPr>
        <w:t>lui ,</w:t>
      </w:r>
      <w:proofErr w:type="gramEnd"/>
      <w:r w:rsidRPr="007839A2">
        <w:rPr>
          <w:lang w:val="en-US"/>
        </w:rPr>
        <w:t xml:space="preserve"> sau de custodele acţiunilor. Dacă votul este dat prin corespondenţă, semnătura acţionarului sau reprezentantului lui legal, sau custodelui acţiunilor de pe buletin va fi autentificată în modul prevăzut de Legea nr.1134/1997. La adunările generale desfăşurate prin mijloace electronice votul este dat prin intermediul mijloacelor electronice. În acest caz, buletinele de vot se perfectează cu respectarea condiţiilor stabilite la art.22 </w:t>
      </w:r>
      <w:proofErr w:type="gramStart"/>
      <w:r w:rsidRPr="007839A2">
        <w:rPr>
          <w:lang w:val="en-US"/>
        </w:rPr>
        <w:t>alin.(</w:t>
      </w:r>
      <w:proofErr w:type="gramEnd"/>
      <w:r w:rsidRPr="007839A2">
        <w:rPr>
          <w:lang w:val="en-US"/>
        </w:rPr>
        <w:t>6) din Legea nr.1134/1997.</w:t>
      </w:r>
    </w:p>
    <w:p w14:paraId="27253F23" w14:textId="77777777" w:rsidR="00BD70D7" w:rsidRPr="007839A2" w:rsidRDefault="00BD70D7" w:rsidP="00BD70D7">
      <w:pPr>
        <w:ind w:firstLine="709"/>
        <w:jc w:val="both"/>
        <w:rPr>
          <w:lang w:val="en-US"/>
        </w:rPr>
      </w:pPr>
      <w:r w:rsidRPr="007839A2">
        <w:rPr>
          <w:lang w:val="en-US"/>
        </w:rPr>
        <w:t>(5)    La numărarea voturilor date cu întrebuinţarea buletinelor se iau în consideraţie voturile exprimate asupra acelor chestiuni, în dreptul cărora votantul a lăsat în buletin numai una din variantele posibile de vot.</w:t>
      </w:r>
    </w:p>
    <w:p w14:paraId="5AF3E885" w14:textId="77777777" w:rsidR="00BD70D7" w:rsidRPr="007839A2" w:rsidRDefault="00BD70D7" w:rsidP="00BD70D7">
      <w:pPr>
        <w:ind w:firstLine="709"/>
        <w:jc w:val="both"/>
        <w:rPr>
          <w:lang w:val="en-US"/>
        </w:rPr>
      </w:pPr>
      <w:r w:rsidRPr="007839A2">
        <w:rPr>
          <w:lang w:val="en-US"/>
        </w:rPr>
        <w:t>(6)    Dacă adunarea generală a acţionarilor se ţine sub formă mixtă, buletinele de vot vor fi prezentate nu mai târziu de termenul indicat în buletin sau în timpul votării cu prezenţa acţionarilor.</w:t>
      </w:r>
    </w:p>
    <w:p w14:paraId="5A2C291B" w14:textId="77777777" w:rsidR="00BD70D7" w:rsidRPr="00235200" w:rsidRDefault="00BD70D7" w:rsidP="00BD70D7">
      <w:pPr>
        <w:ind w:firstLine="709"/>
        <w:jc w:val="both"/>
        <w:rPr>
          <w:lang w:val="en-US"/>
        </w:rPr>
      </w:pPr>
      <w:r w:rsidRPr="007839A2">
        <w:rPr>
          <w:lang w:val="en-US"/>
        </w:rPr>
        <w:t>(7)    Alte cerinţe faţă de buletinul de vot pot fi stabilite de legislaţia privind piaţa de capital și Legea nr.1134/1997.</w:t>
      </w:r>
    </w:p>
    <w:p w14:paraId="6B31D523" w14:textId="77777777" w:rsidR="00BD70D7" w:rsidRPr="00235200" w:rsidRDefault="00BD70D7" w:rsidP="00BD70D7">
      <w:pPr>
        <w:ind w:firstLine="709"/>
        <w:jc w:val="both"/>
        <w:rPr>
          <w:lang w:val="en-US"/>
        </w:rPr>
      </w:pPr>
    </w:p>
    <w:p w14:paraId="71CA81DE" w14:textId="77777777" w:rsidR="00BD70D7" w:rsidRPr="004902D5" w:rsidRDefault="00BD70D7" w:rsidP="00BD70D7">
      <w:pPr>
        <w:ind w:firstLine="709"/>
        <w:jc w:val="both"/>
        <w:rPr>
          <w:b/>
          <w:bCs/>
          <w:lang w:val="en-US"/>
        </w:rPr>
      </w:pPr>
      <w:r w:rsidRPr="004902D5">
        <w:rPr>
          <w:b/>
          <w:bCs/>
          <w:lang w:val="en-US"/>
        </w:rPr>
        <w:t>Articolul 33. Procesul-verbal privind rezultatul votului.</w:t>
      </w:r>
    </w:p>
    <w:p w14:paraId="00E5200F" w14:textId="77777777" w:rsidR="00BD70D7" w:rsidRPr="007839A2" w:rsidRDefault="00BD70D7" w:rsidP="00BD70D7">
      <w:pPr>
        <w:ind w:firstLine="709"/>
        <w:jc w:val="both"/>
        <w:rPr>
          <w:lang w:val="en-US"/>
        </w:rPr>
      </w:pPr>
      <w:r w:rsidRPr="007839A2">
        <w:rPr>
          <w:lang w:val="en-US"/>
        </w:rPr>
        <w:t xml:space="preserve">(1)    Rezultatul votului la adunarea generală a acţionarilor se înregistrează într-un proces-verbal, care va cuprinde atât numărul total de voturi valabile exprimate “pentru” şi “împotriva” </w:t>
      </w:r>
      <w:proofErr w:type="gramStart"/>
      <w:r w:rsidRPr="007839A2">
        <w:rPr>
          <w:lang w:val="en-US"/>
        </w:rPr>
        <w:t>fiecărei  hotărâri</w:t>
      </w:r>
      <w:proofErr w:type="gramEnd"/>
      <w:r w:rsidRPr="007839A2">
        <w:rPr>
          <w:lang w:val="en-US"/>
        </w:rPr>
        <w:t>,  cât  şi  cota-parte  a  acestora  din  numărul  total  de  voturi  care  au  fost reprezentate la adunarea generală, precum şi din numărul total de acţiuni cu drept de vot ale societăţii. Procesul-verbal se semnează de către membrii comisiei de numărare a voturilor şi de către membrii comisiei de cenzori.</w:t>
      </w:r>
    </w:p>
    <w:p w14:paraId="710B7D0B" w14:textId="77777777" w:rsidR="00BD70D7" w:rsidRPr="007839A2" w:rsidRDefault="00BD70D7" w:rsidP="00BD70D7">
      <w:pPr>
        <w:ind w:firstLine="709"/>
        <w:jc w:val="both"/>
        <w:rPr>
          <w:lang w:val="en-US"/>
        </w:rPr>
      </w:pPr>
      <w:r w:rsidRPr="007839A2">
        <w:rPr>
          <w:lang w:val="en-US"/>
        </w:rPr>
        <w:t>(2)    Procesul-verbal privind rezultatul votului se anexează la procesul-verbal al adunării generale a acţionarilor.</w:t>
      </w:r>
    </w:p>
    <w:p w14:paraId="60C90588" w14:textId="77777777" w:rsidR="00BD70D7" w:rsidRPr="007839A2" w:rsidRDefault="00BD70D7" w:rsidP="00BD70D7">
      <w:pPr>
        <w:ind w:firstLine="709"/>
        <w:jc w:val="both"/>
        <w:rPr>
          <w:lang w:val="en-US"/>
        </w:rPr>
      </w:pPr>
      <w:r w:rsidRPr="007839A2">
        <w:rPr>
          <w:lang w:val="en-US"/>
        </w:rPr>
        <w:t xml:space="preserve">(3)    </w:t>
      </w:r>
      <w:proofErr w:type="gramStart"/>
      <w:r w:rsidRPr="007839A2">
        <w:rPr>
          <w:lang w:val="en-US"/>
        </w:rPr>
        <w:t>Rezultatul  votului</w:t>
      </w:r>
      <w:proofErr w:type="gramEnd"/>
      <w:r w:rsidRPr="007839A2">
        <w:rPr>
          <w:lang w:val="en-US"/>
        </w:rPr>
        <w:t xml:space="preserve">  cu  prezenţa  acţionarilor  sau  prin  mijloace  electronice  se  anunţă  la adunarea generală a acţionarilor.</w:t>
      </w:r>
    </w:p>
    <w:p w14:paraId="1AE6256C" w14:textId="77777777" w:rsidR="00BD70D7" w:rsidRPr="007839A2" w:rsidRDefault="00BD70D7" w:rsidP="00BD70D7">
      <w:pPr>
        <w:ind w:firstLine="709"/>
        <w:jc w:val="both"/>
        <w:rPr>
          <w:lang w:val="en-US"/>
        </w:rPr>
      </w:pPr>
      <w:r w:rsidRPr="007839A2">
        <w:rPr>
          <w:lang w:val="en-US"/>
        </w:rPr>
        <w:t xml:space="preserve">(4)    </w:t>
      </w:r>
      <w:proofErr w:type="gramStart"/>
      <w:r w:rsidRPr="007839A2">
        <w:rPr>
          <w:lang w:val="en-US"/>
        </w:rPr>
        <w:t>Rezultatul  votului</w:t>
      </w:r>
      <w:proofErr w:type="gramEnd"/>
      <w:r w:rsidRPr="007839A2">
        <w:rPr>
          <w:lang w:val="en-US"/>
        </w:rPr>
        <w:t xml:space="preserve">  prin  corespondenţă,  sau  sub  formă  mixtă  se  aduce  la  cunoştinţa acţionarilor printr-un aviz şi/sau prin publicarea informaţiei despre rezultatul votului.</w:t>
      </w:r>
    </w:p>
    <w:p w14:paraId="0A36731C" w14:textId="77777777" w:rsidR="00BD70D7" w:rsidRPr="00235200" w:rsidRDefault="00BD70D7" w:rsidP="00BD70D7">
      <w:pPr>
        <w:ind w:firstLine="709"/>
        <w:jc w:val="both"/>
        <w:rPr>
          <w:lang w:val="en-US"/>
        </w:rPr>
      </w:pPr>
      <w:r w:rsidRPr="007839A2">
        <w:rPr>
          <w:lang w:val="en-US"/>
        </w:rPr>
        <w:t xml:space="preserve">(5)    Hotărârea adunării generale a acţionarilor intră în vigoare la data anunţării rezultatului votului (conform </w:t>
      </w:r>
      <w:proofErr w:type="gramStart"/>
      <w:r w:rsidRPr="007839A2">
        <w:rPr>
          <w:lang w:val="en-US"/>
        </w:rPr>
        <w:t>alin.(</w:t>
      </w:r>
      <w:proofErr w:type="gramEnd"/>
      <w:r w:rsidRPr="007839A2">
        <w:rPr>
          <w:lang w:val="en-US"/>
        </w:rPr>
        <w:t>3) sau alin.(4)), dacă Legea nr.1134/1997, alte acte normative sau hotărârea adunării generale nu prevede un termen mai tardiv de intrare a ei în vigoare.</w:t>
      </w:r>
    </w:p>
    <w:p w14:paraId="65EAA899" w14:textId="77777777" w:rsidR="00BD70D7" w:rsidRPr="00235200" w:rsidRDefault="00BD70D7" w:rsidP="00BD70D7">
      <w:pPr>
        <w:ind w:firstLine="709"/>
        <w:jc w:val="both"/>
        <w:rPr>
          <w:lang w:val="en-US"/>
        </w:rPr>
      </w:pPr>
    </w:p>
    <w:p w14:paraId="7652F4F5" w14:textId="77777777" w:rsidR="00BD70D7" w:rsidRPr="004902D5" w:rsidRDefault="00BD70D7" w:rsidP="00BD70D7">
      <w:pPr>
        <w:ind w:firstLine="709"/>
        <w:jc w:val="both"/>
        <w:rPr>
          <w:b/>
          <w:bCs/>
          <w:lang w:val="en-US"/>
        </w:rPr>
      </w:pPr>
      <w:r w:rsidRPr="004902D5">
        <w:rPr>
          <w:b/>
          <w:bCs/>
          <w:lang w:val="en-US"/>
        </w:rPr>
        <w:t>Articolul 34. Procesul-verbal al adunării generale a acţionarilor.</w:t>
      </w:r>
    </w:p>
    <w:p w14:paraId="678C531D" w14:textId="77777777" w:rsidR="00BD70D7" w:rsidRPr="007839A2" w:rsidRDefault="00BD70D7" w:rsidP="00BD70D7">
      <w:pPr>
        <w:ind w:firstLine="709"/>
        <w:jc w:val="both"/>
        <w:rPr>
          <w:lang w:val="en-US"/>
        </w:rPr>
      </w:pPr>
      <w:r w:rsidRPr="007839A2">
        <w:rPr>
          <w:lang w:val="en-US"/>
        </w:rPr>
        <w:t xml:space="preserve">(1)    Procesul-verbal al adunării generale a acţionarilor se întocmeşte în termen de pînă </w:t>
      </w:r>
      <w:proofErr w:type="gramStart"/>
      <w:r w:rsidRPr="007839A2">
        <w:rPr>
          <w:lang w:val="en-US"/>
        </w:rPr>
        <w:t>la  10</w:t>
      </w:r>
      <w:proofErr w:type="gramEnd"/>
      <w:r w:rsidRPr="007839A2">
        <w:rPr>
          <w:lang w:val="en-US"/>
        </w:rPr>
        <w:t xml:space="preserve"> zile de la închiderea adunării generale, în cel puţin 2 exemplare. Fiecare exemplar al procesului - verbal va fi semnat de preşedintele şi de secretarul adunării generale ale căror semnături se autentifică de membrii comisiei de cenzori în exerciţiu sau se legalizează de notar.</w:t>
      </w:r>
    </w:p>
    <w:p w14:paraId="0D5D5FF9" w14:textId="77777777" w:rsidR="00BD70D7" w:rsidRPr="007839A2" w:rsidRDefault="00BD70D7" w:rsidP="00BD70D7">
      <w:pPr>
        <w:ind w:firstLine="709"/>
        <w:jc w:val="both"/>
        <w:rPr>
          <w:lang w:val="en-US"/>
        </w:rPr>
      </w:pPr>
      <w:r w:rsidRPr="007839A2">
        <w:rPr>
          <w:lang w:val="en-US"/>
        </w:rPr>
        <w:t>(2)    Procesul-verbal al adunării generale a acţionarilor va cuprinde:</w:t>
      </w:r>
    </w:p>
    <w:p w14:paraId="52377E2A" w14:textId="77777777" w:rsidR="00BD70D7" w:rsidRPr="007839A2" w:rsidRDefault="00BD70D7" w:rsidP="00BD70D7">
      <w:pPr>
        <w:ind w:left="708" w:firstLine="709"/>
        <w:jc w:val="both"/>
        <w:rPr>
          <w:lang w:val="en-US"/>
        </w:rPr>
      </w:pPr>
      <w:r w:rsidRPr="007839A2">
        <w:rPr>
          <w:lang w:val="en-US"/>
        </w:rPr>
        <w:t>a)  data, ora şi locul ţinerii adunării generale;</w:t>
      </w:r>
    </w:p>
    <w:p w14:paraId="35EFFFA1" w14:textId="77777777" w:rsidR="00BD70D7" w:rsidRPr="007839A2" w:rsidRDefault="00BD70D7" w:rsidP="00BD70D7">
      <w:pPr>
        <w:ind w:left="708" w:firstLine="709"/>
        <w:jc w:val="both"/>
        <w:rPr>
          <w:lang w:val="en-US"/>
        </w:rPr>
      </w:pPr>
      <w:r w:rsidRPr="007839A2">
        <w:rPr>
          <w:lang w:val="en-US"/>
        </w:rPr>
        <w:t>b)  numărul total de acţiuni cu drept de vot ale Societăţii;</w:t>
      </w:r>
    </w:p>
    <w:p w14:paraId="532E8C51" w14:textId="77777777" w:rsidR="00BD70D7" w:rsidRPr="007839A2" w:rsidRDefault="00BD70D7" w:rsidP="00BD70D7">
      <w:pPr>
        <w:ind w:left="708" w:firstLine="709"/>
        <w:jc w:val="both"/>
        <w:rPr>
          <w:lang w:val="en-US"/>
        </w:rPr>
      </w:pPr>
      <w:r w:rsidRPr="007839A2">
        <w:rPr>
          <w:lang w:val="en-US"/>
        </w:rPr>
        <w:t>c)  numărul de voturi care au fost reprezentate la adunarea generală;</w:t>
      </w:r>
    </w:p>
    <w:p w14:paraId="3BC9EE8C" w14:textId="77777777" w:rsidR="00BD70D7" w:rsidRPr="00235200" w:rsidRDefault="00BD70D7" w:rsidP="00BD70D7">
      <w:pPr>
        <w:ind w:left="708" w:firstLine="709"/>
        <w:jc w:val="right"/>
        <w:rPr>
          <w:sz w:val="22"/>
          <w:lang w:val="en-US"/>
        </w:rPr>
      </w:pPr>
    </w:p>
    <w:p w14:paraId="4CD132A5" w14:textId="77777777" w:rsidR="00BD70D7" w:rsidRPr="004902D5" w:rsidRDefault="00BD70D7" w:rsidP="00BD70D7">
      <w:pPr>
        <w:ind w:left="708" w:firstLine="709"/>
        <w:jc w:val="right"/>
        <w:rPr>
          <w:sz w:val="22"/>
          <w:lang w:val="en-US"/>
        </w:rPr>
      </w:pPr>
      <w:r w:rsidRPr="004902D5">
        <w:rPr>
          <w:sz w:val="22"/>
          <w:lang w:val="en-US"/>
        </w:rPr>
        <w:t>Anexa nr. 2 la Decizia Consiliului municip</w:t>
      </w:r>
      <w:r>
        <w:rPr>
          <w:sz w:val="22"/>
          <w:lang w:val="en-US"/>
        </w:rPr>
        <w:t>a</w:t>
      </w:r>
      <w:r w:rsidRPr="004902D5">
        <w:rPr>
          <w:sz w:val="22"/>
          <w:lang w:val="en-US"/>
        </w:rPr>
        <w:t>l Ceadîr-Lunga</w:t>
      </w:r>
    </w:p>
    <w:p w14:paraId="1090D037" w14:textId="77777777" w:rsidR="00BD70D7" w:rsidRPr="00235200" w:rsidRDefault="00BD70D7" w:rsidP="00BD70D7">
      <w:pPr>
        <w:ind w:left="708" w:firstLine="709"/>
        <w:jc w:val="right"/>
        <w:rPr>
          <w:sz w:val="22"/>
          <w:lang w:val="en-US"/>
        </w:rPr>
      </w:pPr>
      <w:r w:rsidRPr="00235200">
        <w:rPr>
          <w:sz w:val="22"/>
          <w:lang w:val="en-US"/>
        </w:rPr>
        <w:lastRenderedPageBreak/>
        <w:t>nr. 1/2 din 02.02.2024</w:t>
      </w:r>
    </w:p>
    <w:p w14:paraId="1E909384" w14:textId="77777777" w:rsidR="00BD70D7" w:rsidRPr="00235200" w:rsidRDefault="00BD70D7" w:rsidP="00BD70D7">
      <w:pPr>
        <w:ind w:left="708" w:firstLine="709"/>
        <w:jc w:val="both"/>
        <w:rPr>
          <w:lang w:val="en-US"/>
        </w:rPr>
      </w:pPr>
    </w:p>
    <w:p w14:paraId="2B77F803" w14:textId="77777777" w:rsidR="00BD70D7" w:rsidRPr="007839A2" w:rsidRDefault="00BD70D7" w:rsidP="00BD70D7">
      <w:pPr>
        <w:ind w:left="708" w:firstLine="709"/>
        <w:jc w:val="both"/>
        <w:rPr>
          <w:lang w:val="en-US"/>
        </w:rPr>
      </w:pPr>
      <w:r w:rsidRPr="007839A2">
        <w:rPr>
          <w:lang w:val="en-US"/>
        </w:rPr>
        <w:t>d)  numele şi prenumele preşedintelui şi secretarului adunării generale;</w:t>
      </w:r>
    </w:p>
    <w:p w14:paraId="34724263" w14:textId="77777777" w:rsidR="00BD70D7" w:rsidRPr="007839A2" w:rsidRDefault="00BD70D7" w:rsidP="00BD70D7">
      <w:pPr>
        <w:ind w:left="708" w:firstLine="709"/>
        <w:jc w:val="both"/>
        <w:rPr>
          <w:lang w:val="en-US"/>
        </w:rPr>
      </w:pPr>
      <w:r w:rsidRPr="007839A2">
        <w:rPr>
          <w:lang w:val="en-US"/>
        </w:rPr>
        <w:t>e)  ordinea de zi;</w:t>
      </w:r>
    </w:p>
    <w:p w14:paraId="1E69ABC1" w14:textId="77777777" w:rsidR="00BD70D7" w:rsidRPr="007839A2" w:rsidRDefault="00BD70D7" w:rsidP="00BD70D7">
      <w:pPr>
        <w:ind w:left="708" w:firstLine="709"/>
        <w:jc w:val="both"/>
        <w:rPr>
          <w:lang w:val="en-US"/>
        </w:rPr>
      </w:pPr>
      <w:r w:rsidRPr="007839A2">
        <w:rPr>
          <w:lang w:val="en-US"/>
        </w:rPr>
        <w:t xml:space="preserve">f)  tezele principale ale cuvântărilor pe marginea </w:t>
      </w:r>
      <w:proofErr w:type="gramStart"/>
      <w:r w:rsidRPr="007839A2">
        <w:rPr>
          <w:lang w:val="en-US"/>
        </w:rPr>
        <w:t>ordinii  de</w:t>
      </w:r>
      <w:proofErr w:type="gramEnd"/>
      <w:r w:rsidRPr="007839A2">
        <w:rPr>
          <w:lang w:val="en-US"/>
        </w:rPr>
        <w:t xml:space="preserve"> zi, cu indicarea numelor şi prenumelor vorbitorilor;</w:t>
      </w:r>
    </w:p>
    <w:p w14:paraId="56EED225" w14:textId="77777777" w:rsidR="00BD70D7" w:rsidRPr="007839A2" w:rsidRDefault="00BD70D7" w:rsidP="00BD70D7">
      <w:pPr>
        <w:ind w:left="708" w:firstLine="709"/>
        <w:jc w:val="both"/>
        <w:rPr>
          <w:lang w:val="en-US"/>
        </w:rPr>
      </w:pPr>
      <w:r w:rsidRPr="007839A2">
        <w:rPr>
          <w:lang w:val="en-US"/>
        </w:rPr>
        <w:t>g)  rezultatul votului şi hotărârile luate;</w:t>
      </w:r>
    </w:p>
    <w:p w14:paraId="2300B6C6" w14:textId="77777777" w:rsidR="00BD70D7" w:rsidRPr="00235200" w:rsidRDefault="00BD70D7" w:rsidP="00BD70D7">
      <w:pPr>
        <w:ind w:left="708" w:firstLine="709"/>
        <w:jc w:val="both"/>
        <w:rPr>
          <w:lang w:val="en-US"/>
        </w:rPr>
      </w:pPr>
      <w:r w:rsidRPr="007839A2">
        <w:rPr>
          <w:lang w:val="en-US"/>
        </w:rPr>
        <w:t>h)  anexele la procesul-verbal.</w:t>
      </w:r>
    </w:p>
    <w:p w14:paraId="6D70A1E5" w14:textId="77777777" w:rsidR="00BD70D7" w:rsidRPr="00235200" w:rsidRDefault="00BD70D7" w:rsidP="00BD70D7">
      <w:pPr>
        <w:ind w:left="708" w:firstLine="709"/>
        <w:jc w:val="both"/>
        <w:rPr>
          <w:lang w:val="en-US"/>
        </w:rPr>
      </w:pPr>
    </w:p>
    <w:p w14:paraId="14FFB179" w14:textId="77777777" w:rsidR="00BD70D7" w:rsidRPr="004902D5" w:rsidRDefault="00BD70D7" w:rsidP="00BD70D7">
      <w:pPr>
        <w:ind w:firstLine="709"/>
        <w:jc w:val="both"/>
        <w:rPr>
          <w:b/>
          <w:bCs/>
          <w:lang w:val="en-US"/>
        </w:rPr>
      </w:pPr>
      <w:r w:rsidRPr="004902D5">
        <w:rPr>
          <w:b/>
          <w:bCs/>
          <w:lang w:val="en-US"/>
        </w:rPr>
        <w:t>Articolul 35. Organul executiv al Societăţii.</w:t>
      </w:r>
    </w:p>
    <w:p w14:paraId="30483C5C" w14:textId="77777777" w:rsidR="00BD70D7" w:rsidRPr="007839A2" w:rsidRDefault="00BD70D7" w:rsidP="00BD70D7">
      <w:pPr>
        <w:ind w:firstLine="709"/>
        <w:jc w:val="both"/>
        <w:rPr>
          <w:lang w:val="en-US"/>
        </w:rPr>
      </w:pPr>
      <w:r w:rsidRPr="007839A2">
        <w:rPr>
          <w:lang w:val="en-US"/>
        </w:rPr>
        <w:t xml:space="preserve">(1)    </w:t>
      </w:r>
      <w:proofErr w:type="gramStart"/>
      <w:r w:rsidRPr="007839A2">
        <w:rPr>
          <w:lang w:val="en-US"/>
        </w:rPr>
        <w:t>Organul  executiv</w:t>
      </w:r>
      <w:proofErr w:type="gramEnd"/>
      <w:r w:rsidRPr="007839A2">
        <w:rPr>
          <w:lang w:val="en-US"/>
        </w:rPr>
        <w:t xml:space="preserve">  al  Societăţii  funcţionează  în  baza  legislaţiei,  prezentului  statut  şi regulamentului organului executiv al Societăţii.</w:t>
      </w:r>
    </w:p>
    <w:p w14:paraId="5E40613F" w14:textId="77777777" w:rsidR="00BD70D7" w:rsidRPr="007839A2" w:rsidRDefault="00BD70D7" w:rsidP="00BD70D7">
      <w:pPr>
        <w:ind w:firstLine="709"/>
        <w:jc w:val="both"/>
        <w:rPr>
          <w:lang w:val="en-US"/>
        </w:rPr>
      </w:pPr>
      <w:r w:rsidRPr="007839A2">
        <w:rPr>
          <w:lang w:val="en-US"/>
        </w:rPr>
        <w:t xml:space="preserve">(2)    Organul executiv al Societăţii este unipersonal – Administratorul (în continuare Organ executiv). Din organul executiv al Societăţii nu pot face parte persoanele specificate la art.29 </w:t>
      </w:r>
      <w:proofErr w:type="gramStart"/>
      <w:r w:rsidRPr="007839A2">
        <w:rPr>
          <w:lang w:val="en-US"/>
        </w:rPr>
        <w:t>alin.(</w:t>
      </w:r>
      <w:proofErr w:type="gramEnd"/>
      <w:r w:rsidRPr="007839A2">
        <w:rPr>
          <w:lang w:val="en-US"/>
        </w:rPr>
        <w:t>11) al Legii nr.1134/1997.</w:t>
      </w:r>
    </w:p>
    <w:p w14:paraId="66DFA732" w14:textId="77777777" w:rsidR="00BD70D7" w:rsidRPr="007839A2" w:rsidRDefault="00BD70D7" w:rsidP="00BD70D7">
      <w:pPr>
        <w:ind w:firstLine="709"/>
        <w:jc w:val="both"/>
        <w:rPr>
          <w:lang w:val="en-US"/>
        </w:rPr>
      </w:pPr>
      <w:r w:rsidRPr="007839A2">
        <w:rPr>
          <w:lang w:val="en-US"/>
        </w:rPr>
        <w:t>(3)    Organul executiv al Societăţii asigură îndeplinirea hotărîrilor adunării generale a acţionarilor societăţii şi este subordonat acesteia.</w:t>
      </w:r>
    </w:p>
    <w:p w14:paraId="2D1E05ED" w14:textId="77777777" w:rsidR="00BD70D7" w:rsidRPr="007839A2" w:rsidRDefault="00BD70D7" w:rsidP="00BD70D7">
      <w:pPr>
        <w:ind w:firstLine="709"/>
        <w:jc w:val="both"/>
        <w:rPr>
          <w:lang w:val="en-US"/>
        </w:rPr>
      </w:pPr>
      <w:r w:rsidRPr="007839A2">
        <w:rPr>
          <w:lang w:val="en-US"/>
        </w:rPr>
        <w:t>(4)    Conducătorul organului executiv al Societăţii este în drept, în limitele atribuţiilor sale, să acţioneze în numele Societăţii fără procură, inclusiv să efectueze tranzacţii, să aprobe statele de personal, să emită ordine şi dispoziţii.</w:t>
      </w:r>
    </w:p>
    <w:p w14:paraId="73D629FD" w14:textId="77777777" w:rsidR="00BD70D7" w:rsidRPr="007839A2" w:rsidRDefault="00BD70D7" w:rsidP="00BD70D7">
      <w:pPr>
        <w:ind w:firstLine="709"/>
        <w:jc w:val="both"/>
        <w:rPr>
          <w:lang w:val="en-US"/>
        </w:rPr>
      </w:pPr>
      <w:r w:rsidRPr="007839A2">
        <w:rPr>
          <w:lang w:val="en-US"/>
        </w:rPr>
        <w:t xml:space="preserve">(5)    </w:t>
      </w:r>
      <w:proofErr w:type="gramStart"/>
      <w:r w:rsidRPr="007839A2">
        <w:rPr>
          <w:lang w:val="en-US"/>
        </w:rPr>
        <w:t>Organul  executiv</w:t>
      </w:r>
      <w:proofErr w:type="gramEnd"/>
      <w:r w:rsidRPr="007839A2">
        <w:rPr>
          <w:lang w:val="en-US"/>
        </w:rPr>
        <w:t xml:space="preserve">  al  Societăţii  va  prezenta  trimestrial  adunării  generale  a  acţionarilor rapoarte asupra rezultatelor activităţii sale. </w:t>
      </w:r>
    </w:p>
    <w:p w14:paraId="7A15C764" w14:textId="77777777" w:rsidR="00BD70D7" w:rsidRPr="007839A2" w:rsidRDefault="00BD70D7" w:rsidP="00BD70D7">
      <w:pPr>
        <w:ind w:firstLine="709"/>
        <w:jc w:val="both"/>
        <w:rPr>
          <w:lang w:val="en-US"/>
        </w:rPr>
      </w:pPr>
      <w:r w:rsidRPr="007839A2">
        <w:rPr>
          <w:lang w:val="en-US"/>
        </w:rPr>
        <w:t xml:space="preserve">(6)    Organul executiv al Societăţii este obligat să asigure prezentarea comisiei </w:t>
      </w:r>
      <w:proofErr w:type="gramStart"/>
      <w:r w:rsidRPr="007839A2">
        <w:rPr>
          <w:lang w:val="en-US"/>
        </w:rPr>
        <w:t>de  cenzori</w:t>
      </w:r>
      <w:proofErr w:type="gramEnd"/>
      <w:r w:rsidRPr="007839A2">
        <w:rPr>
          <w:lang w:val="en-US"/>
        </w:rPr>
        <w:t xml:space="preserve"> şi fiecărui membru al acestora a documentelor şi a altor informaţii necesare pentru îndeplinirea în mod corespunzător a atribuţiilor lor.</w:t>
      </w:r>
    </w:p>
    <w:p w14:paraId="308F4A87" w14:textId="77777777" w:rsidR="00BD70D7" w:rsidRPr="007839A2" w:rsidRDefault="00BD70D7" w:rsidP="00BD70D7">
      <w:pPr>
        <w:ind w:firstLine="709"/>
        <w:jc w:val="both"/>
        <w:rPr>
          <w:lang w:val="en-US"/>
        </w:rPr>
      </w:pPr>
      <w:r w:rsidRPr="007839A2">
        <w:rPr>
          <w:lang w:val="en-US"/>
        </w:rPr>
        <w:t>(7)    Împuternicirile de pregătire şi ţinere a adunării generale a acţionarilor le exercită organul executiv al Societăţii.</w:t>
      </w:r>
    </w:p>
    <w:p w14:paraId="042AF8FC" w14:textId="77777777" w:rsidR="00BD70D7" w:rsidRPr="007839A2" w:rsidRDefault="00BD70D7" w:rsidP="00BD70D7">
      <w:pPr>
        <w:ind w:firstLine="709"/>
        <w:jc w:val="both"/>
        <w:rPr>
          <w:lang w:val="en-US"/>
        </w:rPr>
      </w:pPr>
      <w:r w:rsidRPr="007839A2">
        <w:rPr>
          <w:lang w:val="en-US"/>
        </w:rPr>
        <w:t xml:space="preserve">(8)    Împuternicirile organului executiv al Societăţii pot fi delegate organizaţiei gestionare în temeiul hotărîrii adunării generale a acţionarilor şi contractului de administrare fiduciară. </w:t>
      </w:r>
    </w:p>
    <w:p w14:paraId="7F9E8A26" w14:textId="77777777" w:rsidR="00BD70D7" w:rsidRPr="00235200" w:rsidRDefault="00BD70D7" w:rsidP="00BD70D7">
      <w:pPr>
        <w:ind w:firstLine="709"/>
        <w:jc w:val="both"/>
        <w:rPr>
          <w:lang w:val="en-US"/>
        </w:rPr>
      </w:pPr>
      <w:r w:rsidRPr="007839A2">
        <w:rPr>
          <w:lang w:val="en-US"/>
        </w:rPr>
        <w:t>(9)    Organizaţia gestionară a Societăţii nu poate fi persoană afiliată a Societăţii, a registratorului sau a societăţii de audit a Societăţii. Organizaţia gestionară a Societăţii nu este în drept să încheie cu Societatea alte contracte, în afară de contractul de administrare fiduciară.</w:t>
      </w:r>
    </w:p>
    <w:p w14:paraId="0026D343" w14:textId="77777777" w:rsidR="00BD70D7" w:rsidRPr="00235200" w:rsidRDefault="00BD70D7" w:rsidP="00BD70D7">
      <w:pPr>
        <w:ind w:firstLine="709"/>
        <w:jc w:val="both"/>
        <w:rPr>
          <w:lang w:val="en-US"/>
        </w:rPr>
      </w:pPr>
    </w:p>
    <w:p w14:paraId="6C8363C4" w14:textId="77777777" w:rsidR="00BD70D7" w:rsidRPr="005E1369" w:rsidRDefault="00BD70D7" w:rsidP="00BD70D7">
      <w:pPr>
        <w:ind w:firstLine="709"/>
        <w:jc w:val="both"/>
        <w:rPr>
          <w:b/>
          <w:bCs/>
          <w:lang w:val="en-US"/>
        </w:rPr>
      </w:pPr>
      <w:r w:rsidRPr="005E1369">
        <w:rPr>
          <w:b/>
          <w:bCs/>
          <w:lang w:val="en-US"/>
        </w:rPr>
        <w:t>Articolul 36. Comisia de cenzori a Societăţii.</w:t>
      </w:r>
    </w:p>
    <w:p w14:paraId="0797396A" w14:textId="77777777" w:rsidR="00BD70D7" w:rsidRPr="005E1369" w:rsidRDefault="00BD70D7" w:rsidP="00BD70D7">
      <w:pPr>
        <w:ind w:firstLine="709"/>
        <w:jc w:val="both"/>
        <w:rPr>
          <w:lang w:val="en-US"/>
        </w:rPr>
      </w:pPr>
      <w:r w:rsidRPr="007839A2">
        <w:rPr>
          <w:lang w:val="en-US"/>
        </w:rPr>
        <w:t xml:space="preserve">(1)    </w:t>
      </w:r>
      <w:proofErr w:type="gramStart"/>
      <w:r w:rsidRPr="007839A2">
        <w:rPr>
          <w:lang w:val="en-US"/>
        </w:rPr>
        <w:t>Comisia  de</w:t>
      </w:r>
      <w:proofErr w:type="gramEnd"/>
      <w:r w:rsidRPr="007839A2">
        <w:rPr>
          <w:lang w:val="en-US"/>
        </w:rPr>
        <w:t xml:space="preserve">  cenzori  a  Societăţii  funcţionează  în  baza  legislaţiei,  prezentului  statut  şi regulamentului Comisiei de cenzori a Societăţii</w:t>
      </w:r>
      <w:r w:rsidRPr="005E1369">
        <w:rPr>
          <w:lang w:val="en-US"/>
        </w:rPr>
        <w:t>.</w:t>
      </w:r>
    </w:p>
    <w:p w14:paraId="4F8245E3" w14:textId="77777777" w:rsidR="00BD70D7" w:rsidRPr="007839A2" w:rsidRDefault="00BD70D7" w:rsidP="00BD70D7">
      <w:pPr>
        <w:ind w:firstLine="709"/>
        <w:jc w:val="both"/>
        <w:rPr>
          <w:lang w:val="en-US"/>
        </w:rPr>
      </w:pPr>
      <w:r w:rsidRPr="007839A2">
        <w:rPr>
          <w:lang w:val="en-US"/>
        </w:rPr>
        <w:t xml:space="preserve">(2)    </w:t>
      </w:r>
      <w:proofErr w:type="gramStart"/>
      <w:r w:rsidRPr="007839A2">
        <w:rPr>
          <w:lang w:val="en-US"/>
        </w:rPr>
        <w:t>Comisia  de</w:t>
      </w:r>
      <w:proofErr w:type="gramEnd"/>
      <w:r w:rsidRPr="007839A2">
        <w:rPr>
          <w:lang w:val="en-US"/>
        </w:rPr>
        <w:t xml:space="preserve">  cenzori  a  Societăţii  exercită  controlul  activităţii  economico-financiare  a Societăţii şi se subordonează numai adunării generale a acţionarilor.</w:t>
      </w:r>
    </w:p>
    <w:p w14:paraId="53C00003" w14:textId="77777777" w:rsidR="00BD70D7" w:rsidRPr="007839A2" w:rsidRDefault="00BD70D7" w:rsidP="00BD70D7">
      <w:pPr>
        <w:ind w:firstLine="709"/>
        <w:jc w:val="both"/>
        <w:rPr>
          <w:lang w:val="en-US"/>
        </w:rPr>
      </w:pPr>
      <w:r w:rsidRPr="007839A2">
        <w:rPr>
          <w:lang w:val="en-US"/>
        </w:rPr>
        <w:t>(3)    Comisia de cenzori a Societăţii se alege pe un termen de 2 ani, în număr de 5 persoane, ei putînd fi aleşi şi revocaţi de adunarea generală.</w:t>
      </w:r>
    </w:p>
    <w:p w14:paraId="07CD582C" w14:textId="77777777" w:rsidR="00BD70D7" w:rsidRPr="007839A2" w:rsidRDefault="00BD70D7" w:rsidP="00BD70D7">
      <w:pPr>
        <w:ind w:firstLine="709"/>
        <w:jc w:val="both"/>
        <w:rPr>
          <w:lang w:val="en-US"/>
        </w:rPr>
      </w:pPr>
      <w:r w:rsidRPr="007839A2">
        <w:rPr>
          <w:lang w:val="en-US"/>
        </w:rPr>
        <w:t xml:space="preserve">(4)    Membri ai comisiei de cenzori pot fi atît acţionarii Societăţii, cît şi alte persoane, care nu cad sub incidenţa art. 70 </w:t>
      </w:r>
      <w:proofErr w:type="gramStart"/>
      <w:r w:rsidRPr="007839A2">
        <w:rPr>
          <w:lang w:val="en-US"/>
        </w:rPr>
        <w:t>alin.(</w:t>
      </w:r>
      <w:proofErr w:type="gramEnd"/>
      <w:r w:rsidRPr="007839A2">
        <w:rPr>
          <w:lang w:val="en-US"/>
        </w:rPr>
        <w:t>5) al Legii nr.1134/1997.</w:t>
      </w:r>
    </w:p>
    <w:p w14:paraId="6BBC44BB" w14:textId="77777777" w:rsidR="00BD70D7" w:rsidRPr="007839A2" w:rsidRDefault="00BD70D7" w:rsidP="00BD70D7">
      <w:pPr>
        <w:ind w:firstLine="709"/>
        <w:jc w:val="both"/>
        <w:rPr>
          <w:lang w:val="en-US"/>
        </w:rPr>
      </w:pPr>
      <w:r w:rsidRPr="007839A2">
        <w:rPr>
          <w:lang w:val="en-US"/>
        </w:rPr>
        <w:t xml:space="preserve">(5)    </w:t>
      </w:r>
      <w:proofErr w:type="gramStart"/>
      <w:r w:rsidRPr="007839A2">
        <w:rPr>
          <w:lang w:val="en-US"/>
        </w:rPr>
        <w:t>În  cazul</w:t>
      </w:r>
      <w:proofErr w:type="gramEnd"/>
      <w:r w:rsidRPr="007839A2">
        <w:rPr>
          <w:lang w:val="en-US"/>
        </w:rPr>
        <w:t xml:space="preserve">  alegerii  comisiei  de  cenzori  a  societăţii  la  adunarea  generală  extraordinară  a acţionarilor sau la adunarea generală convocată repetat se vor respecta prevederile art. 23 și 26  din prezentul statut   aferente  procedurilor  stabilite pentru ţinerea adunării generale ordinare anuale.</w:t>
      </w:r>
    </w:p>
    <w:p w14:paraId="30A5B557" w14:textId="77777777" w:rsidR="00BD70D7" w:rsidRPr="007839A2" w:rsidRDefault="00BD70D7" w:rsidP="00BD70D7">
      <w:pPr>
        <w:ind w:firstLine="709"/>
        <w:jc w:val="both"/>
        <w:rPr>
          <w:lang w:val="en-US"/>
        </w:rPr>
      </w:pPr>
      <w:r w:rsidRPr="007839A2">
        <w:rPr>
          <w:lang w:val="en-US"/>
        </w:rPr>
        <w:t>(6)    La propunerea adunării generale va fi aleasă (</w:t>
      </w:r>
      <w:proofErr w:type="gramStart"/>
      <w:r w:rsidRPr="007839A2">
        <w:rPr>
          <w:lang w:val="en-US"/>
        </w:rPr>
        <w:t>numită)  o</w:t>
      </w:r>
      <w:proofErr w:type="gramEnd"/>
      <w:r w:rsidRPr="007839A2">
        <w:rPr>
          <w:lang w:val="en-US"/>
        </w:rPr>
        <w:t xml:space="preserve"> rezervă a comisiei de cenzori, din care  se  completează  componenţa  de  bază  a  comisiei  în  cazul  retragerii  membrilor  ei. Rezerva se alege (se numeşte) în modul stabilit pentru alegerea membrilor comisiei de cenzori. Subrogarea membrilor comisiei din rezerva aleasă se face în ordinea celui mai mare număr de voturi întrunit. </w:t>
      </w:r>
    </w:p>
    <w:p w14:paraId="602AAABD" w14:textId="77777777" w:rsidR="00BD70D7" w:rsidRPr="00235200" w:rsidRDefault="00BD70D7" w:rsidP="00BD70D7">
      <w:pPr>
        <w:ind w:firstLine="709"/>
        <w:jc w:val="both"/>
        <w:rPr>
          <w:lang w:val="en-US"/>
        </w:rPr>
      </w:pPr>
    </w:p>
    <w:p w14:paraId="5FE4F039" w14:textId="77777777" w:rsidR="00BD70D7" w:rsidRPr="005E1369" w:rsidRDefault="00BD70D7" w:rsidP="00BD70D7">
      <w:pPr>
        <w:ind w:firstLine="709"/>
        <w:jc w:val="right"/>
        <w:rPr>
          <w:sz w:val="22"/>
          <w:lang w:val="en-US"/>
        </w:rPr>
      </w:pPr>
      <w:r w:rsidRPr="005E1369">
        <w:rPr>
          <w:sz w:val="22"/>
          <w:lang w:val="en-US"/>
        </w:rPr>
        <w:lastRenderedPageBreak/>
        <w:t>Anexa nr. 2 la Decizia Consiliului municip</w:t>
      </w:r>
      <w:r>
        <w:rPr>
          <w:sz w:val="22"/>
          <w:lang w:val="en-US"/>
        </w:rPr>
        <w:t>a</w:t>
      </w:r>
      <w:r w:rsidRPr="005E1369">
        <w:rPr>
          <w:sz w:val="22"/>
          <w:lang w:val="en-US"/>
        </w:rPr>
        <w:t>l Ceadîr-Lunga</w:t>
      </w:r>
    </w:p>
    <w:p w14:paraId="6CE09332" w14:textId="77777777" w:rsidR="00BD70D7" w:rsidRPr="00235200" w:rsidRDefault="00BD70D7" w:rsidP="00BD70D7">
      <w:pPr>
        <w:ind w:firstLine="709"/>
        <w:jc w:val="right"/>
        <w:rPr>
          <w:sz w:val="22"/>
          <w:lang w:val="en-US"/>
        </w:rPr>
      </w:pPr>
      <w:r w:rsidRPr="00235200">
        <w:rPr>
          <w:sz w:val="22"/>
          <w:lang w:val="en-US"/>
        </w:rPr>
        <w:t>nr. 1/2 din 02.02.2024</w:t>
      </w:r>
    </w:p>
    <w:p w14:paraId="7E7BD2DB" w14:textId="77777777" w:rsidR="00BD70D7" w:rsidRPr="00235200" w:rsidRDefault="00BD70D7" w:rsidP="00BD70D7">
      <w:pPr>
        <w:ind w:firstLine="709"/>
        <w:jc w:val="both"/>
        <w:rPr>
          <w:lang w:val="en-US"/>
        </w:rPr>
      </w:pPr>
    </w:p>
    <w:p w14:paraId="6F5518C3" w14:textId="77777777" w:rsidR="00BD70D7" w:rsidRPr="007839A2" w:rsidRDefault="00BD70D7" w:rsidP="00BD70D7">
      <w:pPr>
        <w:ind w:firstLine="709"/>
        <w:jc w:val="both"/>
        <w:rPr>
          <w:lang w:val="en-US"/>
        </w:rPr>
      </w:pPr>
      <w:r w:rsidRPr="007839A2">
        <w:rPr>
          <w:lang w:val="en-US"/>
        </w:rPr>
        <w:t>(7)    În raporturile dintre Societate şi persoanele care alcătuiesc comisia de cenzori se vor aplica, prin analogie, regulile mandatului.</w:t>
      </w:r>
    </w:p>
    <w:p w14:paraId="2EA3DEC3" w14:textId="77777777" w:rsidR="00BD70D7" w:rsidRPr="007839A2" w:rsidRDefault="00BD70D7" w:rsidP="00BD70D7">
      <w:pPr>
        <w:ind w:firstLine="709"/>
        <w:jc w:val="both"/>
        <w:rPr>
          <w:lang w:val="en-US"/>
        </w:rPr>
      </w:pPr>
      <w:r w:rsidRPr="007839A2">
        <w:rPr>
          <w:lang w:val="en-US"/>
        </w:rPr>
        <w:t>(8)    Controalele extraordinare ale activităţii economico-financiare a Societăţii se efectuează de comisia de cenzori a Societăţii:</w:t>
      </w:r>
    </w:p>
    <w:p w14:paraId="5FA5A44C" w14:textId="77777777" w:rsidR="00BD70D7" w:rsidRPr="007839A2" w:rsidRDefault="00BD70D7" w:rsidP="00BD70D7">
      <w:pPr>
        <w:ind w:left="708" w:firstLine="709"/>
        <w:jc w:val="both"/>
        <w:rPr>
          <w:lang w:val="en-US"/>
        </w:rPr>
      </w:pPr>
      <w:r w:rsidRPr="007839A2">
        <w:rPr>
          <w:lang w:val="en-US"/>
        </w:rPr>
        <w:t>a)  din iniţiativă proprie;</w:t>
      </w:r>
    </w:p>
    <w:p w14:paraId="709CE00F" w14:textId="77777777" w:rsidR="00BD70D7" w:rsidRPr="007839A2" w:rsidRDefault="00BD70D7" w:rsidP="00BD70D7">
      <w:pPr>
        <w:ind w:left="708" w:firstLine="709"/>
        <w:jc w:val="both"/>
        <w:rPr>
          <w:lang w:val="en-US"/>
        </w:rPr>
      </w:pPr>
      <w:r w:rsidRPr="007839A2">
        <w:rPr>
          <w:lang w:val="en-US"/>
        </w:rPr>
        <w:t xml:space="preserve">b)  </w:t>
      </w:r>
      <w:proofErr w:type="gramStart"/>
      <w:r w:rsidRPr="007839A2">
        <w:rPr>
          <w:lang w:val="en-US"/>
        </w:rPr>
        <w:t>la  cererea</w:t>
      </w:r>
      <w:proofErr w:type="gramEnd"/>
      <w:r w:rsidRPr="007839A2">
        <w:rPr>
          <w:lang w:val="en-US"/>
        </w:rPr>
        <w:t xml:space="preserve">  acţionarilor  care  deţin  cel  puţin  10%  din  acţiunile  cu  drept  de  vot  ale Societăţii;</w:t>
      </w:r>
    </w:p>
    <w:p w14:paraId="4D4C813B" w14:textId="77777777" w:rsidR="00BD70D7" w:rsidRPr="007839A2" w:rsidRDefault="00BD70D7" w:rsidP="00BD70D7">
      <w:pPr>
        <w:ind w:left="708" w:firstLine="709"/>
        <w:jc w:val="both"/>
        <w:rPr>
          <w:lang w:val="en-US"/>
        </w:rPr>
      </w:pPr>
      <w:r w:rsidRPr="007839A2">
        <w:rPr>
          <w:lang w:val="en-US"/>
        </w:rPr>
        <w:t>c)  la hotărîrea adunării generale a acţionarilor.</w:t>
      </w:r>
    </w:p>
    <w:p w14:paraId="0B068FED" w14:textId="77777777" w:rsidR="00BD70D7" w:rsidRPr="007839A2" w:rsidRDefault="00BD70D7" w:rsidP="00BD70D7">
      <w:pPr>
        <w:ind w:firstLine="709"/>
        <w:jc w:val="both"/>
        <w:rPr>
          <w:lang w:val="en-US"/>
        </w:rPr>
      </w:pPr>
      <w:r w:rsidRPr="007839A2">
        <w:rPr>
          <w:lang w:val="en-US"/>
        </w:rPr>
        <w:t>(9)    Persoanele cu funcţii de răspundere ale Societăţii sînt obligate să prezinte cenzorului toate documentele necesare pentru efectuarea controlului, inclusiv să dea explicaţii orale şi scrise.</w:t>
      </w:r>
    </w:p>
    <w:p w14:paraId="15CC2242" w14:textId="77777777" w:rsidR="00BD70D7" w:rsidRPr="007839A2" w:rsidRDefault="00BD70D7" w:rsidP="00BD70D7">
      <w:pPr>
        <w:ind w:firstLine="709"/>
        <w:jc w:val="both"/>
        <w:rPr>
          <w:lang w:val="en-US"/>
        </w:rPr>
      </w:pPr>
      <w:r w:rsidRPr="007839A2">
        <w:rPr>
          <w:lang w:val="en-US"/>
        </w:rPr>
        <w:t>(10)  În baza rezultatelor controlului, comisia de cenzori a Societăţii întocmeşte un raport care va cuprinde:</w:t>
      </w:r>
    </w:p>
    <w:p w14:paraId="534B096E" w14:textId="77777777" w:rsidR="00BD70D7" w:rsidRPr="007839A2" w:rsidRDefault="00BD70D7" w:rsidP="00BD70D7">
      <w:pPr>
        <w:ind w:left="708" w:firstLine="709"/>
        <w:jc w:val="both"/>
        <w:rPr>
          <w:lang w:val="en-US"/>
        </w:rPr>
      </w:pPr>
      <w:r w:rsidRPr="007839A2">
        <w:rPr>
          <w:lang w:val="en-US"/>
        </w:rPr>
        <w:t>a)   numele şi prenumele membrilor comisiei de cenzori care au participat la control;</w:t>
      </w:r>
    </w:p>
    <w:p w14:paraId="00B5976F" w14:textId="77777777" w:rsidR="00BD70D7" w:rsidRPr="007839A2" w:rsidRDefault="00BD70D7" w:rsidP="00BD70D7">
      <w:pPr>
        <w:ind w:left="708" w:firstLine="709"/>
        <w:jc w:val="both"/>
        <w:rPr>
          <w:lang w:val="en-US"/>
        </w:rPr>
      </w:pPr>
      <w:r w:rsidRPr="007839A2">
        <w:rPr>
          <w:lang w:val="en-US"/>
        </w:rPr>
        <w:t>b)   motivele şi scopurile controlului;</w:t>
      </w:r>
    </w:p>
    <w:p w14:paraId="517F21F7" w14:textId="77777777" w:rsidR="00BD70D7" w:rsidRPr="007839A2" w:rsidRDefault="00BD70D7" w:rsidP="00BD70D7">
      <w:pPr>
        <w:ind w:left="708" w:firstLine="709"/>
        <w:jc w:val="both"/>
        <w:rPr>
          <w:lang w:val="en-US"/>
        </w:rPr>
      </w:pPr>
      <w:r w:rsidRPr="007839A2">
        <w:rPr>
          <w:lang w:val="en-US"/>
        </w:rPr>
        <w:t>c)   termenele în care s-a efectuat controlul;</w:t>
      </w:r>
    </w:p>
    <w:p w14:paraId="1546D3C1" w14:textId="77777777" w:rsidR="00BD70D7" w:rsidRPr="007839A2" w:rsidRDefault="00BD70D7" w:rsidP="00BD70D7">
      <w:pPr>
        <w:ind w:left="708" w:firstLine="709"/>
        <w:jc w:val="both"/>
        <w:rPr>
          <w:lang w:val="en-US"/>
        </w:rPr>
      </w:pPr>
      <w:r w:rsidRPr="007839A2">
        <w:rPr>
          <w:lang w:val="en-US"/>
        </w:rPr>
        <w:t xml:space="preserve">d)   </w:t>
      </w:r>
      <w:proofErr w:type="gramStart"/>
      <w:r w:rsidRPr="007839A2">
        <w:rPr>
          <w:lang w:val="en-US"/>
        </w:rPr>
        <w:t>aprecierea  plenitudinii</w:t>
      </w:r>
      <w:proofErr w:type="gramEnd"/>
      <w:r w:rsidRPr="007839A2">
        <w:rPr>
          <w:lang w:val="en-US"/>
        </w:rPr>
        <w:t xml:space="preserve">  şi  autenticităţii  datelor  reflectate  în  documentele  primare, registrele contabile şi rapoartele financiare ale Societăţii;</w:t>
      </w:r>
    </w:p>
    <w:p w14:paraId="59365BF1" w14:textId="77777777" w:rsidR="00BD70D7" w:rsidRPr="007839A2" w:rsidRDefault="00BD70D7" w:rsidP="00BD70D7">
      <w:pPr>
        <w:ind w:left="708" w:firstLine="709"/>
        <w:jc w:val="both"/>
        <w:rPr>
          <w:lang w:val="en-US"/>
        </w:rPr>
      </w:pPr>
      <w:r w:rsidRPr="007839A2">
        <w:rPr>
          <w:lang w:val="en-US"/>
        </w:rPr>
        <w:t>e)   aprecierea conformităţii ţinerii evidenţei contabile şi întocmirii rapoartelor financiare cu cerinţele legislaţiei;</w:t>
      </w:r>
    </w:p>
    <w:p w14:paraId="15721BAC" w14:textId="77777777" w:rsidR="00BD70D7" w:rsidRPr="007839A2" w:rsidRDefault="00BD70D7" w:rsidP="00BD70D7">
      <w:pPr>
        <w:ind w:left="708" w:firstLine="709"/>
        <w:jc w:val="both"/>
        <w:rPr>
          <w:lang w:val="en-US"/>
        </w:rPr>
      </w:pPr>
      <w:r w:rsidRPr="007839A2">
        <w:rPr>
          <w:lang w:val="en-US"/>
        </w:rPr>
        <w:t xml:space="preserve">f)    informaţia despre fapte de încălcare a cerinţelor legislaţiei, statutului şi regulamentelor Societăţii de către persoanele cu funcţii de răspundere ale Societăţii, </w:t>
      </w:r>
      <w:proofErr w:type="gramStart"/>
      <w:r w:rsidRPr="007839A2">
        <w:rPr>
          <w:lang w:val="en-US"/>
        </w:rPr>
        <w:t>precum  şi</w:t>
      </w:r>
      <w:proofErr w:type="gramEnd"/>
      <w:r w:rsidRPr="007839A2">
        <w:rPr>
          <w:lang w:val="en-US"/>
        </w:rPr>
        <w:t xml:space="preserve"> despre prejudiciul cauzat de aceste persoane;</w:t>
      </w:r>
    </w:p>
    <w:p w14:paraId="559C5745" w14:textId="77777777" w:rsidR="00BD70D7" w:rsidRPr="007839A2" w:rsidRDefault="00BD70D7" w:rsidP="00BD70D7">
      <w:pPr>
        <w:ind w:left="708" w:firstLine="709"/>
        <w:jc w:val="both"/>
        <w:rPr>
          <w:lang w:val="en-US"/>
        </w:rPr>
      </w:pPr>
      <w:r w:rsidRPr="007839A2">
        <w:rPr>
          <w:lang w:val="en-US"/>
        </w:rPr>
        <w:t>g)   date despre circumstanţele care au împiedicat efectuarea controlului;</w:t>
      </w:r>
    </w:p>
    <w:p w14:paraId="69CCDE56" w14:textId="77777777" w:rsidR="00BD70D7" w:rsidRPr="007839A2" w:rsidRDefault="00BD70D7" w:rsidP="00BD70D7">
      <w:pPr>
        <w:ind w:left="708" w:firstLine="709"/>
        <w:jc w:val="both"/>
        <w:rPr>
          <w:lang w:val="en-US"/>
        </w:rPr>
      </w:pPr>
      <w:r w:rsidRPr="007839A2">
        <w:rPr>
          <w:lang w:val="en-US"/>
        </w:rPr>
        <w:t>h)   recomandări pe marginea rezultatelor controlului;</w:t>
      </w:r>
    </w:p>
    <w:p w14:paraId="737A7523" w14:textId="77777777" w:rsidR="00BD70D7" w:rsidRPr="007839A2" w:rsidRDefault="00BD70D7" w:rsidP="00BD70D7">
      <w:pPr>
        <w:ind w:left="708" w:firstLine="709"/>
        <w:jc w:val="both"/>
        <w:rPr>
          <w:lang w:val="en-US"/>
        </w:rPr>
      </w:pPr>
      <w:r w:rsidRPr="007839A2">
        <w:rPr>
          <w:lang w:val="en-US"/>
        </w:rPr>
        <w:t>i)    anexe.</w:t>
      </w:r>
    </w:p>
    <w:p w14:paraId="3BECAF22" w14:textId="77777777" w:rsidR="00BD70D7" w:rsidRPr="007839A2" w:rsidRDefault="00BD70D7" w:rsidP="00BD70D7">
      <w:pPr>
        <w:ind w:firstLine="709"/>
        <w:jc w:val="both"/>
        <w:rPr>
          <w:lang w:val="en-US"/>
        </w:rPr>
      </w:pPr>
      <w:r w:rsidRPr="007839A2">
        <w:rPr>
          <w:lang w:val="en-US"/>
        </w:rPr>
        <w:t>(11)  Raportul se semnează de toţi membrii comisiei de cenzori a Societăţii care au participat la control. Dacă cineva dintre membrii comisiei nu este de acord cu raportul acesteia, el va expune opinia sa separată care se va anexa la raport.</w:t>
      </w:r>
    </w:p>
    <w:p w14:paraId="02078917" w14:textId="77777777" w:rsidR="00BD70D7" w:rsidRPr="007839A2" w:rsidRDefault="00BD70D7" w:rsidP="00BD70D7">
      <w:pPr>
        <w:ind w:firstLine="709"/>
        <w:jc w:val="both"/>
        <w:rPr>
          <w:lang w:val="en-US"/>
        </w:rPr>
      </w:pPr>
      <w:r w:rsidRPr="007839A2">
        <w:rPr>
          <w:lang w:val="en-US"/>
        </w:rPr>
        <w:t>(12)  Rapoartele comisiei de cenzori a Societăţii se remit organul executiv al societăţii, precum şi, după caz, acţionarilor care deţin cel puţin 10% din acţiunile cu drept de vot ale Societăţii.</w:t>
      </w:r>
    </w:p>
    <w:p w14:paraId="7622F3BF" w14:textId="77777777" w:rsidR="00BD70D7" w:rsidRPr="007839A2" w:rsidRDefault="00BD70D7" w:rsidP="00BD70D7">
      <w:pPr>
        <w:ind w:firstLine="709"/>
        <w:jc w:val="both"/>
        <w:rPr>
          <w:lang w:val="en-US"/>
        </w:rPr>
      </w:pPr>
      <w:r w:rsidRPr="007839A2">
        <w:rPr>
          <w:lang w:val="en-US"/>
        </w:rPr>
        <w:t>(13)  Raportul de activitate al comisiei se prezintă adunării generale a acţionarilor.</w:t>
      </w:r>
    </w:p>
    <w:p w14:paraId="35EDCFAA" w14:textId="77777777" w:rsidR="00BD70D7" w:rsidRPr="007839A2" w:rsidRDefault="00BD70D7" w:rsidP="00BD70D7">
      <w:pPr>
        <w:ind w:firstLine="709"/>
        <w:jc w:val="both"/>
        <w:rPr>
          <w:lang w:val="en-US"/>
        </w:rPr>
      </w:pPr>
      <w:r w:rsidRPr="007839A2">
        <w:rPr>
          <w:lang w:val="en-US"/>
        </w:rPr>
        <w:t>(14)  Comisia de cenzori a Societăţii este în drept:</w:t>
      </w:r>
    </w:p>
    <w:p w14:paraId="7F447F1A" w14:textId="77777777" w:rsidR="00BD70D7" w:rsidRPr="007839A2" w:rsidRDefault="00BD70D7" w:rsidP="00BD70D7">
      <w:pPr>
        <w:ind w:left="708" w:firstLine="709"/>
        <w:jc w:val="both"/>
        <w:rPr>
          <w:lang w:val="en-US"/>
        </w:rPr>
      </w:pPr>
      <w:r w:rsidRPr="007839A2">
        <w:rPr>
          <w:lang w:val="en-US"/>
        </w:rPr>
        <w:t>a)  să ceară convocarea adunării generale extraordinare a acţionarilor în cazul descoperirii unor abuzuri din partea persoanelor cu funcţii de răspundere ale Societăţii;</w:t>
      </w:r>
    </w:p>
    <w:p w14:paraId="01CCFA31" w14:textId="77777777" w:rsidR="00BD70D7" w:rsidRPr="007839A2" w:rsidRDefault="00BD70D7" w:rsidP="00BD70D7">
      <w:pPr>
        <w:ind w:left="708" w:firstLine="709"/>
        <w:jc w:val="both"/>
        <w:rPr>
          <w:lang w:val="en-US"/>
        </w:rPr>
      </w:pPr>
      <w:r w:rsidRPr="007839A2">
        <w:rPr>
          <w:lang w:val="en-US"/>
        </w:rPr>
        <w:t>b)  să participe, cu rol consultativ, la adunarea generală a acţionarilor.</w:t>
      </w:r>
    </w:p>
    <w:p w14:paraId="2FA6D316" w14:textId="77777777" w:rsidR="00BD70D7" w:rsidRPr="00235200" w:rsidRDefault="00BD70D7" w:rsidP="00BD70D7">
      <w:pPr>
        <w:ind w:firstLine="709"/>
        <w:jc w:val="both"/>
        <w:rPr>
          <w:lang w:val="en-US"/>
        </w:rPr>
      </w:pPr>
      <w:r w:rsidRPr="007839A2">
        <w:rPr>
          <w:lang w:val="en-US"/>
        </w:rPr>
        <w:t xml:space="preserve"> (15)     Împuternicirile comisiei de cenzori a Societăţii pot fi delegate societăţii de audit în baza hotărârii adunării generale a acţionarilor şi contractului de executare a funcţiei comisiei de cenzori.</w:t>
      </w:r>
    </w:p>
    <w:p w14:paraId="2DFCD00F" w14:textId="77777777" w:rsidR="00BD70D7" w:rsidRPr="00235200" w:rsidRDefault="00BD70D7" w:rsidP="00BD70D7">
      <w:pPr>
        <w:ind w:firstLine="709"/>
        <w:jc w:val="both"/>
        <w:rPr>
          <w:lang w:val="en-US"/>
        </w:rPr>
      </w:pPr>
    </w:p>
    <w:p w14:paraId="56C68A7E" w14:textId="77777777" w:rsidR="00BD70D7" w:rsidRPr="00235200" w:rsidRDefault="00BD70D7" w:rsidP="00BD70D7">
      <w:pPr>
        <w:ind w:firstLine="709"/>
        <w:jc w:val="both"/>
        <w:rPr>
          <w:lang w:val="en-US"/>
        </w:rPr>
      </w:pPr>
    </w:p>
    <w:p w14:paraId="19BBE2B6" w14:textId="77777777" w:rsidR="00BD70D7" w:rsidRPr="00235200" w:rsidRDefault="00BD70D7" w:rsidP="00BD70D7">
      <w:pPr>
        <w:ind w:firstLine="709"/>
        <w:jc w:val="center"/>
        <w:rPr>
          <w:b/>
          <w:bCs/>
          <w:lang w:val="en-US"/>
        </w:rPr>
      </w:pPr>
    </w:p>
    <w:p w14:paraId="5FE730FD" w14:textId="2E062FD7" w:rsidR="00BD70D7" w:rsidRPr="00235200" w:rsidRDefault="00BD70D7" w:rsidP="00BD70D7">
      <w:pPr>
        <w:rPr>
          <w:b/>
          <w:bCs/>
          <w:lang w:val="en-US"/>
        </w:rPr>
      </w:pPr>
    </w:p>
    <w:p w14:paraId="434F528B" w14:textId="77777777" w:rsidR="00BD70D7" w:rsidRPr="00235200" w:rsidRDefault="00BD70D7" w:rsidP="00BD70D7">
      <w:pPr>
        <w:ind w:firstLine="709"/>
        <w:jc w:val="center"/>
        <w:rPr>
          <w:b/>
          <w:bCs/>
          <w:lang w:val="en-US"/>
        </w:rPr>
      </w:pPr>
    </w:p>
    <w:p w14:paraId="551E8945" w14:textId="77777777" w:rsidR="00BD70D7" w:rsidRPr="00235200" w:rsidRDefault="00BD70D7" w:rsidP="00BD70D7">
      <w:pPr>
        <w:ind w:firstLine="709"/>
        <w:jc w:val="right"/>
        <w:rPr>
          <w:sz w:val="22"/>
          <w:lang w:val="en-US"/>
        </w:rPr>
      </w:pPr>
    </w:p>
    <w:p w14:paraId="0F84EFB1" w14:textId="77777777" w:rsidR="00BD70D7" w:rsidRPr="005E1369" w:rsidRDefault="00BD70D7" w:rsidP="00BD70D7">
      <w:pPr>
        <w:ind w:firstLine="709"/>
        <w:jc w:val="right"/>
        <w:rPr>
          <w:sz w:val="22"/>
          <w:lang w:val="en-US"/>
        </w:rPr>
      </w:pPr>
      <w:r w:rsidRPr="005E1369">
        <w:rPr>
          <w:sz w:val="22"/>
          <w:lang w:val="en-US"/>
        </w:rPr>
        <w:t>Anexa nr. 2 la Decizia Consiliului municip</w:t>
      </w:r>
      <w:r>
        <w:rPr>
          <w:sz w:val="22"/>
          <w:lang w:val="en-US"/>
        </w:rPr>
        <w:t>a</w:t>
      </w:r>
      <w:r w:rsidRPr="005E1369">
        <w:rPr>
          <w:sz w:val="22"/>
          <w:lang w:val="en-US"/>
        </w:rPr>
        <w:t>l Ceadîr-Lunga</w:t>
      </w:r>
    </w:p>
    <w:p w14:paraId="79EC01AF" w14:textId="77777777" w:rsidR="00BD70D7" w:rsidRPr="00235200" w:rsidRDefault="00BD70D7" w:rsidP="00BD70D7">
      <w:pPr>
        <w:ind w:firstLine="709"/>
        <w:jc w:val="right"/>
        <w:rPr>
          <w:sz w:val="22"/>
          <w:lang w:val="en-US"/>
        </w:rPr>
      </w:pPr>
      <w:r w:rsidRPr="00235200">
        <w:rPr>
          <w:sz w:val="22"/>
          <w:lang w:val="en-US"/>
        </w:rPr>
        <w:t>nr. 1/2 din 02.02.2024</w:t>
      </w:r>
    </w:p>
    <w:p w14:paraId="6E09931A" w14:textId="77777777" w:rsidR="00BD70D7" w:rsidRPr="00235200" w:rsidRDefault="00BD70D7" w:rsidP="00BD70D7">
      <w:pPr>
        <w:ind w:firstLine="709"/>
        <w:jc w:val="center"/>
        <w:rPr>
          <w:b/>
          <w:bCs/>
          <w:lang w:val="en-US"/>
        </w:rPr>
      </w:pPr>
    </w:p>
    <w:p w14:paraId="005D4875" w14:textId="77777777" w:rsidR="00BD70D7" w:rsidRPr="005E1369" w:rsidRDefault="00BD70D7" w:rsidP="00BD70D7">
      <w:pPr>
        <w:ind w:firstLine="709"/>
        <w:jc w:val="center"/>
        <w:rPr>
          <w:b/>
          <w:bCs/>
          <w:lang w:val="en-US"/>
        </w:rPr>
      </w:pPr>
      <w:r w:rsidRPr="005E1369">
        <w:rPr>
          <w:b/>
          <w:bCs/>
          <w:lang w:val="en-US"/>
        </w:rPr>
        <w:t>CAPITOLUL VI.</w:t>
      </w:r>
    </w:p>
    <w:p w14:paraId="15B1554C" w14:textId="77777777" w:rsidR="00BD70D7" w:rsidRPr="00235200" w:rsidRDefault="00BD70D7" w:rsidP="00BD70D7">
      <w:pPr>
        <w:ind w:firstLine="709"/>
        <w:jc w:val="center"/>
        <w:rPr>
          <w:b/>
          <w:bCs/>
          <w:lang w:val="en-US"/>
        </w:rPr>
      </w:pPr>
      <w:r w:rsidRPr="005E1369">
        <w:rPr>
          <w:b/>
          <w:bCs/>
          <w:lang w:val="en-US"/>
        </w:rPr>
        <w:lastRenderedPageBreak/>
        <w:t>MODUL DE ÎNCHEIERE A TRANZACŢIILOR DE PROPORŢII ŞI ÎN CARE PERSISTĂ CONFLICTUL DE INTERESE</w:t>
      </w:r>
    </w:p>
    <w:p w14:paraId="4F21FF34" w14:textId="77777777" w:rsidR="00BD70D7" w:rsidRPr="00235200" w:rsidRDefault="00BD70D7" w:rsidP="00BD70D7">
      <w:pPr>
        <w:ind w:firstLine="709"/>
        <w:jc w:val="center"/>
        <w:rPr>
          <w:b/>
          <w:bCs/>
          <w:lang w:val="en-US"/>
        </w:rPr>
      </w:pPr>
    </w:p>
    <w:p w14:paraId="664857BE" w14:textId="77777777" w:rsidR="00BD70D7" w:rsidRPr="005E1369" w:rsidRDefault="00BD70D7" w:rsidP="00BD70D7">
      <w:pPr>
        <w:ind w:firstLine="709"/>
        <w:jc w:val="both"/>
        <w:rPr>
          <w:b/>
          <w:bCs/>
          <w:lang w:val="en-US"/>
        </w:rPr>
      </w:pPr>
      <w:r w:rsidRPr="005E1369">
        <w:rPr>
          <w:b/>
          <w:bCs/>
          <w:lang w:val="en-US"/>
        </w:rPr>
        <w:t>Articolul 37. Noţiunea de tranzacţie de proporţii.</w:t>
      </w:r>
    </w:p>
    <w:p w14:paraId="005B0EFC" w14:textId="77777777" w:rsidR="00BD70D7" w:rsidRPr="007839A2" w:rsidRDefault="00BD70D7" w:rsidP="00BD70D7">
      <w:pPr>
        <w:ind w:firstLine="709"/>
        <w:jc w:val="both"/>
        <w:rPr>
          <w:lang w:val="en-US"/>
        </w:rPr>
      </w:pPr>
      <w:r w:rsidRPr="007839A2">
        <w:rPr>
          <w:lang w:val="en-US"/>
        </w:rPr>
        <w:t>(1) Tranzacţia de proporţii este o tranzacţie sau câteva tranzacţii legate reciproc, efectuate direct sau indirect, în ceea ce priveşte:</w:t>
      </w:r>
    </w:p>
    <w:p w14:paraId="405A8FCC" w14:textId="77777777" w:rsidR="00BD70D7" w:rsidRPr="007839A2" w:rsidRDefault="00BD70D7" w:rsidP="00BD70D7">
      <w:pPr>
        <w:ind w:left="708" w:firstLine="709"/>
        <w:jc w:val="both"/>
        <w:rPr>
          <w:lang w:val="en-US"/>
        </w:rPr>
      </w:pPr>
      <w:r w:rsidRPr="007839A2">
        <w:rPr>
          <w:lang w:val="en-US"/>
        </w:rPr>
        <w:t>a)   achiziţionarea sau înstrăinarea, gajarea sau luarea de către Societate cu titlu de gaj, darea în arendă, locaţiune sau leasing ori darea în folosinţă, darea în împrumut (credit), fidejusiune a bunurilor sau a drepturilor a căror valoare de piaţă constituie peste 25% din valoarea activelor Societăţii, conform ultimilor situații financiare; sau</w:t>
      </w:r>
    </w:p>
    <w:p w14:paraId="6D4B4C11" w14:textId="77777777" w:rsidR="00BD70D7" w:rsidRPr="00235200" w:rsidRDefault="00BD70D7" w:rsidP="00BD70D7">
      <w:pPr>
        <w:ind w:left="708" w:firstLine="709"/>
        <w:jc w:val="both"/>
        <w:rPr>
          <w:lang w:val="en-US"/>
        </w:rPr>
      </w:pPr>
      <w:r w:rsidRPr="007839A2">
        <w:rPr>
          <w:lang w:val="en-US"/>
        </w:rPr>
        <w:t>b)   plasarea de către Societate a acţiunilor cu drept de vot sau a altor valori mobiliare convertibile în astfel de acţiuni, constituind peste 25% din toate acţiunile cu drept de vot plasate ale Societăţii.</w:t>
      </w:r>
    </w:p>
    <w:p w14:paraId="7CB210EC" w14:textId="77777777" w:rsidR="00BD70D7" w:rsidRPr="00235200" w:rsidRDefault="00BD70D7" w:rsidP="00BD70D7">
      <w:pPr>
        <w:ind w:left="708" w:firstLine="709"/>
        <w:jc w:val="both"/>
        <w:rPr>
          <w:lang w:val="en-US"/>
        </w:rPr>
      </w:pPr>
    </w:p>
    <w:p w14:paraId="56402B8A" w14:textId="77777777" w:rsidR="00BD70D7" w:rsidRPr="005E1369" w:rsidRDefault="00BD70D7" w:rsidP="00BD70D7">
      <w:pPr>
        <w:ind w:firstLine="709"/>
        <w:jc w:val="both"/>
        <w:rPr>
          <w:b/>
          <w:bCs/>
          <w:lang w:val="en-US"/>
        </w:rPr>
      </w:pPr>
      <w:r w:rsidRPr="005E1369">
        <w:rPr>
          <w:b/>
          <w:bCs/>
          <w:lang w:val="en-US"/>
        </w:rPr>
        <w:t>Articolul 38. Modul de încheiere a tranzacţiilor de proporţii.</w:t>
      </w:r>
    </w:p>
    <w:p w14:paraId="76D32612" w14:textId="77777777" w:rsidR="00BD70D7" w:rsidRPr="007839A2" w:rsidRDefault="00BD70D7" w:rsidP="00BD70D7">
      <w:pPr>
        <w:ind w:firstLine="709"/>
        <w:jc w:val="both"/>
        <w:rPr>
          <w:lang w:val="en-US"/>
        </w:rPr>
      </w:pPr>
      <w:r w:rsidRPr="007839A2">
        <w:rPr>
          <w:lang w:val="en-US"/>
        </w:rPr>
        <w:t>(1)  Tranzacţia de proporţii este o tranzacţie sau câteva tranzacţii legate reciproc, efectuate direct sau indirect, în ceea ce priveşte:</w:t>
      </w:r>
    </w:p>
    <w:p w14:paraId="1D6871AF" w14:textId="77777777" w:rsidR="00BD70D7" w:rsidRPr="007839A2" w:rsidRDefault="00BD70D7" w:rsidP="00BD70D7">
      <w:pPr>
        <w:ind w:left="708" w:firstLine="709"/>
        <w:jc w:val="both"/>
        <w:rPr>
          <w:lang w:val="en-US"/>
        </w:rPr>
      </w:pPr>
      <w:r w:rsidRPr="007839A2">
        <w:rPr>
          <w:lang w:val="en-US"/>
        </w:rPr>
        <w:t>a) achiziţionarea sau înstrăinarea, gajarea sau luarea de către Societate cu titlu de gaj, darea în arendă, locaţiune sau leasing ori darea în folosinţă, darea în împrumut (credit), fidejusiune a bunurilor sau a drepturilor a căror valoare de piaţă constituie peste 25% din valoarea activelor Societăţii, conform ultimului raport financiar; sau</w:t>
      </w:r>
    </w:p>
    <w:p w14:paraId="4ADE04D7" w14:textId="77777777" w:rsidR="00BD70D7" w:rsidRPr="007839A2" w:rsidRDefault="00BD70D7" w:rsidP="00BD70D7">
      <w:pPr>
        <w:ind w:left="708" w:firstLine="709"/>
        <w:jc w:val="both"/>
        <w:rPr>
          <w:lang w:val="en-US"/>
        </w:rPr>
      </w:pPr>
      <w:r w:rsidRPr="007839A2">
        <w:rPr>
          <w:lang w:val="en-US"/>
        </w:rPr>
        <w:t>b) plasarea de către Societate a acţiunilor cu drept de vot sau a altor valori mobiliare convertibile în astfel de acţiuni, constituind peste 25% din toate acţiunile cu drept de vot plasate ale Societăţii.</w:t>
      </w:r>
    </w:p>
    <w:p w14:paraId="426C83C6" w14:textId="77777777" w:rsidR="00BD70D7" w:rsidRPr="007839A2" w:rsidRDefault="00BD70D7" w:rsidP="00BD70D7">
      <w:pPr>
        <w:ind w:firstLine="709"/>
        <w:jc w:val="both"/>
        <w:rPr>
          <w:lang w:val="en-US"/>
        </w:rPr>
      </w:pPr>
      <w:r w:rsidRPr="007839A2">
        <w:rPr>
          <w:lang w:val="en-US"/>
        </w:rPr>
        <w:t>(2) Hotărîrea de încheiere de către Societate a tranzacţiilor de proporţii se ia de adunarea generală a acţionarilor.</w:t>
      </w:r>
    </w:p>
    <w:p w14:paraId="58080A56" w14:textId="77777777" w:rsidR="00BD70D7" w:rsidRPr="00235200" w:rsidRDefault="00BD70D7" w:rsidP="00BD70D7">
      <w:pPr>
        <w:ind w:firstLine="709"/>
        <w:jc w:val="both"/>
        <w:rPr>
          <w:lang w:val="en-US"/>
        </w:rPr>
      </w:pPr>
      <w:r w:rsidRPr="007839A2">
        <w:rPr>
          <w:lang w:val="en-US"/>
        </w:rPr>
        <w:t>(3) Decizia privind încheierea de către Societate a unei tranzacţii de proporţii, aprobată de adunarea generală a acționarilor se publică, în termen de 7 zile lucrătoare de la data adoptării, în Capital Market conform prevederilor legislației privind piața de capital.</w:t>
      </w:r>
    </w:p>
    <w:p w14:paraId="4781630D" w14:textId="77777777" w:rsidR="00BD70D7" w:rsidRPr="00235200" w:rsidRDefault="00BD70D7" w:rsidP="00BD70D7">
      <w:pPr>
        <w:ind w:firstLine="709"/>
        <w:jc w:val="both"/>
        <w:rPr>
          <w:lang w:val="en-US"/>
        </w:rPr>
      </w:pPr>
    </w:p>
    <w:p w14:paraId="49C1D372" w14:textId="77777777" w:rsidR="00BD70D7" w:rsidRPr="005E1369" w:rsidRDefault="00BD70D7" w:rsidP="00BD70D7">
      <w:pPr>
        <w:ind w:firstLine="709"/>
        <w:jc w:val="both"/>
        <w:rPr>
          <w:b/>
          <w:bCs/>
          <w:lang w:val="en-US"/>
        </w:rPr>
      </w:pPr>
      <w:r w:rsidRPr="005E1369">
        <w:rPr>
          <w:b/>
          <w:bCs/>
          <w:lang w:val="en-US"/>
        </w:rPr>
        <w:t>Articolul 39. Noţiunea de tranzacţie cu conflict de interese.</w:t>
      </w:r>
    </w:p>
    <w:p w14:paraId="2BD9A192" w14:textId="77777777" w:rsidR="00BD70D7" w:rsidRPr="007839A2" w:rsidRDefault="00BD70D7" w:rsidP="00BD70D7">
      <w:pPr>
        <w:ind w:firstLine="709"/>
        <w:jc w:val="both"/>
        <w:rPr>
          <w:lang w:val="en-US"/>
        </w:rPr>
      </w:pPr>
      <w:r w:rsidRPr="007839A2">
        <w:rPr>
          <w:lang w:val="en-US"/>
        </w:rPr>
        <w:t>(1)    Tranzacţia cu conflict de interese este o tranzacţie sau cîteva tranzacţii legate reciproc care întruneşte/întrunesc următoarele condiţii cumulative:</w:t>
      </w:r>
    </w:p>
    <w:p w14:paraId="571819C1" w14:textId="77777777" w:rsidR="00BD70D7" w:rsidRPr="007839A2" w:rsidRDefault="00BD70D7" w:rsidP="00BD70D7">
      <w:pPr>
        <w:ind w:left="708" w:firstLine="709"/>
        <w:jc w:val="both"/>
        <w:rPr>
          <w:lang w:val="en-US"/>
        </w:rPr>
      </w:pPr>
      <w:r w:rsidRPr="007839A2">
        <w:rPr>
          <w:lang w:val="en-US"/>
        </w:rPr>
        <w:t>a)  se efectuează, direct sau indirect, între Societate şi persoana interesată şi/sau persoanele afiliate ale acesteia în condiţii contractuale practicate de Societate în procesul activităţii sale economice; şi</w:t>
      </w:r>
    </w:p>
    <w:p w14:paraId="52A0F866" w14:textId="77777777" w:rsidR="00BD70D7" w:rsidRPr="007839A2" w:rsidRDefault="00BD70D7" w:rsidP="00BD70D7">
      <w:pPr>
        <w:ind w:left="708" w:firstLine="709"/>
        <w:jc w:val="both"/>
        <w:rPr>
          <w:lang w:val="en-US"/>
        </w:rPr>
      </w:pPr>
      <w:r w:rsidRPr="007839A2">
        <w:rPr>
          <w:lang w:val="en-US"/>
        </w:rPr>
        <w:t>b)  valoarea tranzacţiei/tranzacţiilor legate reciproc sau a bunurilor ce constituie obiectul tranzacţiei/tranzacţiilor respective depăşeşte 1% din valoarea activelor Societăţii conform ultimelor situații financiare.</w:t>
      </w:r>
    </w:p>
    <w:p w14:paraId="0466417E" w14:textId="77777777" w:rsidR="00BD70D7" w:rsidRPr="007839A2" w:rsidRDefault="00BD70D7" w:rsidP="00BD70D7">
      <w:pPr>
        <w:ind w:firstLine="709"/>
        <w:jc w:val="both"/>
        <w:rPr>
          <w:lang w:val="en-US"/>
        </w:rPr>
      </w:pPr>
      <w:r w:rsidRPr="007839A2">
        <w:rPr>
          <w:lang w:val="en-US"/>
        </w:rPr>
        <w:t>(2)    Nu se consideră tranzacţie cu conflict de interese emisiunea suplimentară de valori mobiliare sau răscumpărarea valorilor mobiliare în condiţiile stabilite de legislaţie.</w:t>
      </w:r>
    </w:p>
    <w:p w14:paraId="61EB297B" w14:textId="77777777" w:rsidR="00BD70D7" w:rsidRPr="007839A2" w:rsidRDefault="00BD70D7" w:rsidP="00BD70D7">
      <w:pPr>
        <w:ind w:firstLine="709"/>
        <w:jc w:val="both"/>
        <w:rPr>
          <w:lang w:val="en-US"/>
        </w:rPr>
      </w:pPr>
      <w:r w:rsidRPr="007839A2">
        <w:rPr>
          <w:lang w:val="en-US"/>
        </w:rPr>
        <w:t>(3)    Persoana interesată în efectuarea de către Societate a tranzacţiilor se consideră persoana care este:</w:t>
      </w:r>
    </w:p>
    <w:p w14:paraId="15A3420E" w14:textId="77777777" w:rsidR="00BD70D7" w:rsidRPr="007839A2" w:rsidRDefault="00BD70D7" w:rsidP="00BD70D7">
      <w:pPr>
        <w:ind w:left="708" w:firstLine="709"/>
        <w:jc w:val="both"/>
        <w:rPr>
          <w:lang w:val="en-US"/>
        </w:rPr>
      </w:pPr>
      <w:r w:rsidRPr="007839A2">
        <w:rPr>
          <w:lang w:val="en-US"/>
        </w:rPr>
        <w:t>a)  acţionar care deţine singur sau împreună cu persoanele sale afiliate, peste 25% din acţiunile cu drept de vot ale Societăţii; sau</w:t>
      </w:r>
    </w:p>
    <w:p w14:paraId="3329DBEB" w14:textId="77777777" w:rsidR="00BD70D7" w:rsidRPr="007839A2" w:rsidRDefault="00BD70D7" w:rsidP="00BD70D7">
      <w:pPr>
        <w:ind w:left="708" w:firstLine="709"/>
        <w:jc w:val="both"/>
        <w:rPr>
          <w:lang w:val="en-US"/>
        </w:rPr>
      </w:pPr>
      <w:r w:rsidRPr="007839A2">
        <w:rPr>
          <w:lang w:val="en-US"/>
        </w:rPr>
        <w:t>b)  membru al organului executiv al Societăţii.</w:t>
      </w:r>
    </w:p>
    <w:p w14:paraId="67E68F20" w14:textId="77777777" w:rsidR="00BD70D7" w:rsidRPr="00235200" w:rsidRDefault="00BD70D7" w:rsidP="00BD70D7">
      <w:pPr>
        <w:ind w:firstLine="709"/>
        <w:jc w:val="both"/>
        <w:rPr>
          <w:lang w:val="en-US"/>
        </w:rPr>
      </w:pPr>
      <w:r w:rsidRPr="007839A2">
        <w:rPr>
          <w:lang w:val="en-US"/>
        </w:rPr>
        <w:t xml:space="preserve">(4)    Persoana interesată în efectuarea de către Societate a tranzacţiei este obligată să comunice organului executiv despre existenţa conflictului de interese dintre Societate şi persoana </w:t>
      </w:r>
    </w:p>
    <w:p w14:paraId="130DA6C7" w14:textId="77777777" w:rsidR="00BD70D7" w:rsidRPr="00235200" w:rsidRDefault="00BD70D7" w:rsidP="00BD70D7">
      <w:pPr>
        <w:jc w:val="right"/>
        <w:rPr>
          <w:sz w:val="22"/>
          <w:lang w:val="en-US"/>
        </w:rPr>
      </w:pPr>
    </w:p>
    <w:p w14:paraId="0DC3E634" w14:textId="77777777" w:rsidR="00BD70D7" w:rsidRPr="005E1369" w:rsidRDefault="00BD70D7" w:rsidP="00BD70D7">
      <w:pPr>
        <w:jc w:val="right"/>
        <w:rPr>
          <w:sz w:val="22"/>
          <w:lang w:val="en-US"/>
        </w:rPr>
      </w:pPr>
      <w:r w:rsidRPr="005E1369">
        <w:rPr>
          <w:sz w:val="22"/>
          <w:lang w:val="en-US"/>
        </w:rPr>
        <w:t>Anexa nr. 2 la Decizia Consiliului municip</w:t>
      </w:r>
      <w:r>
        <w:rPr>
          <w:sz w:val="22"/>
          <w:lang w:val="en-US"/>
        </w:rPr>
        <w:t>a</w:t>
      </w:r>
      <w:r w:rsidRPr="005E1369">
        <w:rPr>
          <w:sz w:val="22"/>
          <w:lang w:val="en-US"/>
        </w:rPr>
        <w:t>l Ceadîr-Lunga</w:t>
      </w:r>
    </w:p>
    <w:p w14:paraId="2F631E6D" w14:textId="77777777" w:rsidR="00BD70D7" w:rsidRPr="00E4044C" w:rsidRDefault="00BD70D7" w:rsidP="00BD70D7">
      <w:pPr>
        <w:jc w:val="right"/>
        <w:rPr>
          <w:sz w:val="22"/>
          <w:lang w:val="en-US"/>
        </w:rPr>
      </w:pPr>
      <w:r w:rsidRPr="00E4044C">
        <w:rPr>
          <w:sz w:val="22"/>
          <w:lang w:val="en-US"/>
        </w:rPr>
        <w:t>nr. 1/2 din 02.02.2024</w:t>
      </w:r>
    </w:p>
    <w:p w14:paraId="089304A8" w14:textId="77777777" w:rsidR="00BD70D7" w:rsidRPr="00E4044C" w:rsidRDefault="00BD70D7" w:rsidP="00BD70D7">
      <w:pPr>
        <w:jc w:val="both"/>
        <w:rPr>
          <w:lang w:val="en-US"/>
        </w:rPr>
      </w:pPr>
    </w:p>
    <w:p w14:paraId="0B265855" w14:textId="77777777" w:rsidR="00BD70D7" w:rsidRPr="005E1369" w:rsidRDefault="00BD70D7" w:rsidP="00BD70D7">
      <w:pPr>
        <w:jc w:val="both"/>
        <w:rPr>
          <w:lang w:val="en-US"/>
        </w:rPr>
      </w:pPr>
      <w:r w:rsidRPr="007839A2">
        <w:rPr>
          <w:lang w:val="en-US"/>
        </w:rPr>
        <w:lastRenderedPageBreak/>
        <w:t xml:space="preserve">în </w:t>
      </w:r>
      <w:proofErr w:type="gramStart"/>
      <w:r w:rsidRPr="007839A2">
        <w:rPr>
          <w:lang w:val="en-US"/>
        </w:rPr>
        <w:t>cauză  şi</w:t>
      </w:r>
      <w:proofErr w:type="gramEnd"/>
      <w:r w:rsidRPr="007839A2">
        <w:rPr>
          <w:lang w:val="en-US"/>
        </w:rPr>
        <w:t>/sau  persoanele  afiliate  ale  acesteia  pînă  la  luarea  deciziei  privind  încheierea tranzacţiei cu conflict de interese, cu indicarea datelor prevăzute de legislație</w:t>
      </w:r>
    </w:p>
    <w:p w14:paraId="59176A4D" w14:textId="77777777" w:rsidR="00BD70D7" w:rsidRPr="005E1369" w:rsidRDefault="00BD70D7" w:rsidP="00BD70D7">
      <w:pPr>
        <w:ind w:firstLine="709"/>
        <w:jc w:val="both"/>
        <w:rPr>
          <w:lang w:val="en-US"/>
        </w:rPr>
      </w:pPr>
    </w:p>
    <w:p w14:paraId="7255F95D" w14:textId="77777777" w:rsidR="00BD70D7" w:rsidRPr="005E1369" w:rsidRDefault="00BD70D7" w:rsidP="00BD70D7">
      <w:pPr>
        <w:ind w:firstLine="709"/>
        <w:jc w:val="both"/>
        <w:rPr>
          <w:b/>
          <w:bCs/>
          <w:lang w:val="en-US"/>
        </w:rPr>
      </w:pPr>
      <w:r w:rsidRPr="005E1369">
        <w:rPr>
          <w:b/>
          <w:bCs/>
          <w:lang w:val="en-US"/>
        </w:rPr>
        <w:t xml:space="preserve">Articolul 40. Decizia privind încheierea de către </w:t>
      </w:r>
      <w:proofErr w:type="gramStart"/>
      <w:r w:rsidRPr="005E1369">
        <w:rPr>
          <w:b/>
          <w:bCs/>
          <w:lang w:val="en-US"/>
        </w:rPr>
        <w:t>Societate  a</w:t>
      </w:r>
      <w:proofErr w:type="gramEnd"/>
      <w:r w:rsidRPr="005E1369">
        <w:rPr>
          <w:b/>
          <w:bCs/>
          <w:lang w:val="en-US"/>
        </w:rPr>
        <w:t xml:space="preserve"> tranzacţiei cu conflict de interese.</w:t>
      </w:r>
    </w:p>
    <w:p w14:paraId="674C6C7A" w14:textId="77777777" w:rsidR="00BD70D7" w:rsidRPr="007839A2" w:rsidRDefault="00BD70D7" w:rsidP="00BD70D7">
      <w:pPr>
        <w:ind w:firstLine="709"/>
        <w:jc w:val="both"/>
        <w:rPr>
          <w:lang w:val="en-US"/>
        </w:rPr>
      </w:pPr>
      <w:r w:rsidRPr="007839A2">
        <w:rPr>
          <w:lang w:val="en-US"/>
        </w:rPr>
        <w:t>(1)    Orice tranzacţie cu conflict de interese poate fi încheiată sau modificată de Societate numai prin decizia adunării generale a acţionarilor, în modul stabilit de Legea nr.1134/1997 şi de statutul Societăţii.</w:t>
      </w:r>
    </w:p>
    <w:p w14:paraId="79EA82B9" w14:textId="77777777" w:rsidR="00BD70D7" w:rsidRPr="007839A2" w:rsidRDefault="00BD70D7" w:rsidP="00BD70D7">
      <w:pPr>
        <w:ind w:firstLine="709"/>
        <w:jc w:val="both"/>
        <w:rPr>
          <w:lang w:val="en-US"/>
        </w:rPr>
      </w:pPr>
      <w:r w:rsidRPr="007839A2">
        <w:rPr>
          <w:lang w:val="en-US"/>
        </w:rPr>
        <w:t>(2)    Pînă la luarea deciziei privind încheierea tranzacţiei cu conflict de interese, se va verif ica respectarea modului de încheiere a tranzacţiei de către comisia de cenzori.</w:t>
      </w:r>
    </w:p>
    <w:p w14:paraId="34A5DD75" w14:textId="77777777" w:rsidR="00BD70D7" w:rsidRPr="007839A2" w:rsidRDefault="00BD70D7" w:rsidP="00BD70D7">
      <w:pPr>
        <w:ind w:firstLine="709"/>
        <w:jc w:val="both"/>
        <w:rPr>
          <w:lang w:val="en-US"/>
        </w:rPr>
      </w:pPr>
      <w:r w:rsidRPr="007839A2">
        <w:rPr>
          <w:lang w:val="en-US"/>
        </w:rPr>
        <w:t>(3)    Hotărîrea adunării generale a acţionarilor privind încheierea tranzacţiilor cu conflict de interese, se adoptă cu majoritatea voturilor din numărul total de voturi ale persoane lor care nu sînt interesate în încheierea acestor tranzacţii.</w:t>
      </w:r>
    </w:p>
    <w:p w14:paraId="5A2D9ADC" w14:textId="77777777" w:rsidR="00BD70D7" w:rsidRPr="007839A2" w:rsidRDefault="00BD70D7" w:rsidP="00BD70D7">
      <w:pPr>
        <w:ind w:firstLine="709"/>
        <w:jc w:val="both"/>
        <w:rPr>
          <w:lang w:val="en-US"/>
        </w:rPr>
      </w:pPr>
      <w:r w:rsidRPr="007839A2">
        <w:rPr>
          <w:lang w:val="en-US"/>
        </w:rPr>
        <w:t>(4)    Materialele pentru ordinea de zi a adunării generale a acţionarilor în cadrul căreia urmează a fi examinată chestiunea privind încheierea tranzacţiei cu conflict de interese vor conţine raportul şi documentele referitoare la tranzacţia în cauză, inclusiv proiectul contractului privind tranzacţia.</w:t>
      </w:r>
    </w:p>
    <w:p w14:paraId="229ABD18" w14:textId="77777777" w:rsidR="00BD70D7" w:rsidRPr="007839A2" w:rsidRDefault="00BD70D7" w:rsidP="00BD70D7">
      <w:pPr>
        <w:ind w:firstLine="709"/>
        <w:jc w:val="both"/>
        <w:rPr>
          <w:lang w:val="en-US"/>
        </w:rPr>
      </w:pPr>
      <w:r w:rsidRPr="007839A2">
        <w:rPr>
          <w:lang w:val="en-US"/>
        </w:rPr>
        <w:t>(5)    Persoana interesată în efectuarea tranzacţiei date va trebui să părăsească pentru cîtva timp adunarea generală a acţionarilor la care, prin vot deschis, se hotărăşte cu privire la încheierea acesteia. Prezenţa acestei persoane la adunarea generală se ia în considerare la stabilirea cvorumului, iar la constatarea rezultatului votului, se consideră că această persoană nu a participat la votare.</w:t>
      </w:r>
    </w:p>
    <w:p w14:paraId="25550D06" w14:textId="77777777" w:rsidR="00BD70D7" w:rsidRPr="007839A2" w:rsidRDefault="00BD70D7" w:rsidP="00BD70D7">
      <w:pPr>
        <w:ind w:firstLine="709"/>
        <w:jc w:val="both"/>
        <w:rPr>
          <w:lang w:val="en-US"/>
        </w:rPr>
      </w:pPr>
      <w:r w:rsidRPr="007839A2">
        <w:rPr>
          <w:lang w:val="en-US"/>
        </w:rPr>
        <w:t>(6)    Dacă adunării generale a acţionarilor nu le erau cunoscute toate circumstanţele legate de încheierea tranzacţiei cu conflict de interese şi/sau această tranzacţie a fost încheiată prin încălcarea altor prevederi ale prezentului articol, adunarea generală este în drept să ceară conducătorului organului executiv al Societăţii:</w:t>
      </w:r>
    </w:p>
    <w:p w14:paraId="4AE167B6" w14:textId="77777777" w:rsidR="00BD70D7" w:rsidRPr="007839A2" w:rsidRDefault="00BD70D7" w:rsidP="00BD70D7">
      <w:pPr>
        <w:ind w:firstLine="709"/>
        <w:jc w:val="both"/>
        <w:rPr>
          <w:lang w:val="en-US"/>
        </w:rPr>
      </w:pPr>
      <w:r w:rsidRPr="007839A2">
        <w:rPr>
          <w:lang w:val="en-US"/>
        </w:rPr>
        <w:t>a)  să renunţe la încheierea unei astfel de tranzacţii ori să o rezilieze; sau</w:t>
      </w:r>
    </w:p>
    <w:p w14:paraId="4454845D" w14:textId="77777777" w:rsidR="00BD70D7" w:rsidRPr="00235200" w:rsidRDefault="00BD70D7" w:rsidP="00BD70D7">
      <w:pPr>
        <w:ind w:firstLine="709"/>
        <w:jc w:val="both"/>
        <w:rPr>
          <w:lang w:val="en-US"/>
        </w:rPr>
      </w:pPr>
      <w:r w:rsidRPr="007839A2">
        <w:rPr>
          <w:lang w:val="en-US"/>
        </w:rPr>
        <w:t xml:space="preserve">b)  să asigure, în condiţiile legislaţiei, repararea de către persoana interesată a prejudiciului cauzat Societăţii prin efectuarea acestei tranzacţii. </w:t>
      </w:r>
    </w:p>
    <w:p w14:paraId="7966B60E" w14:textId="77777777" w:rsidR="00BD70D7" w:rsidRPr="00235200" w:rsidRDefault="00BD70D7" w:rsidP="00BD70D7">
      <w:pPr>
        <w:ind w:firstLine="709"/>
        <w:jc w:val="both"/>
        <w:rPr>
          <w:lang w:val="en-US"/>
        </w:rPr>
      </w:pPr>
    </w:p>
    <w:p w14:paraId="746321DB" w14:textId="77777777" w:rsidR="00BD70D7" w:rsidRPr="005E1369" w:rsidRDefault="00BD70D7" w:rsidP="00BD70D7">
      <w:pPr>
        <w:ind w:firstLine="709"/>
        <w:jc w:val="center"/>
        <w:rPr>
          <w:b/>
          <w:bCs/>
          <w:lang w:val="en-US"/>
        </w:rPr>
      </w:pPr>
      <w:r w:rsidRPr="005E1369">
        <w:rPr>
          <w:b/>
          <w:bCs/>
          <w:lang w:val="en-US"/>
        </w:rPr>
        <w:t>CAPITOLUL VII.</w:t>
      </w:r>
    </w:p>
    <w:p w14:paraId="1A16C89F" w14:textId="77777777" w:rsidR="00BD70D7" w:rsidRPr="00235200" w:rsidRDefault="00BD70D7" w:rsidP="00BD70D7">
      <w:pPr>
        <w:ind w:firstLine="709"/>
        <w:jc w:val="center"/>
        <w:rPr>
          <w:b/>
          <w:bCs/>
          <w:lang w:val="en-US"/>
        </w:rPr>
      </w:pPr>
      <w:r w:rsidRPr="005E1369">
        <w:rPr>
          <w:b/>
          <w:bCs/>
          <w:lang w:val="en-US"/>
        </w:rPr>
        <w:t>PROFITUL SOCIETĂŢII ŞI DIVIDENDELE</w:t>
      </w:r>
    </w:p>
    <w:p w14:paraId="771B2B30" w14:textId="77777777" w:rsidR="00BD70D7" w:rsidRPr="00235200" w:rsidRDefault="00BD70D7" w:rsidP="00BD70D7">
      <w:pPr>
        <w:ind w:firstLine="709"/>
        <w:jc w:val="both"/>
        <w:rPr>
          <w:lang w:val="en-US"/>
        </w:rPr>
      </w:pPr>
    </w:p>
    <w:p w14:paraId="6854CFD0" w14:textId="77777777" w:rsidR="00BD70D7" w:rsidRPr="005E1369" w:rsidRDefault="00BD70D7" w:rsidP="00BD70D7">
      <w:pPr>
        <w:ind w:firstLine="709"/>
        <w:jc w:val="both"/>
        <w:rPr>
          <w:b/>
          <w:bCs/>
          <w:lang w:val="en-US"/>
        </w:rPr>
      </w:pPr>
      <w:r w:rsidRPr="005E1369">
        <w:rPr>
          <w:b/>
          <w:bCs/>
          <w:lang w:val="en-US"/>
        </w:rPr>
        <w:t>Articolul 41. Profitul (pierderile) Societăţii.</w:t>
      </w:r>
    </w:p>
    <w:p w14:paraId="18B556AD" w14:textId="77777777" w:rsidR="00BD70D7" w:rsidRPr="007839A2" w:rsidRDefault="00BD70D7" w:rsidP="00BD70D7">
      <w:pPr>
        <w:ind w:firstLine="709"/>
        <w:jc w:val="both"/>
        <w:rPr>
          <w:lang w:val="en-US"/>
        </w:rPr>
      </w:pPr>
      <w:r w:rsidRPr="007839A2">
        <w:rPr>
          <w:lang w:val="en-US"/>
        </w:rPr>
        <w:t>(1)    Profitul (pierderile) Societăţii se stabileşte în conformitate cu prevederile legislaţiei.</w:t>
      </w:r>
    </w:p>
    <w:p w14:paraId="7FCAE4D7" w14:textId="77777777" w:rsidR="00BD70D7" w:rsidRPr="007839A2" w:rsidRDefault="00BD70D7" w:rsidP="00BD70D7">
      <w:pPr>
        <w:ind w:firstLine="709"/>
        <w:jc w:val="both"/>
        <w:rPr>
          <w:lang w:val="en-US"/>
        </w:rPr>
      </w:pPr>
      <w:r w:rsidRPr="007839A2">
        <w:rPr>
          <w:lang w:val="en-US"/>
        </w:rPr>
        <w:t>(2)    Profitul net se formează după achitarea impozitelor şi altor plăţi obligatorii şi rămâne la dispoziţia Societăţii.</w:t>
      </w:r>
    </w:p>
    <w:p w14:paraId="25B9FC93" w14:textId="77777777" w:rsidR="00BD70D7" w:rsidRPr="007839A2" w:rsidRDefault="00BD70D7" w:rsidP="00BD70D7">
      <w:pPr>
        <w:ind w:firstLine="709"/>
        <w:jc w:val="both"/>
        <w:rPr>
          <w:lang w:val="en-US"/>
        </w:rPr>
      </w:pPr>
      <w:r w:rsidRPr="007839A2">
        <w:rPr>
          <w:lang w:val="en-US"/>
        </w:rPr>
        <w:t>(3)    Profitul net poate fi utilizat pentru:</w:t>
      </w:r>
    </w:p>
    <w:p w14:paraId="6B1B5F9A" w14:textId="77777777" w:rsidR="00BD70D7" w:rsidRPr="007839A2" w:rsidRDefault="00BD70D7" w:rsidP="00BD70D7">
      <w:pPr>
        <w:ind w:left="708" w:firstLine="709"/>
        <w:jc w:val="both"/>
        <w:rPr>
          <w:lang w:val="en-US"/>
        </w:rPr>
      </w:pPr>
      <w:r w:rsidRPr="007839A2">
        <w:rPr>
          <w:lang w:val="en-US"/>
        </w:rPr>
        <w:t>a)  acoperirea pierderilor din anii precedenţi;</w:t>
      </w:r>
    </w:p>
    <w:p w14:paraId="142F8CBC" w14:textId="77777777" w:rsidR="00BD70D7" w:rsidRPr="007839A2" w:rsidRDefault="00BD70D7" w:rsidP="00BD70D7">
      <w:pPr>
        <w:ind w:left="708" w:firstLine="709"/>
        <w:jc w:val="both"/>
        <w:rPr>
          <w:lang w:val="en-US"/>
        </w:rPr>
      </w:pPr>
      <w:r w:rsidRPr="007839A2">
        <w:rPr>
          <w:lang w:val="en-US"/>
        </w:rPr>
        <w:t>b)  formarea capitalului de rezervă;</w:t>
      </w:r>
    </w:p>
    <w:p w14:paraId="7F36D073" w14:textId="77777777" w:rsidR="00BD70D7" w:rsidRPr="007839A2" w:rsidRDefault="00BD70D7" w:rsidP="00BD70D7">
      <w:pPr>
        <w:ind w:left="708" w:firstLine="709"/>
        <w:jc w:val="both"/>
        <w:rPr>
          <w:lang w:val="en-US"/>
        </w:rPr>
      </w:pPr>
      <w:r w:rsidRPr="007839A2">
        <w:rPr>
          <w:lang w:val="en-US"/>
        </w:rPr>
        <w:t>c) formarea, fondurilor pentru răscumpărarea acţiunilor, în cazul în care vor fi emise acțiuni răscumpărabile potrivit prevederilor Legii nr.1134/1997 din care nu pot fi plătite dividende;</w:t>
      </w:r>
    </w:p>
    <w:p w14:paraId="74E7C8E8" w14:textId="77777777" w:rsidR="00BD70D7" w:rsidRPr="007839A2" w:rsidRDefault="00BD70D7" w:rsidP="00BD70D7">
      <w:pPr>
        <w:ind w:left="708" w:firstLine="709"/>
        <w:jc w:val="both"/>
        <w:rPr>
          <w:lang w:val="en-US"/>
        </w:rPr>
      </w:pPr>
      <w:r w:rsidRPr="007839A2">
        <w:rPr>
          <w:lang w:val="en-US"/>
        </w:rPr>
        <w:t>d) plata recompenselor către membrii comisiei de cenzori;</w:t>
      </w:r>
    </w:p>
    <w:p w14:paraId="7B13534E" w14:textId="77777777" w:rsidR="00BD70D7" w:rsidRPr="007839A2" w:rsidRDefault="00BD70D7" w:rsidP="00BD70D7">
      <w:pPr>
        <w:ind w:left="708" w:firstLine="709"/>
        <w:jc w:val="both"/>
        <w:rPr>
          <w:lang w:val="en-US"/>
        </w:rPr>
      </w:pPr>
      <w:r w:rsidRPr="007839A2">
        <w:rPr>
          <w:lang w:val="en-US"/>
        </w:rPr>
        <w:t>e) investirea în vederea dezvoltării producţiei;</w:t>
      </w:r>
    </w:p>
    <w:p w14:paraId="2F6FCE40" w14:textId="77777777" w:rsidR="00BD70D7" w:rsidRPr="007839A2" w:rsidRDefault="00BD70D7" w:rsidP="00BD70D7">
      <w:pPr>
        <w:ind w:left="708" w:firstLine="709"/>
        <w:jc w:val="both"/>
        <w:rPr>
          <w:lang w:val="en-US"/>
        </w:rPr>
      </w:pPr>
      <w:r w:rsidRPr="007839A2">
        <w:rPr>
          <w:lang w:val="en-US"/>
        </w:rPr>
        <w:t>f) plata dividendelor; precum şi pentru</w:t>
      </w:r>
    </w:p>
    <w:p w14:paraId="6F482AEA" w14:textId="77777777" w:rsidR="00BD70D7" w:rsidRPr="007839A2" w:rsidRDefault="00BD70D7" w:rsidP="00BD70D7">
      <w:pPr>
        <w:ind w:left="708" w:firstLine="709"/>
        <w:jc w:val="both"/>
        <w:rPr>
          <w:lang w:val="en-US"/>
        </w:rPr>
      </w:pPr>
      <w:r w:rsidRPr="007839A2">
        <w:rPr>
          <w:lang w:val="en-US"/>
        </w:rPr>
        <w:t>g) alte scopuri, în corespundere cu legislaţia.</w:t>
      </w:r>
    </w:p>
    <w:p w14:paraId="3EA33FA7" w14:textId="77777777" w:rsidR="00BD70D7" w:rsidRPr="007839A2" w:rsidRDefault="00BD70D7" w:rsidP="00BD70D7">
      <w:pPr>
        <w:ind w:firstLine="709"/>
        <w:jc w:val="both"/>
        <w:rPr>
          <w:lang w:val="en-US"/>
        </w:rPr>
      </w:pPr>
      <w:r w:rsidRPr="007839A2">
        <w:rPr>
          <w:lang w:val="en-US"/>
        </w:rPr>
        <w:t xml:space="preserve">(4) Decizia de repartizare a profitului net în cursul anului </w:t>
      </w:r>
      <w:proofErr w:type="gramStart"/>
      <w:r w:rsidRPr="007839A2">
        <w:rPr>
          <w:lang w:val="en-US"/>
        </w:rPr>
        <w:t>financiar ,</w:t>
      </w:r>
      <w:proofErr w:type="gramEnd"/>
      <w:r w:rsidRPr="007839A2">
        <w:rPr>
          <w:lang w:val="en-US"/>
        </w:rPr>
        <w:t xml:space="preserve"> preczm şi hotărîrea de repartizare a profitului net anual se ia de adunarea generală a acţionarilor.</w:t>
      </w:r>
    </w:p>
    <w:p w14:paraId="17CDD232" w14:textId="77777777" w:rsidR="00BD70D7" w:rsidRDefault="00BD70D7" w:rsidP="00BD70D7">
      <w:pPr>
        <w:ind w:firstLine="709"/>
        <w:jc w:val="right"/>
        <w:rPr>
          <w:sz w:val="22"/>
          <w:lang w:val="en-US"/>
        </w:rPr>
      </w:pPr>
    </w:p>
    <w:p w14:paraId="4E058A8D" w14:textId="77777777" w:rsidR="00BD70D7" w:rsidRPr="00871766" w:rsidRDefault="00BD70D7" w:rsidP="00BD70D7">
      <w:pPr>
        <w:ind w:firstLine="709"/>
        <w:jc w:val="right"/>
        <w:rPr>
          <w:sz w:val="22"/>
          <w:lang w:val="en-US"/>
        </w:rPr>
      </w:pPr>
      <w:r w:rsidRPr="00871766">
        <w:rPr>
          <w:sz w:val="22"/>
          <w:lang w:val="en-US"/>
        </w:rPr>
        <w:t>Anexa nr. 2 la Decizia Consiliului municip</w:t>
      </w:r>
      <w:r>
        <w:rPr>
          <w:sz w:val="22"/>
          <w:lang w:val="en-US"/>
        </w:rPr>
        <w:t>a</w:t>
      </w:r>
      <w:r w:rsidRPr="00871766">
        <w:rPr>
          <w:sz w:val="22"/>
          <w:lang w:val="en-US"/>
        </w:rPr>
        <w:t>l Ceadîr-Lunga</w:t>
      </w:r>
    </w:p>
    <w:p w14:paraId="45A11A84" w14:textId="77777777" w:rsidR="00BD70D7" w:rsidRPr="00871766" w:rsidRDefault="00BD70D7" w:rsidP="00BD70D7">
      <w:pPr>
        <w:ind w:firstLine="709"/>
        <w:jc w:val="right"/>
        <w:rPr>
          <w:sz w:val="22"/>
          <w:lang w:val="en-US"/>
        </w:rPr>
      </w:pPr>
      <w:r w:rsidRPr="00871766">
        <w:rPr>
          <w:sz w:val="22"/>
          <w:lang w:val="en-US"/>
        </w:rPr>
        <w:t>nr. 1/2 din 02.02.2024</w:t>
      </w:r>
    </w:p>
    <w:p w14:paraId="508304E1" w14:textId="77777777" w:rsidR="00BD70D7" w:rsidRDefault="00BD70D7" w:rsidP="00BD70D7">
      <w:pPr>
        <w:ind w:firstLine="709"/>
        <w:jc w:val="both"/>
        <w:rPr>
          <w:b/>
          <w:bCs/>
          <w:lang w:val="en-US"/>
        </w:rPr>
      </w:pPr>
    </w:p>
    <w:p w14:paraId="4D5F1E27" w14:textId="77777777" w:rsidR="00BD70D7" w:rsidRPr="00871766" w:rsidRDefault="00BD70D7" w:rsidP="00BD70D7">
      <w:pPr>
        <w:ind w:firstLine="709"/>
        <w:jc w:val="both"/>
        <w:rPr>
          <w:b/>
          <w:bCs/>
          <w:lang w:val="en-US"/>
        </w:rPr>
      </w:pPr>
      <w:r w:rsidRPr="00871766">
        <w:rPr>
          <w:b/>
          <w:bCs/>
          <w:lang w:val="en-US"/>
        </w:rPr>
        <w:lastRenderedPageBreak/>
        <w:t>Articolul 42. Dividendele. Modul şi termenele de plată a dividendelor şi de acoperire a pierderilor Societăţii.</w:t>
      </w:r>
    </w:p>
    <w:p w14:paraId="5514A605" w14:textId="77777777" w:rsidR="00BD70D7" w:rsidRPr="007839A2" w:rsidRDefault="00BD70D7" w:rsidP="00BD70D7">
      <w:pPr>
        <w:ind w:firstLine="709"/>
        <w:jc w:val="both"/>
        <w:rPr>
          <w:lang w:val="en-US"/>
        </w:rPr>
      </w:pPr>
      <w:r w:rsidRPr="007839A2">
        <w:rPr>
          <w:lang w:val="en-US"/>
        </w:rPr>
        <w:t xml:space="preserve">(1)    </w:t>
      </w:r>
      <w:proofErr w:type="gramStart"/>
      <w:r w:rsidRPr="007839A2">
        <w:rPr>
          <w:lang w:val="en-US"/>
        </w:rPr>
        <w:t>Societatea  are</w:t>
      </w:r>
      <w:proofErr w:type="gramEnd"/>
      <w:r w:rsidRPr="007839A2">
        <w:rPr>
          <w:lang w:val="en-US"/>
        </w:rPr>
        <w:t xml:space="preserve">  dreptul  să  plătească  dividende  intermediare  (trimestriale,  semestriale)  şi anuale pe acţiunile aflate în circulaţie. Plata dividendelor intermediare se efectuează în temeiul situaţiilor financiare interimare (trimestriale, semestriale) elaborate în acest scop, din care să rezulte că fondurile disponibile pentru distribuire sunt suficiente.</w:t>
      </w:r>
    </w:p>
    <w:p w14:paraId="1431DE38" w14:textId="77777777" w:rsidR="00BD70D7" w:rsidRPr="007839A2" w:rsidRDefault="00BD70D7" w:rsidP="00BD70D7">
      <w:pPr>
        <w:ind w:firstLine="709"/>
        <w:jc w:val="both"/>
        <w:rPr>
          <w:lang w:val="en-US"/>
        </w:rPr>
      </w:pPr>
      <w:r w:rsidRPr="007839A2">
        <w:rPr>
          <w:lang w:val="en-US"/>
        </w:rPr>
        <w:t>(2)    Societatea nu are dreptul să garanteze plata dividendelor.</w:t>
      </w:r>
    </w:p>
    <w:p w14:paraId="5826B9FF" w14:textId="77777777" w:rsidR="00BD70D7" w:rsidRPr="007839A2" w:rsidRDefault="00BD70D7" w:rsidP="00BD70D7">
      <w:pPr>
        <w:ind w:firstLine="709"/>
        <w:jc w:val="both"/>
        <w:rPr>
          <w:lang w:val="en-US"/>
        </w:rPr>
      </w:pPr>
      <w:r w:rsidRPr="007839A2">
        <w:rPr>
          <w:lang w:val="en-US"/>
        </w:rPr>
        <w:t>(3)    Obligaţiile Societăţii referitoare la plata dividendelor apar la data anunţării hotărîrii privind plata lor.</w:t>
      </w:r>
    </w:p>
    <w:p w14:paraId="60BA598E" w14:textId="77777777" w:rsidR="00BD70D7" w:rsidRPr="007839A2" w:rsidRDefault="00BD70D7" w:rsidP="00BD70D7">
      <w:pPr>
        <w:ind w:firstLine="709"/>
        <w:jc w:val="both"/>
        <w:rPr>
          <w:lang w:val="en-US"/>
        </w:rPr>
      </w:pPr>
      <w:r w:rsidRPr="007839A2">
        <w:rPr>
          <w:lang w:val="en-US"/>
        </w:rPr>
        <w:t>(4)    Societatea nu este în drept să ia hotărîre privind plata dividendelor:</w:t>
      </w:r>
    </w:p>
    <w:p w14:paraId="680A8855" w14:textId="77777777" w:rsidR="00BD70D7" w:rsidRPr="007839A2" w:rsidRDefault="00BD70D7" w:rsidP="00BD70D7">
      <w:pPr>
        <w:ind w:left="708" w:firstLine="709"/>
        <w:jc w:val="both"/>
        <w:rPr>
          <w:lang w:val="en-US"/>
        </w:rPr>
      </w:pPr>
      <w:r w:rsidRPr="007839A2">
        <w:rPr>
          <w:lang w:val="en-US"/>
        </w:rPr>
        <w:t xml:space="preserve">a) până la achiziţionarea acţiunilor plasate în conformitate cu art.77 </w:t>
      </w:r>
      <w:proofErr w:type="gramStart"/>
      <w:r w:rsidRPr="007839A2">
        <w:rPr>
          <w:lang w:val="en-US"/>
        </w:rPr>
        <w:t>alin.(</w:t>
      </w:r>
      <w:proofErr w:type="gramEnd"/>
      <w:r w:rsidRPr="007839A2">
        <w:rPr>
          <w:lang w:val="en-US"/>
        </w:rPr>
        <w:t>8) şi art.78 din Legea nr.1134/1997;</w:t>
      </w:r>
    </w:p>
    <w:p w14:paraId="771D065C" w14:textId="77777777" w:rsidR="00BD70D7" w:rsidRPr="007839A2" w:rsidRDefault="00BD70D7" w:rsidP="00BD70D7">
      <w:pPr>
        <w:ind w:left="708" w:firstLine="709"/>
        <w:jc w:val="both"/>
        <w:rPr>
          <w:lang w:val="en-US"/>
        </w:rPr>
      </w:pPr>
      <w:r w:rsidRPr="007839A2">
        <w:rPr>
          <w:lang w:val="en-US"/>
        </w:rPr>
        <w:t xml:space="preserve">b) dacă, la data luării hotărîrii cu privire la plata dividendelor, Societatea este insolvabilă sau plata dividendelor va duce la insolvabilitatea ei; </w:t>
      </w:r>
    </w:p>
    <w:p w14:paraId="2F89DD53" w14:textId="77777777" w:rsidR="00BD70D7" w:rsidRPr="007839A2" w:rsidRDefault="00BD70D7" w:rsidP="00BD70D7">
      <w:pPr>
        <w:ind w:left="708" w:firstLine="709"/>
        <w:jc w:val="both"/>
        <w:rPr>
          <w:lang w:val="en-US"/>
        </w:rPr>
      </w:pPr>
      <w:r w:rsidRPr="007839A2">
        <w:rPr>
          <w:lang w:val="en-US"/>
        </w:rPr>
        <w:t xml:space="preserve">c)  dacă valoarea activelor nete, conform situaţiilor financiare elaborate la data adoptării respectivei </w:t>
      </w:r>
      <w:proofErr w:type="gramStart"/>
      <w:r w:rsidRPr="007839A2">
        <w:rPr>
          <w:lang w:val="en-US"/>
        </w:rPr>
        <w:t>hotărâri ,</w:t>
      </w:r>
      <w:proofErr w:type="gramEnd"/>
      <w:r w:rsidRPr="007839A2">
        <w:rPr>
          <w:lang w:val="en-US"/>
        </w:rPr>
        <w:t xml:space="preserve"> este mai mică decît capitalul ei social sau va deveni mai mică în urma plăţii dividendelor; </w:t>
      </w:r>
    </w:p>
    <w:p w14:paraId="56FC9430" w14:textId="77777777" w:rsidR="00BD70D7" w:rsidRPr="007839A2" w:rsidRDefault="00BD70D7" w:rsidP="00BD70D7">
      <w:pPr>
        <w:ind w:left="708" w:firstLine="709"/>
        <w:jc w:val="both"/>
        <w:rPr>
          <w:lang w:val="en-US"/>
        </w:rPr>
      </w:pPr>
      <w:r w:rsidRPr="007839A2">
        <w:rPr>
          <w:lang w:val="en-US"/>
        </w:rPr>
        <w:t xml:space="preserve">d)  pe acţiunile ordinare dacă nu s-a hotărît cu privire la plata dividendelor pe acţiunile preferenţiale; </w:t>
      </w:r>
    </w:p>
    <w:p w14:paraId="32CDE9E1" w14:textId="77777777" w:rsidR="00BD70D7" w:rsidRPr="007839A2" w:rsidRDefault="00BD70D7" w:rsidP="00BD70D7">
      <w:pPr>
        <w:ind w:left="708" w:firstLine="709"/>
        <w:jc w:val="both"/>
        <w:rPr>
          <w:lang w:val="en-US"/>
        </w:rPr>
      </w:pPr>
      <w:r w:rsidRPr="007839A2">
        <w:rPr>
          <w:lang w:val="en-US"/>
        </w:rPr>
        <w:t>e) pe orice acţiuni, dacă nu s-a efectuat plata dobînzii scadente la obligaţiuni.</w:t>
      </w:r>
    </w:p>
    <w:p w14:paraId="20921A8E" w14:textId="77777777" w:rsidR="00BD70D7" w:rsidRPr="007839A2" w:rsidRDefault="00BD70D7" w:rsidP="00BD70D7">
      <w:pPr>
        <w:ind w:firstLine="709"/>
        <w:jc w:val="both"/>
        <w:rPr>
          <w:lang w:val="en-US"/>
        </w:rPr>
      </w:pPr>
      <w:r w:rsidRPr="007839A2">
        <w:rPr>
          <w:lang w:val="en-US"/>
        </w:rPr>
        <w:t xml:space="preserve">(5) Decizia cu privire la plata dividendelor intermediare, precum </w:t>
      </w:r>
      <w:proofErr w:type="gramStart"/>
      <w:r w:rsidRPr="007839A2">
        <w:rPr>
          <w:lang w:val="en-US"/>
        </w:rPr>
        <w:t>şi  plata</w:t>
      </w:r>
      <w:proofErr w:type="gramEnd"/>
      <w:r w:rsidRPr="007839A2">
        <w:rPr>
          <w:lang w:val="en-US"/>
        </w:rPr>
        <w:t xml:space="preserve"> dividendelor anuale se ia de adunarea generală a acţionarilor.</w:t>
      </w:r>
    </w:p>
    <w:p w14:paraId="20118DCF" w14:textId="77777777" w:rsidR="00BD70D7" w:rsidRPr="007839A2" w:rsidRDefault="00BD70D7" w:rsidP="00BD70D7">
      <w:pPr>
        <w:ind w:firstLine="709"/>
        <w:jc w:val="both"/>
        <w:rPr>
          <w:lang w:val="en-US"/>
        </w:rPr>
      </w:pPr>
      <w:r w:rsidRPr="007839A2">
        <w:rPr>
          <w:lang w:val="en-US"/>
        </w:rPr>
        <w:t>(6)    În hotărîrea privind plata dividendelor se va indica:</w:t>
      </w:r>
    </w:p>
    <w:p w14:paraId="5C79F7F8" w14:textId="77777777" w:rsidR="00BD70D7" w:rsidRPr="007839A2" w:rsidRDefault="00BD70D7" w:rsidP="00BD70D7">
      <w:pPr>
        <w:ind w:left="708" w:firstLine="709"/>
        <w:jc w:val="both"/>
        <w:rPr>
          <w:lang w:val="en-US"/>
        </w:rPr>
      </w:pPr>
      <w:r w:rsidRPr="007839A2">
        <w:rPr>
          <w:lang w:val="en-US"/>
        </w:rPr>
        <w:t>a)  data la care este întocmită lista acţionarilor care au dreptul să primească dividende;</w:t>
      </w:r>
    </w:p>
    <w:p w14:paraId="4E2AC0A8" w14:textId="77777777" w:rsidR="00BD70D7" w:rsidRPr="007839A2" w:rsidRDefault="00BD70D7" w:rsidP="00BD70D7">
      <w:pPr>
        <w:ind w:left="708" w:firstLine="709"/>
        <w:jc w:val="both"/>
        <w:rPr>
          <w:lang w:val="en-US"/>
        </w:rPr>
      </w:pPr>
      <w:r w:rsidRPr="007839A2">
        <w:rPr>
          <w:lang w:val="en-US"/>
        </w:rPr>
        <w:t>b)  cuantumul dividendelor pe o acţiune de fiecare clasă aflată în circulaţie;</w:t>
      </w:r>
    </w:p>
    <w:p w14:paraId="592DC585" w14:textId="77777777" w:rsidR="00BD70D7" w:rsidRPr="007839A2" w:rsidRDefault="00BD70D7" w:rsidP="00BD70D7">
      <w:pPr>
        <w:ind w:left="708" w:firstLine="709"/>
        <w:jc w:val="both"/>
        <w:rPr>
          <w:lang w:val="en-US"/>
        </w:rPr>
      </w:pPr>
      <w:r w:rsidRPr="007839A2">
        <w:rPr>
          <w:lang w:val="en-US"/>
        </w:rPr>
        <w:t>c)  forma şi termenul de plată a dividendelor.</w:t>
      </w:r>
    </w:p>
    <w:p w14:paraId="4BFF6D03" w14:textId="77777777" w:rsidR="00BD70D7" w:rsidRPr="007839A2" w:rsidRDefault="00BD70D7" w:rsidP="00BD70D7">
      <w:pPr>
        <w:ind w:firstLine="709"/>
        <w:jc w:val="both"/>
        <w:rPr>
          <w:lang w:val="en-US"/>
        </w:rPr>
      </w:pPr>
      <w:r w:rsidRPr="007839A2">
        <w:rPr>
          <w:lang w:val="en-US"/>
        </w:rPr>
        <w:t xml:space="preserve">(7)    Pentru fiecare plată a </w:t>
      </w:r>
      <w:proofErr w:type="gramStart"/>
      <w:r w:rsidRPr="007839A2">
        <w:rPr>
          <w:lang w:val="en-US"/>
        </w:rPr>
        <w:t>dividendelor,  se</w:t>
      </w:r>
      <w:proofErr w:type="gramEnd"/>
      <w:r w:rsidRPr="007839A2">
        <w:rPr>
          <w:lang w:val="en-US"/>
        </w:rPr>
        <w:t xml:space="preserve"> va asigura  întocmirea listei acţionarilor care au dreptul să primească dividende.</w:t>
      </w:r>
    </w:p>
    <w:p w14:paraId="2105E2EF" w14:textId="77777777" w:rsidR="00BD70D7" w:rsidRPr="007839A2" w:rsidRDefault="00BD70D7" w:rsidP="00BD70D7">
      <w:pPr>
        <w:ind w:firstLine="709"/>
        <w:jc w:val="both"/>
        <w:rPr>
          <w:lang w:val="en-US"/>
        </w:rPr>
      </w:pPr>
      <w:r w:rsidRPr="007839A2">
        <w:rPr>
          <w:lang w:val="en-US"/>
        </w:rPr>
        <w:t>(8)    În lista acţionarilor care au dreptul să primească dividende intermediare vor fi înscrişi acţionarii şi custozii acţiunilor înregistraţi în registrul acţionarilor cel mai tîrziu cu 15 zile pînă la luarea hotărîrii cu privire la plata dividendelor intermediare, iar în lista acţionarilor care au dreptul să primească dividende anuale vor fi înscrişi acţionarii şi deţinătorii nominali de acţiuni înregistraţi în registrul menţionat la data fixată, care nu poate depăşi termenul de 45 de zile înainte de ţinerea adunării generale anuale a acţionarilor.</w:t>
      </w:r>
    </w:p>
    <w:p w14:paraId="79DFB24D" w14:textId="77777777" w:rsidR="00BD70D7" w:rsidRPr="007839A2" w:rsidRDefault="00BD70D7" w:rsidP="00BD70D7">
      <w:pPr>
        <w:ind w:firstLine="709"/>
        <w:jc w:val="both"/>
        <w:rPr>
          <w:lang w:val="en-US"/>
        </w:rPr>
      </w:pPr>
      <w:r w:rsidRPr="007839A2">
        <w:rPr>
          <w:lang w:val="en-US"/>
        </w:rPr>
        <w:t>(9)    Adunarea generală a acţionarilor este în drept să aprobe dividendele anuale în cuantum nu mai mic decît dividendele intermediare plătite.</w:t>
      </w:r>
    </w:p>
    <w:p w14:paraId="15C83F1E" w14:textId="77777777" w:rsidR="00BD70D7" w:rsidRPr="007839A2" w:rsidRDefault="00BD70D7" w:rsidP="00BD70D7">
      <w:pPr>
        <w:ind w:firstLine="709"/>
        <w:jc w:val="both"/>
        <w:rPr>
          <w:lang w:val="en-US"/>
        </w:rPr>
      </w:pPr>
      <w:r w:rsidRPr="007839A2">
        <w:rPr>
          <w:lang w:val="en-US"/>
        </w:rPr>
        <w:t>(10)  Mărimea dividendelor anunţate pe fiecare acţiune de aceeaşi clasă trebuie să fie egală, indiferent de termenul plasării acţiunilor.</w:t>
      </w:r>
    </w:p>
    <w:p w14:paraId="3E2A2137" w14:textId="77777777" w:rsidR="00BD70D7" w:rsidRPr="007839A2" w:rsidRDefault="00BD70D7" w:rsidP="00BD70D7">
      <w:pPr>
        <w:ind w:firstLine="709"/>
        <w:jc w:val="both"/>
        <w:rPr>
          <w:lang w:val="en-US"/>
        </w:rPr>
      </w:pPr>
      <w:r w:rsidRPr="007839A2">
        <w:rPr>
          <w:lang w:val="en-US"/>
        </w:rPr>
        <w:t xml:space="preserve">(11)  Dividendele se plătesc cu mijloace băneşti, cu acţiuni ale emisiei </w:t>
      </w:r>
      <w:proofErr w:type="gramStart"/>
      <w:r w:rsidRPr="007839A2">
        <w:rPr>
          <w:lang w:val="en-US"/>
        </w:rPr>
        <w:t>suplimentare  sau</w:t>
      </w:r>
      <w:proofErr w:type="gramEnd"/>
      <w:r w:rsidRPr="007839A2">
        <w:rPr>
          <w:lang w:val="en-US"/>
        </w:rPr>
        <w:t xml:space="preserve"> alte bunuri destinate consumului populaţiei civile, a căror circulaţie nu este interzisă sau limitată de actele legislative.</w:t>
      </w:r>
    </w:p>
    <w:p w14:paraId="7149011C" w14:textId="77777777" w:rsidR="00BD70D7" w:rsidRPr="007839A2" w:rsidRDefault="00BD70D7" w:rsidP="00BD70D7">
      <w:pPr>
        <w:ind w:firstLine="709"/>
        <w:jc w:val="both"/>
        <w:rPr>
          <w:lang w:val="en-US"/>
        </w:rPr>
      </w:pPr>
      <w:r w:rsidRPr="007839A2">
        <w:rPr>
          <w:lang w:val="en-US"/>
        </w:rPr>
        <w:t>(12)  Termenul de plată a dividendelor se stabileşte de organul care a luat decizia de plată în conformitate cu statutul Societăţii, însă nu poate fi mai mare de 3 luni de la data luării deciziei cu privire la plata lor, cu excepţia cazurilor prevăzute la art. 47 alin. (11) din Legea nr.1134/1997.</w:t>
      </w:r>
    </w:p>
    <w:p w14:paraId="18BC8FFA" w14:textId="77777777" w:rsidR="00BD70D7" w:rsidRPr="007839A2" w:rsidRDefault="00BD70D7" w:rsidP="00BD70D7">
      <w:pPr>
        <w:ind w:firstLine="709"/>
        <w:jc w:val="both"/>
        <w:rPr>
          <w:lang w:val="en-US"/>
        </w:rPr>
      </w:pPr>
      <w:r w:rsidRPr="007839A2">
        <w:rPr>
          <w:lang w:val="en-US"/>
        </w:rPr>
        <w:t>(13)  Dividendele care nu au fost primite de acţionar din vina lui în decurs de 3 ani de la data dezvăluirii informației în modul prevăzut în acest sens de Legea nr.1134/1997 se trec la venitul Societăţii şi nu pot fi revindecate de acţionar.</w:t>
      </w:r>
    </w:p>
    <w:p w14:paraId="14EC2697" w14:textId="77777777" w:rsidR="00BD70D7" w:rsidRDefault="00BD70D7" w:rsidP="00BD70D7">
      <w:pPr>
        <w:ind w:firstLine="709"/>
        <w:jc w:val="both"/>
        <w:rPr>
          <w:lang w:val="en-US"/>
        </w:rPr>
      </w:pPr>
    </w:p>
    <w:p w14:paraId="42912E3F" w14:textId="77777777" w:rsidR="00BD70D7" w:rsidRDefault="00BD70D7" w:rsidP="00BD70D7">
      <w:pPr>
        <w:ind w:firstLine="709"/>
        <w:jc w:val="right"/>
        <w:rPr>
          <w:sz w:val="22"/>
          <w:lang w:val="en-US"/>
        </w:rPr>
      </w:pPr>
    </w:p>
    <w:p w14:paraId="56A7F3FD" w14:textId="77777777" w:rsidR="00BD70D7" w:rsidRPr="00871766" w:rsidRDefault="00BD70D7" w:rsidP="00BD70D7">
      <w:pPr>
        <w:ind w:firstLine="709"/>
        <w:jc w:val="right"/>
        <w:rPr>
          <w:sz w:val="22"/>
          <w:lang w:val="en-US"/>
        </w:rPr>
      </w:pPr>
      <w:r w:rsidRPr="00871766">
        <w:rPr>
          <w:sz w:val="22"/>
          <w:lang w:val="en-US"/>
        </w:rPr>
        <w:t>Anexa nr. 2 la Decizia Consiliului municip</w:t>
      </w:r>
      <w:r>
        <w:rPr>
          <w:sz w:val="22"/>
          <w:lang w:val="en-US"/>
        </w:rPr>
        <w:t>a</w:t>
      </w:r>
      <w:r w:rsidRPr="00871766">
        <w:rPr>
          <w:sz w:val="22"/>
          <w:lang w:val="en-US"/>
        </w:rPr>
        <w:t>l Ceadîr-Lunga</w:t>
      </w:r>
    </w:p>
    <w:p w14:paraId="0448073B" w14:textId="77777777" w:rsidR="00BD70D7" w:rsidRPr="00871766" w:rsidRDefault="00BD70D7" w:rsidP="00BD70D7">
      <w:pPr>
        <w:ind w:firstLine="709"/>
        <w:jc w:val="right"/>
        <w:rPr>
          <w:sz w:val="22"/>
          <w:lang w:val="en-US"/>
        </w:rPr>
      </w:pPr>
      <w:r w:rsidRPr="00871766">
        <w:rPr>
          <w:sz w:val="22"/>
          <w:lang w:val="en-US"/>
        </w:rPr>
        <w:t>nr. 1/2 din 02.02.2024</w:t>
      </w:r>
    </w:p>
    <w:p w14:paraId="5A4A1F80" w14:textId="77777777" w:rsidR="00BD70D7" w:rsidRDefault="00BD70D7" w:rsidP="00BD70D7">
      <w:pPr>
        <w:ind w:firstLine="709"/>
        <w:jc w:val="both"/>
        <w:rPr>
          <w:lang w:val="en-US"/>
        </w:rPr>
      </w:pPr>
    </w:p>
    <w:p w14:paraId="68A74CC3" w14:textId="77777777" w:rsidR="00BD70D7" w:rsidRPr="007839A2" w:rsidRDefault="00BD70D7" w:rsidP="00BD70D7">
      <w:pPr>
        <w:ind w:firstLine="709"/>
        <w:jc w:val="both"/>
        <w:rPr>
          <w:lang w:val="en-US"/>
        </w:rPr>
      </w:pPr>
      <w:r w:rsidRPr="007839A2">
        <w:rPr>
          <w:lang w:val="en-US"/>
        </w:rPr>
        <w:lastRenderedPageBreak/>
        <w:t xml:space="preserve">(14)  Cuantumul dividendelor anuale/intermediare plătite acţionarilor nu poate depăşi cuantumul </w:t>
      </w:r>
      <w:proofErr w:type="gramStart"/>
      <w:r w:rsidRPr="007839A2">
        <w:rPr>
          <w:lang w:val="en-US"/>
        </w:rPr>
        <w:t>profitului  net</w:t>
      </w:r>
      <w:proofErr w:type="gramEnd"/>
      <w:r w:rsidRPr="007839A2">
        <w:rPr>
          <w:lang w:val="en-US"/>
        </w:rPr>
        <w:t xml:space="preserve">  de  la  sfârşitul  perioadei  de  gestiune  plus  profitul  nerepartizat  al  anilor precedenţi, minus orice pierdere a anilor precedenţi şi minus sumele depuse în rezerve în conformitate cu Legea nr.1134/1997şi prezentul statut.</w:t>
      </w:r>
    </w:p>
    <w:p w14:paraId="7538B7D1" w14:textId="77777777" w:rsidR="00BD70D7" w:rsidRDefault="00BD70D7" w:rsidP="00BD70D7">
      <w:pPr>
        <w:ind w:firstLine="709"/>
        <w:jc w:val="both"/>
        <w:rPr>
          <w:lang w:val="en-US"/>
        </w:rPr>
      </w:pPr>
      <w:r w:rsidRPr="007839A2">
        <w:rPr>
          <w:lang w:val="en-US"/>
        </w:rPr>
        <w:t xml:space="preserve">(15) Dividendele plătite cu încălcarea dispoziţiilor </w:t>
      </w:r>
      <w:proofErr w:type="gramStart"/>
      <w:r w:rsidRPr="007839A2">
        <w:rPr>
          <w:lang w:val="en-US"/>
        </w:rPr>
        <w:t>alin.(</w:t>
      </w:r>
      <w:proofErr w:type="gramEnd"/>
      <w:r w:rsidRPr="007839A2">
        <w:rPr>
          <w:lang w:val="en-US"/>
        </w:rPr>
        <w:t>1), (4) şi (14) se restituie societăţii.</w:t>
      </w:r>
    </w:p>
    <w:p w14:paraId="1BF0CB1C" w14:textId="77777777" w:rsidR="00BD70D7" w:rsidRDefault="00BD70D7" w:rsidP="00BD70D7">
      <w:pPr>
        <w:ind w:firstLine="709"/>
        <w:jc w:val="both"/>
        <w:rPr>
          <w:lang w:val="en-US"/>
        </w:rPr>
      </w:pPr>
    </w:p>
    <w:p w14:paraId="7FACA026" w14:textId="77777777" w:rsidR="00BD70D7" w:rsidRPr="007839A2" w:rsidRDefault="00BD70D7" w:rsidP="00BD70D7">
      <w:pPr>
        <w:ind w:firstLine="709"/>
        <w:jc w:val="both"/>
        <w:rPr>
          <w:lang w:val="en-US"/>
        </w:rPr>
      </w:pPr>
    </w:p>
    <w:p w14:paraId="1C88CDBD" w14:textId="77777777" w:rsidR="00BD70D7" w:rsidRPr="00871766" w:rsidRDefault="00BD70D7" w:rsidP="00BD70D7">
      <w:pPr>
        <w:ind w:firstLine="709"/>
        <w:jc w:val="center"/>
        <w:rPr>
          <w:b/>
          <w:bCs/>
          <w:lang w:val="en-US"/>
        </w:rPr>
      </w:pPr>
      <w:r w:rsidRPr="00871766">
        <w:rPr>
          <w:b/>
          <w:bCs/>
          <w:lang w:val="en-US"/>
        </w:rPr>
        <w:t>CAPITOLUL VIII.</w:t>
      </w:r>
    </w:p>
    <w:p w14:paraId="47498FEB" w14:textId="77777777" w:rsidR="00BD70D7" w:rsidRPr="00871766" w:rsidRDefault="00BD70D7" w:rsidP="00BD70D7">
      <w:pPr>
        <w:ind w:firstLine="709"/>
        <w:jc w:val="center"/>
        <w:rPr>
          <w:b/>
          <w:bCs/>
          <w:lang w:val="en-US"/>
        </w:rPr>
      </w:pPr>
      <w:r w:rsidRPr="00871766">
        <w:rPr>
          <w:b/>
          <w:bCs/>
          <w:lang w:val="en-US"/>
        </w:rPr>
        <w:t>ÎNCETAREA ACTIVITĂŢII SOCIETĂŢII</w:t>
      </w:r>
    </w:p>
    <w:p w14:paraId="6C23166A" w14:textId="77777777" w:rsidR="00BD70D7" w:rsidRPr="007839A2" w:rsidRDefault="00BD70D7" w:rsidP="00BD70D7">
      <w:pPr>
        <w:ind w:firstLine="709"/>
        <w:jc w:val="both"/>
        <w:rPr>
          <w:lang w:val="en-US"/>
        </w:rPr>
      </w:pPr>
    </w:p>
    <w:p w14:paraId="191FDDDE" w14:textId="77777777" w:rsidR="00BD70D7" w:rsidRPr="00871766" w:rsidRDefault="00BD70D7" w:rsidP="00BD70D7">
      <w:pPr>
        <w:ind w:firstLine="709"/>
        <w:jc w:val="both"/>
        <w:rPr>
          <w:b/>
          <w:bCs/>
          <w:lang w:val="en-US"/>
        </w:rPr>
      </w:pPr>
      <w:r w:rsidRPr="00871766">
        <w:rPr>
          <w:b/>
          <w:bCs/>
          <w:lang w:val="en-US"/>
        </w:rPr>
        <w:t xml:space="preserve">Articolul 43. </w:t>
      </w:r>
      <w:proofErr w:type="gramStart"/>
      <w:r w:rsidRPr="00871766">
        <w:rPr>
          <w:b/>
          <w:bCs/>
          <w:lang w:val="en-US"/>
        </w:rPr>
        <w:t>Reorganizarea  Societăţii</w:t>
      </w:r>
      <w:proofErr w:type="gramEnd"/>
      <w:r w:rsidRPr="00871766">
        <w:rPr>
          <w:b/>
          <w:bCs/>
          <w:lang w:val="en-US"/>
        </w:rPr>
        <w:t>.</w:t>
      </w:r>
    </w:p>
    <w:p w14:paraId="768F3CC6" w14:textId="77777777" w:rsidR="00BD70D7" w:rsidRPr="007839A2" w:rsidRDefault="00BD70D7" w:rsidP="00BD70D7">
      <w:pPr>
        <w:ind w:firstLine="709"/>
        <w:jc w:val="both"/>
        <w:rPr>
          <w:lang w:val="en-US"/>
        </w:rPr>
      </w:pPr>
      <w:r w:rsidRPr="007839A2">
        <w:rPr>
          <w:lang w:val="en-US"/>
        </w:rPr>
        <w:t>(1)    Reorganizarea Societăţii se efectuează prin fuziune (contopire şi absorbţie), dezmembrare (</w:t>
      </w:r>
      <w:proofErr w:type="gramStart"/>
      <w:r w:rsidRPr="007839A2">
        <w:rPr>
          <w:lang w:val="en-US"/>
        </w:rPr>
        <w:t>divizare  şi</w:t>
      </w:r>
      <w:proofErr w:type="gramEnd"/>
      <w:r w:rsidRPr="007839A2">
        <w:rPr>
          <w:lang w:val="en-US"/>
        </w:rPr>
        <w:t xml:space="preserve">  separare)  sau  transformare,  în  conformitate  cu  Codul  civil,  cu   Legea nr.1134/1997, cu legislaţia cu privire la protecţia concurenţei şi cu legislaţia privind piaţa de capital şi cu actele normative ale Comisiei Naţionale a Pieţei Financiare. </w:t>
      </w:r>
    </w:p>
    <w:p w14:paraId="701B81CC" w14:textId="77777777" w:rsidR="00BD70D7" w:rsidRPr="007839A2" w:rsidRDefault="00BD70D7" w:rsidP="00BD70D7">
      <w:pPr>
        <w:ind w:firstLine="709"/>
        <w:jc w:val="both"/>
        <w:rPr>
          <w:lang w:val="en-US"/>
        </w:rPr>
      </w:pPr>
      <w:r w:rsidRPr="007839A2">
        <w:rPr>
          <w:lang w:val="en-US"/>
        </w:rPr>
        <w:t>(2)    În cazurile prevăzute de legislaţia cu privire la protecţia concurenţei şi de altă legislaţie, reorganizarea Societăţii poate fi efectuată numai cu acordul organului de stat abilitat.</w:t>
      </w:r>
    </w:p>
    <w:p w14:paraId="6A4F5157" w14:textId="77777777" w:rsidR="00BD70D7" w:rsidRPr="007839A2" w:rsidRDefault="00BD70D7" w:rsidP="00BD70D7">
      <w:pPr>
        <w:ind w:firstLine="709"/>
        <w:jc w:val="both"/>
        <w:rPr>
          <w:lang w:val="en-US"/>
        </w:rPr>
      </w:pPr>
      <w:r w:rsidRPr="007839A2">
        <w:rPr>
          <w:lang w:val="en-US"/>
        </w:rPr>
        <w:t xml:space="preserve">(3)    Hotărîrea privind reorganizarea unei sau mai multor societăţi se ia de: </w:t>
      </w:r>
    </w:p>
    <w:p w14:paraId="7FF05589" w14:textId="77777777" w:rsidR="00BD70D7" w:rsidRPr="007839A2" w:rsidRDefault="00BD70D7" w:rsidP="00BD70D7">
      <w:pPr>
        <w:ind w:left="708" w:firstLine="709"/>
        <w:jc w:val="both"/>
        <w:rPr>
          <w:lang w:val="en-US"/>
        </w:rPr>
      </w:pPr>
      <w:r w:rsidRPr="007839A2">
        <w:rPr>
          <w:lang w:val="en-US"/>
        </w:rPr>
        <w:t xml:space="preserve">a) adunarea generală a acţionarilor fiecărei societăţi în parte; </w:t>
      </w:r>
    </w:p>
    <w:p w14:paraId="420E6E4B" w14:textId="77777777" w:rsidR="00BD70D7" w:rsidRPr="007839A2" w:rsidRDefault="00BD70D7" w:rsidP="00BD70D7">
      <w:pPr>
        <w:ind w:left="708" w:firstLine="709"/>
        <w:jc w:val="both"/>
        <w:rPr>
          <w:lang w:val="en-US"/>
        </w:rPr>
      </w:pPr>
      <w:r w:rsidRPr="007839A2">
        <w:rPr>
          <w:lang w:val="en-US"/>
        </w:rPr>
        <w:t xml:space="preserve">b) instanţa de judecată în cazurile prevăzute de lege; </w:t>
      </w:r>
    </w:p>
    <w:p w14:paraId="3EAA0119" w14:textId="77777777" w:rsidR="00BD70D7" w:rsidRDefault="00BD70D7" w:rsidP="00BD70D7">
      <w:pPr>
        <w:ind w:left="708" w:firstLine="709"/>
        <w:jc w:val="both"/>
        <w:rPr>
          <w:lang w:val="en-US"/>
        </w:rPr>
      </w:pPr>
      <w:r w:rsidRPr="007839A2">
        <w:rPr>
          <w:lang w:val="en-US"/>
        </w:rPr>
        <w:t>c) organul abilitat, în cazul aplicării Legii insolvabilităţii nr. 149/2012.</w:t>
      </w:r>
    </w:p>
    <w:p w14:paraId="1AF8EB5C" w14:textId="77777777" w:rsidR="00BD70D7" w:rsidRPr="007839A2" w:rsidRDefault="00BD70D7" w:rsidP="00BD70D7">
      <w:pPr>
        <w:ind w:left="708" w:firstLine="709"/>
        <w:jc w:val="both"/>
        <w:rPr>
          <w:lang w:val="en-US"/>
        </w:rPr>
      </w:pPr>
    </w:p>
    <w:p w14:paraId="5A69E2A4" w14:textId="77777777" w:rsidR="00BD70D7" w:rsidRPr="00871766" w:rsidRDefault="00BD70D7" w:rsidP="00BD70D7">
      <w:pPr>
        <w:ind w:firstLine="709"/>
        <w:jc w:val="both"/>
        <w:rPr>
          <w:b/>
          <w:bCs/>
          <w:lang w:val="en-US"/>
        </w:rPr>
      </w:pPr>
      <w:r w:rsidRPr="00871766">
        <w:rPr>
          <w:b/>
          <w:bCs/>
          <w:lang w:val="en-US"/>
        </w:rPr>
        <w:t>Articolul 44. Suspendarea activităţii Societăţii.</w:t>
      </w:r>
    </w:p>
    <w:p w14:paraId="2B288C97" w14:textId="77777777" w:rsidR="00BD70D7" w:rsidRPr="007839A2" w:rsidRDefault="00BD70D7" w:rsidP="00BD70D7">
      <w:pPr>
        <w:ind w:firstLine="709"/>
        <w:jc w:val="both"/>
        <w:rPr>
          <w:lang w:val="en-US"/>
        </w:rPr>
      </w:pPr>
      <w:r w:rsidRPr="007839A2">
        <w:rPr>
          <w:lang w:val="en-US"/>
        </w:rPr>
        <w:t xml:space="preserve">(2) Societatea, prin hotărîrea adunării generale, poate să îşi suspende temporar activitatea, pe o perioadă, care să nu depăşească trei ani, în cazul în care nu are datorii faţă de bugetul public naţional, precum şi faţă de alţi creditori. </w:t>
      </w:r>
    </w:p>
    <w:p w14:paraId="4DA63C9E" w14:textId="77777777" w:rsidR="00BD70D7" w:rsidRPr="007839A2" w:rsidRDefault="00BD70D7" w:rsidP="00BD70D7">
      <w:pPr>
        <w:ind w:firstLine="709"/>
        <w:jc w:val="both"/>
        <w:rPr>
          <w:lang w:val="en-US"/>
        </w:rPr>
      </w:pPr>
      <w:r w:rsidRPr="007839A2">
        <w:rPr>
          <w:lang w:val="en-US"/>
        </w:rPr>
        <w:t xml:space="preserve">(3) </w:t>
      </w:r>
      <w:proofErr w:type="gramStart"/>
      <w:r w:rsidRPr="007839A2">
        <w:rPr>
          <w:lang w:val="en-US"/>
        </w:rPr>
        <w:t>Suspendarea  activității</w:t>
      </w:r>
      <w:proofErr w:type="gramEnd"/>
      <w:r w:rsidRPr="007839A2">
        <w:rPr>
          <w:lang w:val="en-US"/>
        </w:rPr>
        <w:t xml:space="preserve">  Societăţii  se  înregistrează  la  organul  înregistrării  de  stat  și  se comunică autorităților publice, inclusiv Comisiei Naționale a Pieței Financiare.</w:t>
      </w:r>
    </w:p>
    <w:p w14:paraId="7D706956" w14:textId="77777777" w:rsidR="00BD70D7" w:rsidRDefault="00BD70D7" w:rsidP="00BD70D7">
      <w:pPr>
        <w:ind w:firstLine="709"/>
        <w:jc w:val="both"/>
        <w:rPr>
          <w:lang w:val="en-US"/>
        </w:rPr>
      </w:pPr>
      <w:r w:rsidRPr="007839A2">
        <w:rPr>
          <w:lang w:val="en-US"/>
        </w:rPr>
        <w:t>(4) Pe perioada suspendării activităţii Societăţii este interzisă desfăşurarea oricăror activităţi de întreprinzător.</w:t>
      </w:r>
    </w:p>
    <w:p w14:paraId="5C8616AE" w14:textId="77777777" w:rsidR="00BD70D7" w:rsidRPr="007839A2" w:rsidRDefault="00BD70D7" w:rsidP="00BD70D7">
      <w:pPr>
        <w:ind w:firstLine="709"/>
        <w:jc w:val="both"/>
        <w:rPr>
          <w:lang w:val="en-US"/>
        </w:rPr>
      </w:pPr>
    </w:p>
    <w:p w14:paraId="1F20F697" w14:textId="77777777" w:rsidR="00BD70D7" w:rsidRPr="00871766" w:rsidRDefault="00BD70D7" w:rsidP="00BD70D7">
      <w:pPr>
        <w:ind w:firstLine="709"/>
        <w:jc w:val="both"/>
        <w:rPr>
          <w:b/>
          <w:bCs/>
          <w:lang w:val="en-US"/>
        </w:rPr>
      </w:pPr>
      <w:r w:rsidRPr="00871766">
        <w:rPr>
          <w:b/>
          <w:bCs/>
          <w:lang w:val="en-US"/>
        </w:rPr>
        <w:t>Articolul 45. Dizolvarea şi lichidarea Societăţii.</w:t>
      </w:r>
    </w:p>
    <w:p w14:paraId="4EA0CF7A" w14:textId="77777777" w:rsidR="00BD70D7" w:rsidRPr="007839A2" w:rsidRDefault="00BD70D7" w:rsidP="00BD70D7">
      <w:pPr>
        <w:ind w:firstLine="709"/>
        <w:jc w:val="both"/>
        <w:rPr>
          <w:lang w:val="en-US"/>
        </w:rPr>
      </w:pPr>
      <w:r w:rsidRPr="007839A2">
        <w:rPr>
          <w:lang w:val="en-US"/>
        </w:rPr>
        <w:t>(1)    Dizolvarea şi lichidarea Societăţii se efectuează în condiţiile prevăzute de Codul civil, Legea nr.1134/1997și altor acte normative.</w:t>
      </w:r>
    </w:p>
    <w:p w14:paraId="0A44663F" w14:textId="77777777" w:rsidR="00BD70D7" w:rsidRPr="007839A2" w:rsidRDefault="00BD70D7" w:rsidP="00BD70D7">
      <w:pPr>
        <w:ind w:firstLine="709"/>
        <w:jc w:val="both"/>
        <w:rPr>
          <w:lang w:val="en-US"/>
        </w:rPr>
      </w:pPr>
      <w:r w:rsidRPr="007839A2">
        <w:rPr>
          <w:lang w:val="en-US"/>
        </w:rPr>
        <w:t>(2)    Tranzacţiile cu valorile mobiliare ale Societăţii se suspendă la data anunţării hotărîrii privind dizolvarea acesteia.</w:t>
      </w:r>
    </w:p>
    <w:p w14:paraId="7D133A14" w14:textId="77777777" w:rsidR="00BD70D7" w:rsidRDefault="00BD70D7" w:rsidP="00BD70D7">
      <w:pPr>
        <w:ind w:firstLine="709"/>
        <w:jc w:val="both"/>
        <w:rPr>
          <w:lang w:val="en-US"/>
        </w:rPr>
      </w:pPr>
    </w:p>
    <w:p w14:paraId="65A7FE22" w14:textId="77777777" w:rsidR="00BD70D7" w:rsidRDefault="00BD70D7" w:rsidP="00BD70D7">
      <w:pPr>
        <w:ind w:firstLine="709"/>
        <w:jc w:val="both"/>
        <w:rPr>
          <w:lang w:val="en-US"/>
        </w:rPr>
      </w:pPr>
      <w:r w:rsidRPr="007839A2">
        <w:rPr>
          <w:lang w:val="en-US"/>
        </w:rPr>
        <w:t xml:space="preserve">Statutul este întocmit în 4 (patru) </w:t>
      </w:r>
      <w:proofErr w:type="gramStart"/>
      <w:r w:rsidRPr="007839A2">
        <w:rPr>
          <w:lang w:val="en-US"/>
        </w:rPr>
        <w:t>exemplare,  ambele</w:t>
      </w:r>
      <w:proofErr w:type="gramEnd"/>
      <w:r w:rsidRPr="007839A2">
        <w:rPr>
          <w:lang w:val="en-US"/>
        </w:rPr>
        <w:t xml:space="preserve"> avînd aceiaşi putere juridică. </w:t>
      </w:r>
    </w:p>
    <w:p w14:paraId="78CD5BB4" w14:textId="77777777" w:rsidR="00BD70D7" w:rsidRDefault="00BD70D7" w:rsidP="00BD70D7">
      <w:pPr>
        <w:ind w:firstLine="709"/>
        <w:jc w:val="both"/>
        <w:rPr>
          <w:lang w:val="en-US"/>
        </w:rPr>
      </w:pPr>
    </w:p>
    <w:p w14:paraId="7944042B" w14:textId="77777777" w:rsidR="00BD70D7" w:rsidRPr="00871766" w:rsidRDefault="00BD70D7" w:rsidP="00BD70D7">
      <w:pPr>
        <w:ind w:firstLine="709"/>
        <w:jc w:val="both"/>
        <w:rPr>
          <w:b/>
          <w:bCs/>
          <w:lang w:val="en-US"/>
        </w:rPr>
      </w:pPr>
      <w:r w:rsidRPr="00871766">
        <w:rPr>
          <w:b/>
          <w:bCs/>
          <w:lang w:val="en-US"/>
        </w:rPr>
        <w:t>Fondatorii:                                                                                                 Semnătura:</w:t>
      </w:r>
    </w:p>
    <w:p w14:paraId="4160E885" w14:textId="77777777" w:rsidR="00BD70D7" w:rsidRPr="007839A2" w:rsidRDefault="00BD70D7" w:rsidP="00BD70D7">
      <w:pPr>
        <w:ind w:firstLine="709"/>
        <w:jc w:val="both"/>
        <w:rPr>
          <w:lang w:val="en-US"/>
        </w:rPr>
      </w:pPr>
    </w:p>
    <w:p w14:paraId="3DC51CBE" w14:textId="77777777" w:rsidR="00BD70D7" w:rsidRPr="00871766" w:rsidRDefault="00BD70D7" w:rsidP="00BD70D7">
      <w:pPr>
        <w:ind w:firstLine="709"/>
        <w:jc w:val="both"/>
        <w:rPr>
          <w:b/>
          <w:bCs/>
          <w:lang w:val="en-US"/>
        </w:rPr>
      </w:pPr>
      <w:r w:rsidRPr="00871766">
        <w:rPr>
          <w:b/>
          <w:bCs/>
          <w:lang w:val="en-US"/>
        </w:rPr>
        <w:t xml:space="preserve">Consiliul municipal </w:t>
      </w:r>
      <w:r>
        <w:rPr>
          <w:b/>
          <w:bCs/>
          <w:lang w:val="en-US"/>
        </w:rPr>
        <w:t>Ceadîr-Lunga</w:t>
      </w:r>
      <w:r w:rsidRPr="00871766">
        <w:rPr>
          <w:b/>
          <w:bCs/>
          <w:lang w:val="en-US"/>
        </w:rPr>
        <w:t>,</w:t>
      </w:r>
    </w:p>
    <w:p w14:paraId="4DEC8A7A" w14:textId="77777777" w:rsidR="00BD70D7" w:rsidRPr="00871766" w:rsidRDefault="00BD70D7" w:rsidP="00BD70D7">
      <w:pPr>
        <w:ind w:firstLine="709"/>
        <w:jc w:val="both"/>
        <w:rPr>
          <w:b/>
          <w:bCs/>
          <w:u w:val="single"/>
          <w:lang w:val="en-US"/>
        </w:rPr>
      </w:pPr>
      <w:r w:rsidRPr="00871766">
        <w:rPr>
          <w:b/>
          <w:bCs/>
          <w:lang w:val="en-US"/>
        </w:rPr>
        <w:t xml:space="preserve"> reprezentat de </w:t>
      </w:r>
      <w:r w:rsidRPr="00871766">
        <w:rPr>
          <w:b/>
          <w:bCs/>
          <w:u w:val="single"/>
          <w:lang w:val="en-US"/>
        </w:rPr>
        <w:t>către numele, prenumele,</w:t>
      </w:r>
      <w:r>
        <w:rPr>
          <w:b/>
          <w:bCs/>
          <w:u w:val="single"/>
          <w:lang w:val="en-US"/>
        </w:rPr>
        <w:t xml:space="preserve">         </w:t>
      </w:r>
    </w:p>
    <w:p w14:paraId="068941EA" w14:textId="77777777" w:rsidR="00BD70D7" w:rsidRPr="00B72BFE" w:rsidRDefault="00BD70D7" w:rsidP="00BD70D7">
      <w:pPr>
        <w:ind w:firstLine="709"/>
        <w:rPr>
          <w:b/>
          <w:bCs/>
          <w:u w:val="single"/>
          <w:lang w:val="en-US"/>
        </w:rPr>
      </w:pPr>
      <w:r w:rsidRPr="00871766">
        <w:rPr>
          <w:b/>
          <w:bCs/>
          <w:u w:val="single"/>
          <w:lang w:val="en-US"/>
        </w:rPr>
        <w:t>funcția</w:t>
      </w:r>
      <w:r>
        <w:rPr>
          <w:b/>
          <w:bCs/>
          <w:u w:val="single"/>
          <w:lang w:val="en-US"/>
        </w:rPr>
        <w:t xml:space="preserve">    </w:t>
      </w:r>
      <w:r w:rsidRPr="00B72BFE">
        <w:rPr>
          <w:lang w:val="en-US"/>
        </w:rPr>
        <w:t xml:space="preserve">                                                                                  </w:t>
      </w:r>
      <w:r>
        <w:rPr>
          <w:sz w:val="22"/>
          <w:lang w:val="en-US"/>
        </w:rPr>
        <w:t>_____________________</w:t>
      </w:r>
    </w:p>
    <w:p w14:paraId="5AB26E72" w14:textId="77777777" w:rsidR="00BD70D7" w:rsidRPr="00871766" w:rsidRDefault="00BD70D7" w:rsidP="00BD70D7">
      <w:pPr>
        <w:ind w:firstLine="709"/>
        <w:jc w:val="both"/>
        <w:rPr>
          <w:b/>
          <w:bCs/>
          <w:u w:val="single"/>
          <w:lang w:val="en-US"/>
        </w:rPr>
      </w:pPr>
    </w:p>
    <w:p w14:paraId="0A43ED59" w14:textId="77777777" w:rsidR="00BD70D7" w:rsidRPr="00871766" w:rsidRDefault="00BD70D7" w:rsidP="00BD70D7">
      <w:pPr>
        <w:ind w:firstLine="709"/>
        <w:jc w:val="both"/>
        <w:rPr>
          <w:b/>
          <w:bCs/>
          <w:lang w:val="en-US"/>
        </w:rPr>
      </w:pPr>
      <w:r w:rsidRPr="00871766">
        <w:rPr>
          <w:b/>
          <w:bCs/>
          <w:lang w:val="en-US"/>
        </w:rPr>
        <w:t xml:space="preserve">Consiliul municipal </w:t>
      </w:r>
      <w:r>
        <w:rPr>
          <w:b/>
          <w:bCs/>
          <w:lang w:val="en-US"/>
        </w:rPr>
        <w:t>Comrat</w:t>
      </w:r>
      <w:r w:rsidRPr="00871766">
        <w:rPr>
          <w:b/>
          <w:bCs/>
          <w:lang w:val="en-US"/>
        </w:rPr>
        <w:t>,</w:t>
      </w:r>
    </w:p>
    <w:p w14:paraId="6AF53251" w14:textId="77777777" w:rsidR="00BD70D7" w:rsidRPr="00871766" w:rsidRDefault="00BD70D7" w:rsidP="00BD70D7">
      <w:pPr>
        <w:ind w:firstLine="709"/>
        <w:jc w:val="both"/>
        <w:rPr>
          <w:b/>
          <w:bCs/>
          <w:u w:val="single"/>
          <w:lang w:val="en-US"/>
        </w:rPr>
      </w:pPr>
      <w:r w:rsidRPr="00871766">
        <w:rPr>
          <w:b/>
          <w:bCs/>
          <w:lang w:val="en-US"/>
        </w:rPr>
        <w:t xml:space="preserve">reprezentat de către </w:t>
      </w:r>
      <w:r w:rsidRPr="00871766">
        <w:rPr>
          <w:b/>
          <w:bCs/>
          <w:u w:val="single"/>
          <w:lang w:val="en-US"/>
        </w:rPr>
        <w:t>numele, prenumele,</w:t>
      </w:r>
    </w:p>
    <w:p w14:paraId="5B983619" w14:textId="77777777" w:rsidR="00BD70D7" w:rsidRPr="00B72BFE" w:rsidRDefault="00BD70D7" w:rsidP="00BD70D7">
      <w:pPr>
        <w:ind w:firstLine="709"/>
        <w:rPr>
          <w:lang w:val="en-US"/>
        </w:rPr>
      </w:pPr>
      <w:r w:rsidRPr="00871766">
        <w:rPr>
          <w:b/>
          <w:bCs/>
          <w:u w:val="single"/>
          <w:lang w:val="en-US"/>
        </w:rPr>
        <w:t>funcția</w:t>
      </w:r>
      <w:r w:rsidRPr="00B72BFE">
        <w:rPr>
          <w:lang w:val="en-US"/>
        </w:rPr>
        <w:t xml:space="preserve">                         </w:t>
      </w:r>
      <w:r w:rsidRPr="00B72BFE">
        <w:rPr>
          <w:sz w:val="22"/>
          <w:lang w:val="en-US"/>
        </w:rPr>
        <w:t xml:space="preserve">                                                              </w:t>
      </w:r>
      <w:r>
        <w:rPr>
          <w:sz w:val="22"/>
          <w:lang w:val="en-US"/>
        </w:rPr>
        <w:t xml:space="preserve">     _____________________</w:t>
      </w:r>
    </w:p>
    <w:p w14:paraId="796053D7" w14:textId="77777777" w:rsidR="00BD70D7" w:rsidRPr="00871766" w:rsidRDefault="00BD70D7" w:rsidP="00BD70D7">
      <w:pPr>
        <w:ind w:firstLine="709"/>
        <w:jc w:val="both"/>
        <w:rPr>
          <w:b/>
          <w:bCs/>
          <w:lang w:val="en-US"/>
        </w:rPr>
      </w:pPr>
    </w:p>
    <w:p w14:paraId="7F7D5B7C" w14:textId="77777777" w:rsidR="00BD70D7" w:rsidRDefault="00BD70D7" w:rsidP="00BD70D7">
      <w:pPr>
        <w:ind w:firstLine="709"/>
        <w:jc w:val="right"/>
        <w:rPr>
          <w:sz w:val="22"/>
          <w:lang w:val="en-US"/>
        </w:rPr>
      </w:pPr>
    </w:p>
    <w:p w14:paraId="072B91F8" w14:textId="77777777" w:rsidR="00BD70D7" w:rsidRPr="00871766" w:rsidRDefault="00BD70D7" w:rsidP="00BD70D7">
      <w:pPr>
        <w:ind w:firstLine="709"/>
        <w:jc w:val="right"/>
        <w:rPr>
          <w:sz w:val="22"/>
          <w:lang w:val="en-US"/>
        </w:rPr>
      </w:pPr>
      <w:r w:rsidRPr="00871766">
        <w:rPr>
          <w:sz w:val="22"/>
          <w:lang w:val="en-US"/>
        </w:rPr>
        <w:t>Anexa nr. 2 la Decizia Consiliului municipiul Ceadîr-Lunga</w:t>
      </w:r>
    </w:p>
    <w:p w14:paraId="2D8B9C8E" w14:textId="77777777" w:rsidR="00BD70D7" w:rsidRPr="00871766" w:rsidRDefault="00BD70D7" w:rsidP="00BD70D7">
      <w:pPr>
        <w:ind w:firstLine="709"/>
        <w:jc w:val="right"/>
        <w:rPr>
          <w:sz w:val="22"/>
          <w:lang w:val="en-US"/>
        </w:rPr>
      </w:pPr>
      <w:r w:rsidRPr="00871766">
        <w:rPr>
          <w:sz w:val="22"/>
          <w:lang w:val="en-US"/>
        </w:rPr>
        <w:t>nr. 1/2 din 02.02.2024</w:t>
      </w:r>
    </w:p>
    <w:p w14:paraId="6001B5AC" w14:textId="77777777" w:rsidR="00BD70D7" w:rsidRDefault="00BD70D7" w:rsidP="00BD70D7">
      <w:pPr>
        <w:ind w:firstLine="709"/>
        <w:jc w:val="both"/>
        <w:rPr>
          <w:b/>
          <w:bCs/>
          <w:lang w:val="en-US"/>
        </w:rPr>
      </w:pPr>
    </w:p>
    <w:p w14:paraId="3CA36944" w14:textId="77777777" w:rsidR="00BD70D7" w:rsidRDefault="00BD70D7" w:rsidP="00BD70D7">
      <w:pPr>
        <w:ind w:firstLine="709"/>
        <w:jc w:val="both"/>
        <w:rPr>
          <w:b/>
          <w:bCs/>
          <w:lang w:val="en-US"/>
        </w:rPr>
      </w:pPr>
    </w:p>
    <w:p w14:paraId="640A311D" w14:textId="77777777" w:rsidR="00BD70D7" w:rsidRDefault="00BD70D7" w:rsidP="00BD70D7">
      <w:pPr>
        <w:ind w:firstLine="709"/>
        <w:jc w:val="both"/>
        <w:rPr>
          <w:b/>
          <w:bCs/>
          <w:lang w:val="en-US"/>
        </w:rPr>
      </w:pPr>
    </w:p>
    <w:p w14:paraId="760B1673" w14:textId="77777777" w:rsidR="00BD70D7" w:rsidRDefault="00BD70D7" w:rsidP="00BD70D7">
      <w:pPr>
        <w:ind w:firstLine="709"/>
        <w:jc w:val="both"/>
        <w:rPr>
          <w:b/>
          <w:bCs/>
          <w:lang w:val="en-US"/>
        </w:rPr>
      </w:pPr>
    </w:p>
    <w:p w14:paraId="22692FB7" w14:textId="77777777" w:rsidR="00BD70D7" w:rsidRDefault="00BD70D7" w:rsidP="00BD70D7">
      <w:pPr>
        <w:ind w:firstLine="709"/>
        <w:jc w:val="both"/>
        <w:rPr>
          <w:b/>
          <w:bCs/>
          <w:lang w:val="en-US"/>
        </w:rPr>
      </w:pPr>
      <w:r w:rsidRPr="00871766">
        <w:rPr>
          <w:b/>
          <w:bCs/>
          <w:lang w:val="en-US"/>
        </w:rPr>
        <w:t xml:space="preserve">Consiliul </w:t>
      </w:r>
      <w:r>
        <w:rPr>
          <w:b/>
          <w:bCs/>
          <w:lang w:val="en-US"/>
        </w:rPr>
        <w:t>municipal Cahul</w:t>
      </w:r>
      <w:r w:rsidRPr="00871766">
        <w:rPr>
          <w:b/>
          <w:bCs/>
          <w:lang w:val="en-US"/>
        </w:rPr>
        <w:t xml:space="preserve">, </w:t>
      </w:r>
    </w:p>
    <w:p w14:paraId="385855B9" w14:textId="77777777" w:rsidR="00BD70D7" w:rsidRPr="00871766" w:rsidRDefault="00BD70D7" w:rsidP="00BD70D7">
      <w:pPr>
        <w:ind w:firstLine="709"/>
        <w:jc w:val="both"/>
        <w:rPr>
          <w:b/>
          <w:bCs/>
          <w:u w:val="single"/>
          <w:lang w:val="en-US"/>
        </w:rPr>
      </w:pPr>
      <w:r w:rsidRPr="00871766">
        <w:rPr>
          <w:b/>
          <w:bCs/>
          <w:lang w:val="en-US"/>
        </w:rPr>
        <w:t xml:space="preserve">reprezentat de către </w:t>
      </w:r>
      <w:r w:rsidRPr="00871766">
        <w:rPr>
          <w:b/>
          <w:bCs/>
          <w:u w:val="single"/>
          <w:lang w:val="en-US"/>
        </w:rPr>
        <w:t>numele, prenumele,</w:t>
      </w:r>
    </w:p>
    <w:p w14:paraId="2FDD76AB" w14:textId="77777777" w:rsidR="00BD70D7" w:rsidRPr="00871766" w:rsidRDefault="00BD70D7" w:rsidP="00BD70D7">
      <w:pPr>
        <w:ind w:firstLine="709"/>
        <w:jc w:val="both"/>
        <w:rPr>
          <w:b/>
          <w:bCs/>
          <w:u w:val="single"/>
          <w:lang w:val="en-US"/>
        </w:rPr>
      </w:pPr>
      <w:r w:rsidRPr="00871766">
        <w:rPr>
          <w:b/>
          <w:bCs/>
          <w:u w:val="single"/>
          <w:lang w:val="en-US"/>
        </w:rPr>
        <w:t>funcția</w:t>
      </w:r>
      <w:r w:rsidRPr="00B72BFE">
        <w:rPr>
          <w:b/>
          <w:bCs/>
          <w:lang w:val="en-US"/>
        </w:rPr>
        <w:t xml:space="preserve">                                                                                       </w:t>
      </w:r>
      <w:r>
        <w:rPr>
          <w:b/>
          <w:bCs/>
          <w:lang w:val="en-US"/>
        </w:rPr>
        <w:t xml:space="preserve">  </w:t>
      </w:r>
      <w:r w:rsidRPr="00B72BFE">
        <w:rPr>
          <w:b/>
          <w:bCs/>
          <w:lang w:val="en-US"/>
        </w:rPr>
        <w:t xml:space="preserve"> </w:t>
      </w:r>
      <w:r>
        <w:rPr>
          <w:sz w:val="22"/>
          <w:lang w:val="en-US"/>
        </w:rPr>
        <w:t>_____________________</w:t>
      </w:r>
    </w:p>
    <w:p w14:paraId="5E1E5D81" w14:textId="77777777" w:rsidR="00BD70D7" w:rsidRPr="00871766" w:rsidRDefault="00BD70D7" w:rsidP="00BD70D7">
      <w:pPr>
        <w:ind w:firstLine="709"/>
        <w:jc w:val="both"/>
        <w:rPr>
          <w:b/>
          <w:bCs/>
          <w:lang w:val="en-US"/>
        </w:rPr>
      </w:pPr>
    </w:p>
    <w:p w14:paraId="4DF60078" w14:textId="77777777" w:rsidR="00BD70D7" w:rsidRDefault="00BD70D7" w:rsidP="00BD70D7">
      <w:pPr>
        <w:ind w:firstLine="709"/>
        <w:jc w:val="both"/>
        <w:rPr>
          <w:b/>
          <w:bCs/>
          <w:lang w:val="en-US"/>
        </w:rPr>
      </w:pPr>
      <w:r w:rsidRPr="00871766">
        <w:rPr>
          <w:b/>
          <w:bCs/>
          <w:lang w:val="en-US"/>
        </w:rPr>
        <w:t xml:space="preserve">Consiliul orășenesc </w:t>
      </w:r>
      <w:r>
        <w:rPr>
          <w:b/>
          <w:bCs/>
          <w:lang w:val="en-US"/>
        </w:rPr>
        <w:t>Cantemir</w:t>
      </w:r>
      <w:r w:rsidRPr="00871766">
        <w:rPr>
          <w:b/>
          <w:bCs/>
          <w:lang w:val="en-US"/>
        </w:rPr>
        <w:t xml:space="preserve">, </w:t>
      </w:r>
    </w:p>
    <w:p w14:paraId="717CD6EE" w14:textId="77777777" w:rsidR="00BD70D7" w:rsidRPr="00871766" w:rsidRDefault="00BD70D7" w:rsidP="00BD70D7">
      <w:pPr>
        <w:ind w:firstLine="709"/>
        <w:jc w:val="both"/>
        <w:rPr>
          <w:b/>
          <w:bCs/>
          <w:u w:val="single"/>
          <w:lang w:val="en-US"/>
        </w:rPr>
      </w:pPr>
      <w:r w:rsidRPr="00871766">
        <w:rPr>
          <w:b/>
          <w:bCs/>
          <w:lang w:val="en-US"/>
        </w:rPr>
        <w:t xml:space="preserve">reprezentat de către </w:t>
      </w:r>
      <w:r w:rsidRPr="00871766">
        <w:rPr>
          <w:b/>
          <w:bCs/>
          <w:u w:val="single"/>
          <w:lang w:val="en-US"/>
        </w:rPr>
        <w:t>numele, prenumele,</w:t>
      </w:r>
    </w:p>
    <w:p w14:paraId="5D4E5268" w14:textId="77777777" w:rsidR="00BD70D7" w:rsidRPr="00B72BFE" w:rsidRDefault="00BD70D7" w:rsidP="00BD70D7">
      <w:pPr>
        <w:ind w:firstLine="709"/>
        <w:jc w:val="both"/>
        <w:rPr>
          <w:b/>
          <w:bCs/>
          <w:u w:val="single"/>
          <w:lang w:val="ro-RO"/>
        </w:rPr>
      </w:pPr>
      <w:r w:rsidRPr="00235200">
        <w:rPr>
          <w:b/>
          <w:bCs/>
          <w:u w:val="single"/>
          <w:lang w:val="en-US"/>
        </w:rPr>
        <w:t>funcția</w:t>
      </w:r>
      <w:r w:rsidRPr="00B72BFE">
        <w:rPr>
          <w:b/>
          <w:bCs/>
          <w:lang w:val="ro-RO"/>
        </w:rPr>
        <w:t xml:space="preserve">   </w:t>
      </w:r>
      <w:r>
        <w:rPr>
          <w:sz w:val="22"/>
          <w:lang w:val="en-US"/>
        </w:rPr>
        <w:t xml:space="preserve">                                                                                            </w:t>
      </w:r>
      <w:r w:rsidRPr="00B72BFE">
        <w:rPr>
          <w:sz w:val="22"/>
          <w:lang w:val="en-US"/>
        </w:rPr>
        <w:t xml:space="preserve">    </w:t>
      </w:r>
      <w:r>
        <w:rPr>
          <w:sz w:val="22"/>
          <w:lang w:val="en-US"/>
        </w:rPr>
        <w:t>_____________________</w:t>
      </w:r>
    </w:p>
    <w:p w14:paraId="20BC59FE" w14:textId="77777777" w:rsidR="00BD70D7" w:rsidRDefault="00BD70D7" w:rsidP="00BD70D7">
      <w:pPr>
        <w:ind w:firstLine="709"/>
        <w:jc w:val="both"/>
        <w:rPr>
          <w:b/>
          <w:bCs/>
          <w:u w:val="single"/>
          <w:lang w:val="ro-RO"/>
        </w:rPr>
      </w:pPr>
    </w:p>
    <w:p w14:paraId="74D52290" w14:textId="77777777" w:rsidR="00BD70D7" w:rsidRDefault="00BD70D7" w:rsidP="00BD70D7">
      <w:pPr>
        <w:ind w:firstLine="709"/>
        <w:jc w:val="both"/>
        <w:rPr>
          <w:b/>
          <w:bCs/>
          <w:lang w:val="en-US"/>
        </w:rPr>
      </w:pPr>
      <w:r w:rsidRPr="00871766">
        <w:rPr>
          <w:b/>
          <w:bCs/>
          <w:lang w:val="en-US"/>
        </w:rPr>
        <w:t xml:space="preserve">Consiliul orășenesc </w:t>
      </w:r>
      <w:r>
        <w:rPr>
          <w:b/>
          <w:bCs/>
          <w:lang w:val="en-US"/>
        </w:rPr>
        <w:t>Vulcănești</w:t>
      </w:r>
      <w:r w:rsidRPr="00871766">
        <w:rPr>
          <w:b/>
          <w:bCs/>
          <w:lang w:val="en-US"/>
        </w:rPr>
        <w:t xml:space="preserve">, </w:t>
      </w:r>
    </w:p>
    <w:p w14:paraId="2F9BDE7B" w14:textId="77777777" w:rsidR="00BD70D7" w:rsidRPr="00871766" w:rsidRDefault="00BD70D7" w:rsidP="00BD70D7">
      <w:pPr>
        <w:ind w:firstLine="709"/>
        <w:jc w:val="both"/>
        <w:rPr>
          <w:b/>
          <w:bCs/>
          <w:u w:val="single"/>
          <w:lang w:val="en-US"/>
        </w:rPr>
      </w:pPr>
      <w:r w:rsidRPr="00871766">
        <w:rPr>
          <w:b/>
          <w:bCs/>
          <w:lang w:val="en-US"/>
        </w:rPr>
        <w:t xml:space="preserve">reprezentat de către </w:t>
      </w:r>
      <w:r w:rsidRPr="00871766">
        <w:rPr>
          <w:b/>
          <w:bCs/>
          <w:u w:val="single"/>
          <w:lang w:val="en-US"/>
        </w:rPr>
        <w:t>numele, prenumele,</w:t>
      </w:r>
    </w:p>
    <w:p w14:paraId="09B2EB61" w14:textId="77777777" w:rsidR="00BD70D7" w:rsidRPr="00B72BFE" w:rsidRDefault="00BD70D7" w:rsidP="00BD70D7">
      <w:pPr>
        <w:ind w:firstLine="709"/>
        <w:jc w:val="both"/>
        <w:rPr>
          <w:b/>
          <w:bCs/>
          <w:u w:val="single"/>
          <w:lang w:val="ro-RO"/>
        </w:rPr>
      </w:pPr>
      <w:r w:rsidRPr="00235200">
        <w:rPr>
          <w:b/>
          <w:bCs/>
          <w:u w:val="single"/>
          <w:lang w:val="en-US"/>
        </w:rPr>
        <w:t>funcția</w:t>
      </w:r>
      <w:r w:rsidRPr="00B72BFE">
        <w:rPr>
          <w:b/>
          <w:bCs/>
          <w:lang w:val="ro-RO"/>
        </w:rPr>
        <w:t xml:space="preserve">      </w:t>
      </w:r>
      <w:r>
        <w:rPr>
          <w:sz w:val="22"/>
          <w:lang w:val="en-US"/>
        </w:rPr>
        <w:t xml:space="preserve">                                                                                       </w:t>
      </w:r>
      <w:r w:rsidRPr="00B72BFE">
        <w:rPr>
          <w:sz w:val="22"/>
          <w:lang w:val="en-US"/>
        </w:rPr>
        <w:t xml:space="preserve">     </w:t>
      </w:r>
      <w:r>
        <w:rPr>
          <w:sz w:val="22"/>
          <w:lang w:val="en-US"/>
        </w:rPr>
        <w:t>_____________________</w:t>
      </w:r>
    </w:p>
    <w:p w14:paraId="2FFCA1C9" w14:textId="77777777" w:rsidR="00BD70D7" w:rsidRDefault="00BD70D7" w:rsidP="00BD70D7">
      <w:pPr>
        <w:ind w:firstLine="709"/>
        <w:jc w:val="both"/>
        <w:rPr>
          <w:b/>
          <w:bCs/>
          <w:u w:val="single"/>
          <w:lang w:val="ro-RO"/>
        </w:rPr>
      </w:pPr>
    </w:p>
    <w:p w14:paraId="09D762AE" w14:textId="77777777" w:rsidR="00BD70D7" w:rsidRDefault="00BD70D7" w:rsidP="00BD70D7">
      <w:pPr>
        <w:ind w:firstLine="709"/>
        <w:jc w:val="both"/>
        <w:rPr>
          <w:b/>
          <w:bCs/>
          <w:lang w:val="en-US"/>
        </w:rPr>
      </w:pPr>
      <w:r w:rsidRPr="00871766">
        <w:rPr>
          <w:b/>
          <w:bCs/>
          <w:lang w:val="en-US"/>
        </w:rPr>
        <w:t xml:space="preserve">Consiliul orășenesc </w:t>
      </w:r>
      <w:r>
        <w:rPr>
          <w:b/>
          <w:bCs/>
          <w:lang w:val="en-US"/>
        </w:rPr>
        <w:t>Taraclia</w:t>
      </w:r>
      <w:r w:rsidRPr="00871766">
        <w:rPr>
          <w:b/>
          <w:bCs/>
          <w:lang w:val="en-US"/>
        </w:rPr>
        <w:t xml:space="preserve">, </w:t>
      </w:r>
    </w:p>
    <w:p w14:paraId="26F16BB4" w14:textId="77777777" w:rsidR="00BD70D7" w:rsidRPr="00871766" w:rsidRDefault="00BD70D7" w:rsidP="00BD70D7">
      <w:pPr>
        <w:ind w:firstLine="709"/>
        <w:jc w:val="both"/>
        <w:rPr>
          <w:b/>
          <w:bCs/>
          <w:u w:val="single"/>
          <w:lang w:val="en-US"/>
        </w:rPr>
      </w:pPr>
      <w:r w:rsidRPr="00871766">
        <w:rPr>
          <w:b/>
          <w:bCs/>
          <w:lang w:val="en-US"/>
        </w:rPr>
        <w:t xml:space="preserve">reprezentat de către </w:t>
      </w:r>
      <w:r w:rsidRPr="00871766">
        <w:rPr>
          <w:b/>
          <w:bCs/>
          <w:u w:val="single"/>
          <w:lang w:val="en-US"/>
        </w:rPr>
        <w:t>numele, prenumele,</w:t>
      </w:r>
    </w:p>
    <w:p w14:paraId="16BD9E9A" w14:textId="77777777" w:rsidR="00BD70D7" w:rsidRPr="00B72BFE" w:rsidRDefault="00BD70D7" w:rsidP="00BD70D7">
      <w:pPr>
        <w:ind w:firstLine="709"/>
        <w:jc w:val="both"/>
        <w:rPr>
          <w:b/>
          <w:bCs/>
          <w:u w:val="single"/>
          <w:lang w:val="ro-RO"/>
        </w:rPr>
      </w:pPr>
      <w:r w:rsidRPr="00871766">
        <w:rPr>
          <w:b/>
          <w:bCs/>
          <w:u w:val="single"/>
        </w:rPr>
        <w:t>funcția</w:t>
      </w:r>
      <w:r w:rsidRPr="00B72BFE">
        <w:rPr>
          <w:b/>
          <w:bCs/>
          <w:lang w:val="ro-RO"/>
        </w:rPr>
        <w:t xml:space="preserve">       </w:t>
      </w:r>
      <w:r>
        <w:rPr>
          <w:sz w:val="22"/>
          <w:lang w:val="en-US"/>
        </w:rPr>
        <w:t xml:space="preserve">                                                                                        </w:t>
      </w:r>
      <w:r w:rsidRPr="00B72BFE">
        <w:rPr>
          <w:sz w:val="22"/>
          <w:lang w:val="en-US"/>
        </w:rPr>
        <w:t xml:space="preserve">   </w:t>
      </w:r>
      <w:r>
        <w:rPr>
          <w:sz w:val="22"/>
          <w:lang w:val="en-US"/>
        </w:rPr>
        <w:t>_____________________</w:t>
      </w:r>
    </w:p>
    <w:p w14:paraId="037A34FE" w14:textId="77777777" w:rsidR="00BD70D7" w:rsidRPr="00871766" w:rsidRDefault="00BD70D7" w:rsidP="00BD70D7">
      <w:pPr>
        <w:ind w:firstLine="709"/>
        <w:jc w:val="both"/>
        <w:rPr>
          <w:b/>
          <w:bCs/>
          <w:u w:val="single"/>
          <w:lang w:val="ro-RO"/>
        </w:rPr>
      </w:pPr>
    </w:p>
    <w:p w14:paraId="024FACD9" w14:textId="77777777" w:rsidR="00BD70D7" w:rsidRPr="00871766" w:rsidRDefault="00BD70D7" w:rsidP="00BD70D7">
      <w:pPr>
        <w:ind w:firstLine="709"/>
        <w:jc w:val="both"/>
        <w:rPr>
          <w:b/>
          <w:bCs/>
          <w:u w:val="single"/>
          <w:lang w:val="ro-RO"/>
        </w:rPr>
      </w:pPr>
    </w:p>
    <w:p w14:paraId="79CB107A" w14:textId="77777777" w:rsidR="00BD70D7" w:rsidRDefault="00BD70D7" w:rsidP="006C0B77">
      <w:pPr>
        <w:ind w:firstLine="709"/>
        <w:jc w:val="both"/>
      </w:pPr>
    </w:p>
    <w:sectPr w:rsidR="00BD70D7"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6813"/>
    <w:multiLevelType w:val="hybridMultilevel"/>
    <w:tmpl w:val="CD0E1B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9B1336C"/>
    <w:multiLevelType w:val="hybridMultilevel"/>
    <w:tmpl w:val="2B3E6C52"/>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459"/>
    <w:rsid w:val="000C3EC5"/>
    <w:rsid w:val="00326AEC"/>
    <w:rsid w:val="004571E7"/>
    <w:rsid w:val="004E19B9"/>
    <w:rsid w:val="005019E1"/>
    <w:rsid w:val="00543396"/>
    <w:rsid w:val="005B5BA7"/>
    <w:rsid w:val="005D21C9"/>
    <w:rsid w:val="00696023"/>
    <w:rsid w:val="006C0B77"/>
    <w:rsid w:val="00785B42"/>
    <w:rsid w:val="008044B1"/>
    <w:rsid w:val="008242FF"/>
    <w:rsid w:val="00870751"/>
    <w:rsid w:val="008F4095"/>
    <w:rsid w:val="00914459"/>
    <w:rsid w:val="00922C48"/>
    <w:rsid w:val="00922E55"/>
    <w:rsid w:val="009B5339"/>
    <w:rsid w:val="00AC2743"/>
    <w:rsid w:val="00B915B7"/>
    <w:rsid w:val="00BD70D7"/>
    <w:rsid w:val="00C00C76"/>
    <w:rsid w:val="00C3176E"/>
    <w:rsid w:val="00D16F09"/>
    <w:rsid w:val="00DB14A9"/>
    <w:rsid w:val="00E1577C"/>
    <w:rsid w:val="00EA59DF"/>
    <w:rsid w:val="00EE4070"/>
    <w:rsid w:val="00F12C76"/>
    <w:rsid w:val="00FA19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D3893"/>
  <w15:chartTrackingRefBased/>
  <w15:docId w15:val="{E0AE49C3-F166-42CB-A73D-52A0EADC2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19E1"/>
    <w:pPr>
      <w:spacing w:after="0" w:line="240" w:lineRule="auto"/>
    </w:pPr>
    <w:rPr>
      <w:rFonts w:ascii="Times New Roman" w:eastAsia="Times New Roman" w:hAnsi="Times New Roman" w:cs="Times New Roman"/>
      <w:kern w:val="0"/>
      <w:sz w:val="24"/>
      <w:szCs w:val="24"/>
      <w:lang w:eastAsia="ru-RU"/>
      <w14:ligatures w14:val="none"/>
    </w:rPr>
  </w:style>
  <w:style w:type="paragraph" w:styleId="5">
    <w:name w:val="heading 5"/>
    <w:basedOn w:val="a"/>
    <w:next w:val="a"/>
    <w:link w:val="50"/>
    <w:qFormat/>
    <w:rsid w:val="005019E1"/>
    <w:pPr>
      <w:keepNext/>
      <w:jc w:val="center"/>
      <w:outlineLvl w:val="4"/>
    </w:pPr>
    <w:rPr>
      <w:b/>
      <w:snapToGrid w:val="0"/>
      <w:sz w:val="32"/>
      <w:szCs w:val="20"/>
      <w:lang w:val="tr-TR"/>
    </w:rPr>
  </w:style>
  <w:style w:type="paragraph" w:styleId="7">
    <w:name w:val="heading 7"/>
    <w:basedOn w:val="a"/>
    <w:next w:val="a"/>
    <w:link w:val="70"/>
    <w:uiPriority w:val="99"/>
    <w:semiHidden/>
    <w:unhideWhenUsed/>
    <w:qFormat/>
    <w:rsid w:val="005019E1"/>
    <w:pPr>
      <w:spacing w:before="240" w:after="60"/>
      <w:outlineLvl w:val="6"/>
    </w:pPr>
    <w:rPr>
      <w:rFonts w:ascii="Calibri" w:hAnsi="Calibri"/>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5019E1"/>
    <w:rPr>
      <w:rFonts w:ascii="Times New Roman" w:eastAsia="Times New Roman" w:hAnsi="Times New Roman" w:cs="Times New Roman"/>
      <w:b/>
      <w:snapToGrid w:val="0"/>
      <w:kern w:val="0"/>
      <w:sz w:val="32"/>
      <w:szCs w:val="20"/>
      <w:lang w:val="tr-TR" w:eastAsia="ru-RU"/>
      <w14:ligatures w14:val="none"/>
    </w:rPr>
  </w:style>
  <w:style w:type="character" w:customStyle="1" w:styleId="70">
    <w:name w:val="Заголовок 7 Знак"/>
    <w:basedOn w:val="a0"/>
    <w:link w:val="7"/>
    <w:uiPriority w:val="99"/>
    <w:semiHidden/>
    <w:rsid w:val="005019E1"/>
    <w:rPr>
      <w:rFonts w:ascii="Calibri" w:eastAsia="Times New Roman" w:hAnsi="Calibri" w:cs="Times New Roman"/>
      <w:kern w:val="0"/>
      <w:sz w:val="24"/>
      <w:szCs w:val="24"/>
      <w:lang w:val="x-none" w:eastAsia="x-none"/>
      <w14:ligatures w14:val="none"/>
    </w:rPr>
  </w:style>
  <w:style w:type="character" w:styleId="a3">
    <w:name w:val="Hyperlink"/>
    <w:rsid w:val="005019E1"/>
    <w:rPr>
      <w:color w:val="0000FF"/>
      <w:u w:val="single"/>
    </w:rPr>
  </w:style>
  <w:style w:type="paragraph" w:styleId="a4">
    <w:name w:val="No Spacing"/>
    <w:uiPriority w:val="1"/>
    <w:qFormat/>
    <w:rsid w:val="005019E1"/>
    <w:pPr>
      <w:spacing w:after="0" w:line="240" w:lineRule="auto"/>
    </w:pPr>
    <w:rPr>
      <w:rFonts w:ascii="Times New Roman" w:eastAsia="Times New Roman" w:hAnsi="Times New Roman" w:cs="Times New Roman"/>
      <w:kern w:val="0"/>
      <w:sz w:val="24"/>
      <w:szCs w:val="24"/>
      <w:lang w:eastAsia="ru-RU"/>
      <w14:ligatures w14:val="none"/>
    </w:rPr>
  </w:style>
  <w:style w:type="paragraph" w:styleId="a5">
    <w:name w:val="List Paragraph"/>
    <w:basedOn w:val="a"/>
    <w:uiPriority w:val="34"/>
    <w:qFormat/>
    <w:rsid w:val="00BD70D7"/>
    <w:pPr>
      <w:spacing w:after="160"/>
      <w:ind w:left="720"/>
      <w:contextualSpacing/>
    </w:pPr>
    <w:rPr>
      <w:rFonts w:eastAsiaTheme="minorHAnsi" w:cstheme="minorBidi"/>
      <w:kern w:val="2"/>
      <w:sz w:val="28"/>
      <w:szCs w:val="22"/>
      <w:lang w:eastAsia="en-US"/>
      <w14:ligatures w14:val="standardContextual"/>
    </w:rPr>
  </w:style>
  <w:style w:type="table" w:styleId="a6">
    <w:name w:val="Table Grid"/>
    <w:basedOn w:val="a1"/>
    <w:uiPriority w:val="39"/>
    <w:rsid w:val="00BD70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BD70D7"/>
    <w:rPr>
      <w:rFonts w:ascii="Segoe UI" w:hAnsi="Segoe UI" w:cs="Segoe UI"/>
      <w:sz w:val="18"/>
      <w:szCs w:val="18"/>
    </w:rPr>
  </w:style>
  <w:style w:type="character" w:customStyle="1" w:styleId="a8">
    <w:name w:val="Текст выноски Знак"/>
    <w:basedOn w:val="a0"/>
    <w:link w:val="a7"/>
    <w:uiPriority w:val="99"/>
    <w:semiHidden/>
    <w:rsid w:val="00BD70D7"/>
    <w:rPr>
      <w:rFonts w:ascii="Segoe UI" w:eastAsia="Times New Roman" w:hAnsi="Segoe UI" w:cs="Segoe UI"/>
      <w:kern w:val="0"/>
      <w:sz w:val="18"/>
      <w:szCs w:val="18"/>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adir-lunga.md"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32</Pages>
  <Words>14726</Words>
  <Characters>83944</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Buc Jol</dc:creator>
  <cp:keywords/>
  <dc:description/>
  <cp:lastModifiedBy>User</cp:lastModifiedBy>
  <cp:revision>6</cp:revision>
  <cp:lastPrinted>2025-03-19T11:33:00Z</cp:lastPrinted>
  <dcterms:created xsi:type="dcterms:W3CDTF">2025-03-13T08:48:00Z</dcterms:created>
  <dcterms:modified xsi:type="dcterms:W3CDTF">2025-03-19T11:37:00Z</dcterms:modified>
</cp:coreProperties>
</file>