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B08AB" w:rsidRPr="000003C1" w:rsidTr="00C06CF7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08AB" w:rsidRPr="000D322C" w:rsidRDefault="005B08AB" w:rsidP="00C06CF7">
            <w:pPr>
              <w:jc w:val="center"/>
              <w:rPr>
                <w:color w:val="000000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5408" behindDoc="0" locked="0" layoutInCell="0" allowOverlap="1" wp14:anchorId="0420930D" wp14:editId="70B60A4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pStyle w:val="5"/>
            </w:pPr>
          </w:p>
          <w:p w:rsidR="005B08AB" w:rsidRDefault="005B08AB" w:rsidP="00C06CF7">
            <w:pPr>
              <w:jc w:val="center"/>
              <w:rPr>
                <w:lang w:val="en-US"/>
              </w:rPr>
            </w:pPr>
          </w:p>
          <w:p w:rsidR="005B08AB" w:rsidRDefault="005B08AB" w:rsidP="00C06CF7">
            <w:pPr>
              <w:jc w:val="center"/>
              <w:rPr>
                <w:lang w:val="en-US"/>
              </w:rPr>
            </w:pPr>
          </w:p>
          <w:p w:rsidR="005B08AB" w:rsidRDefault="005B08AB" w:rsidP="00C06CF7">
            <w:pPr>
              <w:pStyle w:val="ad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5B08AB" w:rsidRDefault="005B08AB" w:rsidP="00C06CF7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20"/>
                <w:szCs w:val="20"/>
                <w:lang w:val="tr-TR"/>
              </w:rPr>
              <w:t>MD-6101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>
              <w:rPr>
                <w:b/>
                <w:sz w:val="20"/>
                <w:szCs w:val="20"/>
                <w:lang w:val="zh-CN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08AB" w:rsidRDefault="005B08AB" w:rsidP="00C06CF7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 МОЛДОВА</w:t>
            </w:r>
          </w:p>
          <w:p w:rsidR="005B08AB" w:rsidRDefault="005B08AB" w:rsidP="00C06CF7">
            <w:pPr>
              <w:jc w:val="center"/>
              <w:rPr>
                <w:b/>
                <w:sz w:val="22"/>
                <w:szCs w:val="22"/>
                <w:lang w:val="zh-CN"/>
              </w:rPr>
            </w:pPr>
            <w:r>
              <w:rPr>
                <w:b/>
                <w:sz w:val="22"/>
                <w:szCs w:val="22"/>
              </w:rPr>
              <w:t>АТО ГАГАУЗИЯ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5B08AB" w:rsidRDefault="005B08AB" w:rsidP="00C06CF7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>
              <w:rPr>
                <w:sz w:val="22"/>
                <w:szCs w:val="22"/>
                <w:lang w:val="tr-TR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5B08AB" w:rsidRDefault="00EE5F92" w:rsidP="00C06CF7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9" w:history="1">
              <w:r w:rsidR="005B08AB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5B08AB" w:rsidRDefault="005B08AB" w:rsidP="00C06CF7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12B5143F" wp14:editId="47D66F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6" name="Рисунок 6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tr-TR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jc w:val="center"/>
              <w:rPr>
                <w:color w:val="000000"/>
                <w:lang w:val="en-US"/>
              </w:rPr>
            </w:pPr>
          </w:p>
          <w:p w:rsidR="005B08AB" w:rsidRDefault="005B08AB" w:rsidP="00C06CF7">
            <w:pPr>
              <w:pStyle w:val="5"/>
              <w:rPr>
                <w:sz w:val="20"/>
              </w:rPr>
            </w:pPr>
            <w:r>
              <w:rPr>
                <w:sz w:val="20"/>
              </w:rPr>
              <w:t>MOLDOVA RESPUBLİKASI</w:t>
            </w:r>
          </w:p>
          <w:p w:rsidR="005B08AB" w:rsidRDefault="005B08AB" w:rsidP="00C06CF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5B08AB" w:rsidRDefault="005B08AB" w:rsidP="00C06CF7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5B08AB" w:rsidRDefault="005B08AB" w:rsidP="00C06CF7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18"/>
                <w:szCs w:val="18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5B08AB" w:rsidRDefault="005B08AB" w:rsidP="00C06CF7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 xml:space="preserve">MD-6101, </w:t>
            </w:r>
            <w:r>
              <w:rPr>
                <w:b/>
                <w:sz w:val="20"/>
                <w:szCs w:val="20"/>
                <w:lang w:val="zh-CN"/>
              </w:rPr>
              <w:t>LENİN sokaa, 91</w:t>
            </w:r>
          </w:p>
        </w:tc>
      </w:tr>
    </w:tbl>
    <w:p w:rsidR="005B08AB" w:rsidRDefault="005B08AB" w:rsidP="00B46380">
      <w:pPr>
        <w:spacing w:line="240" w:lineRule="atLeast"/>
        <w:jc w:val="center"/>
        <w:rPr>
          <w:b/>
          <w:caps/>
          <w:lang w:val="tr-TR"/>
        </w:rPr>
      </w:pPr>
      <w:r>
        <w:rPr>
          <w:b/>
          <w:caps/>
          <w:lang w:val="tr-TR"/>
        </w:rPr>
        <w:t>Решение</w:t>
      </w:r>
    </w:p>
    <w:p w:rsidR="005B08AB" w:rsidRPr="00A13EE1" w:rsidRDefault="005B08AB" w:rsidP="00B46380">
      <w:pPr>
        <w:spacing w:line="240" w:lineRule="atLeast"/>
        <w:jc w:val="center"/>
        <w:rPr>
          <w:b/>
          <w:lang w:val="tr-TR"/>
        </w:rPr>
      </w:pPr>
      <w:r w:rsidRPr="00A13EE1">
        <w:rPr>
          <w:b/>
          <w:lang w:val="tr-TR"/>
        </w:rPr>
        <w:t>__________</w:t>
      </w:r>
      <w:r>
        <w:rPr>
          <w:b/>
          <w:lang w:val="tr-TR"/>
        </w:rPr>
        <w:t>20</w:t>
      </w:r>
      <w:r w:rsidRPr="00A13EE1">
        <w:rPr>
          <w:b/>
          <w:lang w:val="tr-TR"/>
        </w:rPr>
        <w:t>25</w:t>
      </w:r>
      <w:r>
        <w:rPr>
          <w:b/>
          <w:lang w:val="tr-TR"/>
        </w:rPr>
        <w:t xml:space="preserve">г.                                         </w:t>
      </w:r>
      <w:r>
        <w:rPr>
          <w:b/>
          <w:lang w:val="tr-TR"/>
        </w:rPr>
        <w:tab/>
        <w:t xml:space="preserve">                                         </w:t>
      </w:r>
      <w:r w:rsidRPr="00A13EE1">
        <w:rPr>
          <w:b/>
          <w:lang w:val="tr-TR"/>
        </w:rPr>
        <w:t>№ ____</w:t>
      </w:r>
    </w:p>
    <w:p w:rsidR="005B08AB" w:rsidRDefault="005B08AB" w:rsidP="00B46380">
      <w:pPr>
        <w:spacing w:line="240" w:lineRule="atLeast"/>
        <w:jc w:val="center"/>
        <w:rPr>
          <w:b/>
          <w:lang w:val="tr-TR"/>
        </w:rPr>
      </w:pPr>
      <w:r>
        <w:rPr>
          <w:b/>
          <w:lang w:val="tr-TR"/>
        </w:rPr>
        <w:t>мун. Чадыр-Лунга</w:t>
      </w:r>
    </w:p>
    <w:p w:rsidR="005B08AB" w:rsidRPr="00A13EE1" w:rsidRDefault="005B08AB" w:rsidP="00B46380">
      <w:pPr>
        <w:pStyle w:val="a8"/>
        <w:spacing w:line="240" w:lineRule="atLeast"/>
        <w:jc w:val="left"/>
        <w:rPr>
          <w:sz w:val="24"/>
          <w:lang w:val="tr-TR"/>
        </w:rPr>
      </w:pPr>
    </w:p>
    <w:p w:rsidR="00775B40" w:rsidRDefault="00775B40" w:rsidP="00775B40">
      <w:pPr>
        <w:widowControl w:val="0"/>
        <w:autoSpaceDE w:val="0"/>
        <w:autoSpaceDN w:val="0"/>
        <w:adjustRightInd w:val="0"/>
        <w:spacing w:line="240" w:lineRule="atLeast"/>
        <w:ind w:left="-181" w:firstLine="890"/>
      </w:pPr>
      <w:r w:rsidRPr="00A13EE1">
        <w:rPr>
          <w:b/>
          <w:lang w:val="tr-TR"/>
        </w:rPr>
        <w:t xml:space="preserve">Об уточнении бюджета I.P. ȘCOALA SPORTIVĂ DE FOTBAL «CEADÎR» din mun. </w:t>
      </w:r>
      <w:r w:rsidRPr="00775B40">
        <w:rPr>
          <w:b/>
        </w:rPr>
        <w:t>Ceadîr</w:t>
      </w:r>
      <w:r w:rsidR="00A13EE1">
        <w:rPr>
          <w:b/>
        </w:rPr>
        <w:t>-</w:t>
      </w:r>
      <w:r w:rsidRPr="00775B40">
        <w:rPr>
          <w:b/>
        </w:rPr>
        <w:t>Lunga</w:t>
      </w:r>
      <w:r>
        <w:t xml:space="preserve"> </w:t>
      </w:r>
    </w:p>
    <w:p w:rsidR="00775B40" w:rsidRDefault="00775B40" w:rsidP="00775B40">
      <w:pPr>
        <w:widowControl w:val="0"/>
        <w:autoSpaceDE w:val="0"/>
        <w:autoSpaceDN w:val="0"/>
        <w:adjustRightInd w:val="0"/>
        <w:spacing w:line="240" w:lineRule="atLeast"/>
        <w:ind w:left="-181" w:firstLine="890"/>
      </w:pPr>
      <w:r>
        <w:t xml:space="preserve">На основании ст.26-28 Закона «О местных публичных финансах» № 397-ХV от 16.10.2003г., приказа Министерства финансов Республики Молдова «О бюджетной классификации» №208 от 24.12.2015 года, решения Чадыр-Лунгского Муниципального Совета «Об утверждении бюджета муниципия Чадыр-Лунга на 2025 год» №12/5 от 06.12.2024г., руководствуясь ч.2, ч. 3 ст.14 Закона «О местном публичном управлении» №436-ХVI от 28.12.2006 года, </w:t>
      </w:r>
    </w:p>
    <w:p w:rsidR="00775B40" w:rsidRDefault="00775B40" w:rsidP="005B08AB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</w:pPr>
      <w:r>
        <w:t>Чадыр-Лунгский Муниципальный Совет</w:t>
      </w:r>
    </w:p>
    <w:p w:rsidR="005B08AB" w:rsidRDefault="005B08AB" w:rsidP="005B08AB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0A1777">
        <w:rPr>
          <w:b/>
          <w:bCs/>
        </w:rPr>
        <w:t>РЕШИЛ:</w:t>
      </w:r>
    </w:p>
    <w:p w:rsidR="00C80CCE" w:rsidRPr="00085E6C" w:rsidRDefault="00F9267E" w:rsidP="0008731A">
      <w:pPr>
        <w:pStyle w:val="ae"/>
        <w:numPr>
          <w:ilvl w:val="2"/>
          <w:numId w:val="1"/>
        </w:numPr>
        <w:spacing w:line="240" w:lineRule="atLeast"/>
        <w:ind w:left="567"/>
        <w:jc w:val="both"/>
        <w:rPr>
          <w:b/>
        </w:rPr>
      </w:pPr>
      <w:r>
        <w:t>Уточнить бюджет</w:t>
      </w:r>
      <w:r w:rsidR="005B08AB">
        <w:t xml:space="preserve"> ПУ «Школа </w:t>
      </w:r>
      <w:r w:rsidR="005B08AB" w:rsidRPr="000A1777">
        <w:t>футбола</w:t>
      </w:r>
      <w:r w:rsidR="005B08AB">
        <w:t xml:space="preserve"> «Чадыр» мун. Чадыр-Лунга» </w:t>
      </w:r>
      <w:r>
        <w:t xml:space="preserve">на сумму </w:t>
      </w:r>
      <w:r w:rsidR="00C82C76" w:rsidRPr="00C82C76">
        <w:t>25 520</w:t>
      </w:r>
      <w:r w:rsidR="00B46380" w:rsidRPr="00C82C76">
        <w:t>-00</w:t>
      </w:r>
      <w:r w:rsidRPr="00085E6C">
        <w:t xml:space="preserve"> леев:</w:t>
      </w:r>
      <w:r w:rsidR="0008731A" w:rsidRPr="00085E6C">
        <w:t xml:space="preserve"> п</w:t>
      </w:r>
      <w:r w:rsidR="00C80CCE" w:rsidRPr="00085E6C">
        <w:t>роизвести внутреннюю переброску в расходной части бюджета:</w:t>
      </w:r>
    </w:p>
    <w:p w:rsidR="0008731A" w:rsidRPr="00085E6C" w:rsidRDefault="0008731A" w:rsidP="0008731A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 w:rsidR="00346731">
        <w:rPr>
          <w:b/>
        </w:rPr>
        <w:t>222220</w:t>
      </w:r>
      <w:r w:rsidRPr="00085E6C">
        <w:rPr>
          <w:b/>
        </w:rPr>
        <w:t xml:space="preserve"> </w:t>
      </w:r>
      <w:r w:rsidRPr="00085E6C">
        <w:t>«</w:t>
      </w:r>
      <w:r w:rsidR="00346731" w:rsidRPr="006C2857">
        <w:rPr>
          <w:i/>
          <w:iCs/>
        </w:rPr>
        <w:t>Телекоммуникационные услуги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 w:rsidR="00346731" w:rsidRPr="00346731">
        <w:rPr>
          <w:b/>
        </w:rPr>
        <w:t>1 520</w:t>
      </w:r>
      <w:r w:rsidRPr="00085E6C">
        <w:rPr>
          <w:b/>
        </w:rPr>
        <w:t>-00 (</w:t>
      </w:r>
      <w:r w:rsidR="00346731">
        <w:rPr>
          <w:b/>
        </w:rPr>
        <w:t>одна</w:t>
      </w:r>
      <w:r w:rsidR="00085E6C">
        <w:rPr>
          <w:b/>
        </w:rPr>
        <w:t xml:space="preserve"> тысяч</w:t>
      </w:r>
      <w:r w:rsidR="00346731">
        <w:rPr>
          <w:b/>
        </w:rPr>
        <w:t>а</w:t>
      </w:r>
      <w:r w:rsidR="00085E6C">
        <w:rPr>
          <w:b/>
        </w:rPr>
        <w:t xml:space="preserve"> пятьсот</w:t>
      </w:r>
      <w:r w:rsidR="00346731">
        <w:rPr>
          <w:b/>
        </w:rPr>
        <w:t xml:space="preserve"> двадвать</w:t>
      </w:r>
      <w:r w:rsidRPr="00085E6C">
        <w:rPr>
          <w:b/>
        </w:rPr>
        <w:t xml:space="preserve">) </w:t>
      </w:r>
      <w:r w:rsidRPr="00085E6C">
        <w:t>леев;</w:t>
      </w:r>
    </w:p>
    <w:p w:rsidR="00346731" w:rsidRPr="00085E6C" w:rsidRDefault="00346731" w:rsidP="00346731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 w:rsidRPr="006C2857">
        <w:rPr>
          <w:b/>
          <w:bCs/>
          <w:i/>
          <w:iCs/>
        </w:rPr>
        <w:t>222300</w:t>
      </w:r>
      <w:r w:rsidRPr="00085E6C">
        <w:rPr>
          <w:b/>
        </w:rPr>
        <w:t xml:space="preserve"> </w:t>
      </w:r>
      <w:r w:rsidRPr="00085E6C">
        <w:t>«</w:t>
      </w:r>
      <w:r w:rsidRPr="00346731">
        <w:rPr>
          <w:bCs/>
          <w:i/>
          <w:iCs/>
        </w:rPr>
        <w:t>Услуги по имущественному найму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>
        <w:rPr>
          <w:b/>
        </w:rPr>
        <w:t>500</w:t>
      </w:r>
      <w:r w:rsidRPr="00085E6C">
        <w:rPr>
          <w:b/>
        </w:rPr>
        <w:t>-00 (</w:t>
      </w:r>
      <w:r>
        <w:rPr>
          <w:b/>
        </w:rPr>
        <w:t>пятьсот</w:t>
      </w:r>
      <w:r w:rsidRPr="00085E6C">
        <w:rPr>
          <w:b/>
        </w:rPr>
        <w:t xml:space="preserve">) </w:t>
      </w:r>
      <w:r w:rsidRPr="00085E6C">
        <w:t>леев;</w:t>
      </w:r>
    </w:p>
    <w:p w:rsidR="00346731" w:rsidRPr="00085E6C" w:rsidRDefault="00346731" w:rsidP="00346731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>
        <w:rPr>
          <w:b/>
        </w:rPr>
        <w:t>222710</w:t>
      </w:r>
      <w:r w:rsidRPr="00085E6C">
        <w:rPr>
          <w:b/>
        </w:rPr>
        <w:t xml:space="preserve"> </w:t>
      </w:r>
      <w:r w:rsidRPr="00085E6C">
        <w:t>«</w:t>
      </w:r>
      <w:r w:rsidRPr="006C2857">
        <w:rPr>
          <w:i/>
          <w:iCs/>
        </w:rPr>
        <w:t>Служебные командировки внутри страны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>
        <w:rPr>
          <w:b/>
        </w:rPr>
        <w:t>5</w:t>
      </w:r>
      <w:r w:rsidRPr="00346731">
        <w:rPr>
          <w:b/>
        </w:rPr>
        <w:t xml:space="preserve"> </w:t>
      </w:r>
      <w:r>
        <w:rPr>
          <w:b/>
        </w:rPr>
        <w:t>00</w:t>
      </w:r>
      <w:r w:rsidRPr="00346731">
        <w:rPr>
          <w:b/>
        </w:rPr>
        <w:t>0</w:t>
      </w:r>
      <w:r w:rsidRPr="00085E6C">
        <w:rPr>
          <w:b/>
        </w:rPr>
        <w:t>-00 (</w:t>
      </w:r>
      <w:r>
        <w:rPr>
          <w:b/>
        </w:rPr>
        <w:t>пять тысяч</w:t>
      </w:r>
      <w:r w:rsidRPr="00085E6C">
        <w:rPr>
          <w:b/>
        </w:rPr>
        <w:t xml:space="preserve">) </w:t>
      </w:r>
      <w:r w:rsidRPr="00085E6C">
        <w:t>леев;</w:t>
      </w:r>
    </w:p>
    <w:p w:rsidR="00346731" w:rsidRPr="00085E6C" w:rsidRDefault="00346731" w:rsidP="00346731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>
        <w:rPr>
          <w:b/>
        </w:rPr>
        <w:t>222910</w:t>
      </w:r>
      <w:r w:rsidRPr="00085E6C">
        <w:rPr>
          <w:b/>
        </w:rPr>
        <w:t xml:space="preserve"> </w:t>
      </w:r>
      <w:r w:rsidRPr="00085E6C">
        <w:t>«</w:t>
      </w:r>
      <w:r w:rsidRPr="006C2857">
        <w:rPr>
          <w:i/>
          <w:iCs/>
        </w:rPr>
        <w:t>Издательские услуги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>
        <w:rPr>
          <w:b/>
        </w:rPr>
        <w:t>2</w:t>
      </w:r>
      <w:r w:rsidRPr="00346731">
        <w:rPr>
          <w:b/>
        </w:rPr>
        <w:t xml:space="preserve"> </w:t>
      </w:r>
      <w:r>
        <w:rPr>
          <w:b/>
        </w:rPr>
        <w:t>00</w:t>
      </w:r>
      <w:r w:rsidRPr="00346731">
        <w:rPr>
          <w:b/>
        </w:rPr>
        <w:t>0</w:t>
      </w:r>
      <w:r w:rsidRPr="00085E6C">
        <w:rPr>
          <w:b/>
        </w:rPr>
        <w:t>-00 (</w:t>
      </w:r>
      <w:r>
        <w:rPr>
          <w:b/>
        </w:rPr>
        <w:t>две тысячи</w:t>
      </w:r>
      <w:r w:rsidRPr="00085E6C">
        <w:rPr>
          <w:b/>
        </w:rPr>
        <w:t xml:space="preserve">) </w:t>
      </w:r>
      <w:r w:rsidRPr="00085E6C">
        <w:t>леев;</w:t>
      </w:r>
    </w:p>
    <w:p w:rsidR="00346731" w:rsidRPr="00085E6C" w:rsidRDefault="00346731" w:rsidP="00346731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>
        <w:rPr>
          <w:b/>
        </w:rPr>
        <w:t>222980</w:t>
      </w:r>
      <w:r w:rsidRPr="00085E6C">
        <w:rPr>
          <w:b/>
        </w:rPr>
        <w:t xml:space="preserve"> </w:t>
      </w:r>
      <w:r w:rsidRPr="00085E6C">
        <w:t>«</w:t>
      </w:r>
      <w:r w:rsidRPr="00346731">
        <w:rPr>
          <w:bCs/>
          <w:i/>
          <w:iCs/>
        </w:rPr>
        <w:t>Почтовые и курьерские услуги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>
        <w:rPr>
          <w:b/>
        </w:rPr>
        <w:t>50</w:t>
      </w:r>
      <w:r w:rsidRPr="00346731">
        <w:rPr>
          <w:b/>
        </w:rPr>
        <w:t>0</w:t>
      </w:r>
      <w:r w:rsidRPr="00085E6C">
        <w:rPr>
          <w:b/>
        </w:rPr>
        <w:t>-00 (</w:t>
      </w:r>
      <w:r>
        <w:rPr>
          <w:b/>
        </w:rPr>
        <w:t>пятьсот</w:t>
      </w:r>
      <w:r w:rsidRPr="00085E6C">
        <w:rPr>
          <w:b/>
        </w:rPr>
        <w:t xml:space="preserve">) </w:t>
      </w:r>
      <w:r w:rsidRPr="00085E6C">
        <w:t>леев;</w:t>
      </w:r>
    </w:p>
    <w:p w:rsidR="00DD66CD" w:rsidRDefault="00DD66CD" w:rsidP="00DD66CD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>
        <w:rPr>
          <w:b/>
        </w:rPr>
        <w:t>272500</w:t>
      </w:r>
      <w:r w:rsidRPr="00085E6C">
        <w:rPr>
          <w:b/>
        </w:rPr>
        <w:t xml:space="preserve"> </w:t>
      </w:r>
      <w:r w:rsidRPr="00085E6C">
        <w:t>«</w:t>
      </w:r>
      <w:r w:rsidRPr="00DD66CD">
        <w:rPr>
          <w:bCs/>
          <w:i/>
          <w:iCs/>
        </w:rPr>
        <w:t>Компенсации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 w:rsidRPr="00DD66CD">
        <w:rPr>
          <w:b/>
        </w:rPr>
        <w:t>12 0</w:t>
      </w:r>
      <w:r>
        <w:rPr>
          <w:b/>
        </w:rPr>
        <w:t>0</w:t>
      </w:r>
      <w:r w:rsidRPr="00346731">
        <w:rPr>
          <w:b/>
        </w:rPr>
        <w:t>0</w:t>
      </w:r>
      <w:r w:rsidRPr="00085E6C">
        <w:rPr>
          <w:b/>
        </w:rPr>
        <w:t>-00 (</w:t>
      </w:r>
      <w:r>
        <w:rPr>
          <w:b/>
        </w:rPr>
        <w:t>двенадцать тысяч</w:t>
      </w:r>
      <w:r w:rsidRPr="00085E6C">
        <w:rPr>
          <w:b/>
        </w:rPr>
        <w:t xml:space="preserve">) </w:t>
      </w:r>
      <w:r w:rsidRPr="00085E6C">
        <w:t>леев;</w:t>
      </w:r>
    </w:p>
    <w:p w:rsidR="00C82C76" w:rsidRPr="00085E6C" w:rsidRDefault="00C82C76" w:rsidP="00C82C76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>
        <w:rPr>
          <w:b/>
        </w:rPr>
        <w:t>314110</w:t>
      </w:r>
      <w:r w:rsidRPr="00085E6C">
        <w:rPr>
          <w:b/>
        </w:rPr>
        <w:t xml:space="preserve"> </w:t>
      </w:r>
      <w:r w:rsidRPr="00085E6C">
        <w:t>«</w:t>
      </w:r>
      <w:r w:rsidRPr="006C2857">
        <w:rPr>
          <w:i/>
          <w:iCs/>
        </w:rPr>
        <w:t>Покупка машин и оборудования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 w:rsidRPr="00DD66CD">
        <w:rPr>
          <w:b/>
        </w:rPr>
        <w:t>2 0</w:t>
      </w:r>
      <w:r>
        <w:rPr>
          <w:b/>
        </w:rPr>
        <w:t>0</w:t>
      </w:r>
      <w:r w:rsidRPr="00346731">
        <w:rPr>
          <w:b/>
        </w:rPr>
        <w:t>0</w:t>
      </w:r>
      <w:r w:rsidRPr="00085E6C">
        <w:rPr>
          <w:b/>
        </w:rPr>
        <w:t>-00 (</w:t>
      </w:r>
      <w:r>
        <w:rPr>
          <w:b/>
        </w:rPr>
        <w:t>две тысячи</w:t>
      </w:r>
      <w:r w:rsidRPr="00085E6C">
        <w:rPr>
          <w:b/>
        </w:rPr>
        <w:t xml:space="preserve">) </w:t>
      </w:r>
      <w:r w:rsidRPr="00085E6C">
        <w:t>леев;</w:t>
      </w:r>
    </w:p>
    <w:p w:rsidR="00346731" w:rsidRDefault="00DD66CD" w:rsidP="00C82C76">
      <w:pPr>
        <w:pStyle w:val="ae"/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18" w:line="240" w:lineRule="atLeast"/>
        <w:ind w:left="142" w:right="168" w:firstLine="7"/>
        <w:contextualSpacing w:val="0"/>
      </w:pPr>
      <w:r>
        <w:t xml:space="preserve"> </w:t>
      </w:r>
      <w:r w:rsidRPr="00085E6C">
        <w:t xml:space="preserve">раздел </w:t>
      </w:r>
      <w:r w:rsidRPr="00085E6C">
        <w:rPr>
          <w:b/>
        </w:rPr>
        <w:t xml:space="preserve">86.02 </w:t>
      </w:r>
      <w:r w:rsidRPr="00085E6C">
        <w:t xml:space="preserve">«Спорт» </w:t>
      </w:r>
      <w:r w:rsidRPr="00085E6C">
        <w:rPr>
          <w:b/>
        </w:rPr>
        <w:t xml:space="preserve">00238 </w:t>
      </w:r>
      <w:r w:rsidRPr="00085E6C">
        <w:t xml:space="preserve">«Деятельность спортивных школ» код учреждения </w:t>
      </w:r>
      <w:r w:rsidRPr="00085E6C">
        <w:rPr>
          <w:b/>
        </w:rPr>
        <w:t xml:space="preserve">16748 статья </w:t>
      </w:r>
      <w:r>
        <w:rPr>
          <w:b/>
        </w:rPr>
        <w:t>316110</w:t>
      </w:r>
      <w:r w:rsidRPr="00085E6C">
        <w:rPr>
          <w:b/>
        </w:rPr>
        <w:t xml:space="preserve"> </w:t>
      </w:r>
      <w:r w:rsidRPr="00085E6C">
        <w:t>«</w:t>
      </w:r>
      <w:r w:rsidRPr="006C2857">
        <w:rPr>
          <w:i/>
          <w:iCs/>
        </w:rPr>
        <w:t>Покупка орудий и инструментов, производственного и хозяйственного инвентаря</w:t>
      </w:r>
      <w:r w:rsidRPr="00085E6C">
        <w:t>»</w:t>
      </w:r>
      <w:r w:rsidRPr="00085E6C">
        <w:rPr>
          <w:spacing w:val="36"/>
        </w:rPr>
        <w:t xml:space="preserve"> </w:t>
      </w:r>
      <w:r w:rsidRPr="00085E6C">
        <w:t xml:space="preserve">- </w:t>
      </w:r>
      <w:r w:rsidRPr="00085E6C">
        <w:rPr>
          <w:b/>
        </w:rPr>
        <w:t xml:space="preserve">уменьшить </w:t>
      </w:r>
      <w:r w:rsidRPr="00085E6C">
        <w:t xml:space="preserve">на сумму </w:t>
      </w:r>
      <w:r>
        <w:rPr>
          <w:b/>
        </w:rPr>
        <w:t>2</w:t>
      </w:r>
      <w:r w:rsidRPr="00DD66CD">
        <w:rPr>
          <w:b/>
        </w:rPr>
        <w:t xml:space="preserve"> 0</w:t>
      </w:r>
      <w:r>
        <w:rPr>
          <w:b/>
        </w:rPr>
        <w:t>0</w:t>
      </w:r>
      <w:r w:rsidRPr="00346731">
        <w:rPr>
          <w:b/>
        </w:rPr>
        <w:t>0</w:t>
      </w:r>
      <w:r w:rsidRPr="00085E6C">
        <w:rPr>
          <w:b/>
        </w:rPr>
        <w:t>-00 (</w:t>
      </w:r>
      <w:r>
        <w:rPr>
          <w:b/>
        </w:rPr>
        <w:t>две тысячи</w:t>
      </w:r>
      <w:r w:rsidRPr="00085E6C">
        <w:rPr>
          <w:b/>
        </w:rPr>
        <w:t xml:space="preserve">) </w:t>
      </w:r>
      <w:r w:rsidRPr="00085E6C">
        <w:t>леев;</w:t>
      </w:r>
    </w:p>
    <w:p w:rsidR="00303843" w:rsidRDefault="00303843" w:rsidP="00303843">
      <w:pPr>
        <w:pStyle w:val="ae"/>
        <w:widowControl w:val="0"/>
        <w:numPr>
          <w:ilvl w:val="1"/>
          <w:numId w:val="6"/>
        </w:numPr>
        <w:tabs>
          <w:tab w:val="left" w:pos="850"/>
        </w:tabs>
        <w:autoSpaceDE w:val="0"/>
        <w:autoSpaceDN w:val="0"/>
        <w:spacing w:before="21" w:line="240" w:lineRule="atLeast"/>
        <w:ind w:left="142" w:right="146" w:firstLine="11"/>
        <w:contextualSpacing w:val="0"/>
      </w:pPr>
      <w:r w:rsidRPr="00B8539B">
        <w:t xml:space="preserve">раздел </w:t>
      </w:r>
      <w:r w:rsidRPr="00B8539B">
        <w:rPr>
          <w:b/>
        </w:rPr>
        <w:t xml:space="preserve">86.02 </w:t>
      </w:r>
      <w:r w:rsidRPr="00B8539B">
        <w:t xml:space="preserve">«Спорт» </w:t>
      </w:r>
      <w:r w:rsidRPr="00B8539B">
        <w:rPr>
          <w:b/>
        </w:rPr>
        <w:t xml:space="preserve">00238 </w:t>
      </w:r>
      <w:r w:rsidRPr="00B8539B">
        <w:t xml:space="preserve">«Деятельность спортивных школ» код учреждения </w:t>
      </w:r>
      <w:r w:rsidR="00DD66CD">
        <w:rPr>
          <w:b/>
        </w:rPr>
        <w:t>16748 статья 22294</w:t>
      </w:r>
      <w:r>
        <w:rPr>
          <w:b/>
        </w:rPr>
        <w:t xml:space="preserve">0 </w:t>
      </w:r>
      <w:r w:rsidRPr="00B8539B">
        <w:rPr>
          <w:b/>
        </w:rPr>
        <w:t xml:space="preserve"> «</w:t>
      </w:r>
      <w:r w:rsidR="00DD66CD" w:rsidRPr="006C2857">
        <w:rPr>
          <w:i/>
          <w:iCs/>
        </w:rPr>
        <w:t>Охранные услуги</w:t>
      </w:r>
      <w:r w:rsidRPr="00B8539B">
        <w:t>»</w:t>
      </w:r>
      <w:r w:rsidRPr="00B8539B">
        <w:rPr>
          <w:b/>
        </w:rPr>
        <w:t xml:space="preserve"> </w:t>
      </w:r>
      <w:r w:rsidRPr="00B8539B">
        <w:t xml:space="preserve">- </w:t>
      </w:r>
      <w:r w:rsidRPr="00B8539B">
        <w:rPr>
          <w:b/>
        </w:rPr>
        <w:t>увеличить</w:t>
      </w:r>
      <w:r w:rsidRPr="00B8539B">
        <w:t xml:space="preserve"> на сумму </w:t>
      </w:r>
      <w:r w:rsidR="00DD66CD">
        <w:rPr>
          <w:b/>
        </w:rPr>
        <w:t>650</w:t>
      </w:r>
      <w:r w:rsidRPr="00B8539B">
        <w:rPr>
          <w:b/>
        </w:rPr>
        <w:t xml:space="preserve">-00 </w:t>
      </w:r>
      <w:r w:rsidRPr="00DD66CD">
        <w:rPr>
          <w:b/>
        </w:rPr>
        <w:t>(</w:t>
      </w:r>
      <w:r w:rsidR="00DD66CD" w:rsidRPr="00DD66CD">
        <w:rPr>
          <w:b/>
        </w:rPr>
        <w:t>шестьсот пятьдесят</w:t>
      </w:r>
      <w:r w:rsidRPr="00B8539B">
        <w:t>) леев</w:t>
      </w:r>
    </w:p>
    <w:p w:rsidR="00DD66CD" w:rsidRDefault="00DD66CD" w:rsidP="00DD66CD">
      <w:pPr>
        <w:pStyle w:val="ae"/>
        <w:widowControl w:val="0"/>
        <w:numPr>
          <w:ilvl w:val="1"/>
          <w:numId w:val="6"/>
        </w:numPr>
        <w:tabs>
          <w:tab w:val="left" w:pos="850"/>
        </w:tabs>
        <w:autoSpaceDE w:val="0"/>
        <w:autoSpaceDN w:val="0"/>
        <w:spacing w:before="21" w:line="240" w:lineRule="atLeast"/>
        <w:ind w:left="142" w:right="146" w:firstLine="11"/>
        <w:contextualSpacing w:val="0"/>
      </w:pPr>
      <w:r w:rsidRPr="00B8539B">
        <w:t xml:space="preserve">раздел </w:t>
      </w:r>
      <w:r w:rsidRPr="00B8539B">
        <w:rPr>
          <w:b/>
        </w:rPr>
        <w:t xml:space="preserve">86.02 </w:t>
      </w:r>
      <w:r w:rsidRPr="00B8539B">
        <w:t xml:space="preserve">«Спорт» </w:t>
      </w:r>
      <w:r w:rsidRPr="00B8539B">
        <w:rPr>
          <w:b/>
        </w:rPr>
        <w:t xml:space="preserve">00238 </w:t>
      </w:r>
      <w:r w:rsidRPr="00B8539B">
        <w:t xml:space="preserve">«Деятельность спортивных школ» код учреждения </w:t>
      </w:r>
      <w:r>
        <w:rPr>
          <w:b/>
        </w:rPr>
        <w:t>16748 статья 222</w:t>
      </w:r>
      <w:r w:rsidRPr="00DD66CD">
        <w:rPr>
          <w:b/>
        </w:rPr>
        <w:t>1</w:t>
      </w:r>
      <w:r>
        <w:rPr>
          <w:b/>
        </w:rPr>
        <w:t xml:space="preserve">40 </w:t>
      </w:r>
      <w:r w:rsidRPr="00B8539B">
        <w:rPr>
          <w:b/>
        </w:rPr>
        <w:t xml:space="preserve"> «</w:t>
      </w:r>
      <w:r w:rsidRPr="006C2857">
        <w:rPr>
          <w:i/>
          <w:iCs/>
        </w:rPr>
        <w:t>Водоснабжение и канализация</w:t>
      </w:r>
      <w:r w:rsidRPr="00B8539B">
        <w:t>»</w:t>
      </w:r>
      <w:r w:rsidRPr="00B8539B">
        <w:rPr>
          <w:b/>
        </w:rPr>
        <w:t xml:space="preserve"> </w:t>
      </w:r>
      <w:r w:rsidRPr="00B8539B">
        <w:t xml:space="preserve">- </w:t>
      </w:r>
      <w:r w:rsidRPr="00B8539B">
        <w:rPr>
          <w:b/>
        </w:rPr>
        <w:t>увеличить</w:t>
      </w:r>
      <w:r w:rsidRPr="00B8539B">
        <w:t xml:space="preserve"> на сумму </w:t>
      </w:r>
      <w:r w:rsidRPr="00DD66CD">
        <w:rPr>
          <w:b/>
        </w:rPr>
        <w:t>200</w:t>
      </w:r>
      <w:r w:rsidRPr="00B8539B">
        <w:rPr>
          <w:b/>
        </w:rPr>
        <w:t xml:space="preserve">-00 </w:t>
      </w:r>
      <w:r w:rsidRPr="00DD66CD">
        <w:rPr>
          <w:b/>
        </w:rPr>
        <w:t>(</w:t>
      </w:r>
      <w:r>
        <w:rPr>
          <w:b/>
        </w:rPr>
        <w:t>двести</w:t>
      </w:r>
      <w:r w:rsidRPr="00B8539B">
        <w:t>) леев</w:t>
      </w:r>
    </w:p>
    <w:p w:rsidR="00963223" w:rsidRDefault="00963223" w:rsidP="00963223">
      <w:pPr>
        <w:pStyle w:val="ae"/>
        <w:widowControl w:val="0"/>
        <w:numPr>
          <w:ilvl w:val="1"/>
          <w:numId w:val="6"/>
        </w:numPr>
        <w:tabs>
          <w:tab w:val="left" w:pos="850"/>
        </w:tabs>
        <w:autoSpaceDE w:val="0"/>
        <w:autoSpaceDN w:val="0"/>
        <w:spacing w:before="21" w:line="240" w:lineRule="atLeast"/>
        <w:ind w:left="142" w:right="146" w:firstLine="11"/>
        <w:contextualSpacing w:val="0"/>
      </w:pPr>
      <w:r w:rsidRPr="00B8539B">
        <w:t xml:space="preserve">раздел </w:t>
      </w:r>
      <w:r w:rsidRPr="00B8539B">
        <w:rPr>
          <w:b/>
        </w:rPr>
        <w:t xml:space="preserve">86.02 </w:t>
      </w:r>
      <w:r w:rsidRPr="00B8539B">
        <w:t xml:space="preserve">«Спорт» </w:t>
      </w:r>
      <w:r w:rsidRPr="00B8539B">
        <w:rPr>
          <w:b/>
        </w:rPr>
        <w:t xml:space="preserve">00238 </w:t>
      </w:r>
      <w:r w:rsidRPr="00B8539B">
        <w:t xml:space="preserve">«Деятельность спортивных школ» код учреждения </w:t>
      </w:r>
      <w:r>
        <w:rPr>
          <w:b/>
        </w:rPr>
        <w:t>16748 статья 3311</w:t>
      </w:r>
      <w:r w:rsidRPr="00963223">
        <w:rPr>
          <w:b/>
        </w:rPr>
        <w:t>10</w:t>
      </w:r>
      <w:r>
        <w:rPr>
          <w:b/>
        </w:rPr>
        <w:t xml:space="preserve"> </w:t>
      </w:r>
      <w:r w:rsidRPr="00B8539B">
        <w:rPr>
          <w:b/>
        </w:rPr>
        <w:t xml:space="preserve"> «</w:t>
      </w:r>
      <w:r w:rsidRPr="006C2857">
        <w:rPr>
          <w:i/>
          <w:iCs/>
        </w:rPr>
        <w:t>Покупка топлива и горюче-смазочных материалов</w:t>
      </w:r>
      <w:r w:rsidRPr="00B8539B">
        <w:t>»</w:t>
      </w:r>
      <w:r w:rsidRPr="00B8539B">
        <w:rPr>
          <w:b/>
        </w:rPr>
        <w:t xml:space="preserve"> </w:t>
      </w:r>
      <w:r w:rsidRPr="00B8539B">
        <w:t xml:space="preserve">- </w:t>
      </w:r>
      <w:r w:rsidRPr="00B8539B">
        <w:rPr>
          <w:b/>
        </w:rPr>
        <w:t>увеличить</w:t>
      </w:r>
      <w:r w:rsidRPr="00B8539B">
        <w:t xml:space="preserve"> на сумму </w:t>
      </w:r>
      <w:r>
        <w:t xml:space="preserve"> </w:t>
      </w:r>
      <w:r w:rsidRPr="00963223">
        <w:rPr>
          <w:b/>
        </w:rPr>
        <w:t>5 0</w:t>
      </w:r>
      <w:r w:rsidRPr="00DD66CD">
        <w:rPr>
          <w:b/>
        </w:rPr>
        <w:t>00</w:t>
      </w:r>
      <w:r w:rsidRPr="00B8539B">
        <w:rPr>
          <w:b/>
        </w:rPr>
        <w:t xml:space="preserve">-00 </w:t>
      </w:r>
      <w:r w:rsidRPr="00DD66CD">
        <w:rPr>
          <w:b/>
        </w:rPr>
        <w:t>(</w:t>
      </w:r>
      <w:r>
        <w:rPr>
          <w:b/>
        </w:rPr>
        <w:t>пять тысяч</w:t>
      </w:r>
      <w:r w:rsidRPr="00B8539B">
        <w:t>) леев</w:t>
      </w:r>
    </w:p>
    <w:p w:rsidR="00DD66CD" w:rsidRPr="00B8539B" w:rsidRDefault="00963223" w:rsidP="00C82C76">
      <w:pPr>
        <w:pStyle w:val="ae"/>
        <w:widowControl w:val="0"/>
        <w:numPr>
          <w:ilvl w:val="1"/>
          <w:numId w:val="6"/>
        </w:numPr>
        <w:tabs>
          <w:tab w:val="left" w:pos="850"/>
        </w:tabs>
        <w:autoSpaceDE w:val="0"/>
        <w:autoSpaceDN w:val="0"/>
        <w:spacing w:before="21" w:line="240" w:lineRule="atLeast"/>
        <w:ind w:left="142" w:right="146" w:firstLine="11"/>
        <w:contextualSpacing w:val="0"/>
      </w:pPr>
      <w:r w:rsidRPr="00B8539B">
        <w:lastRenderedPageBreak/>
        <w:t xml:space="preserve">раздел </w:t>
      </w:r>
      <w:r w:rsidRPr="00B8539B">
        <w:rPr>
          <w:b/>
        </w:rPr>
        <w:t xml:space="preserve">86.02 </w:t>
      </w:r>
      <w:r w:rsidRPr="00B8539B">
        <w:t xml:space="preserve">«Спорт» </w:t>
      </w:r>
      <w:r w:rsidRPr="00B8539B">
        <w:rPr>
          <w:b/>
        </w:rPr>
        <w:t xml:space="preserve">00238 </w:t>
      </w:r>
      <w:r w:rsidRPr="00B8539B">
        <w:t xml:space="preserve">«Деятельность спортивных школ» код учреждения </w:t>
      </w:r>
      <w:r>
        <w:rPr>
          <w:b/>
        </w:rPr>
        <w:t>16748 статья 3391</w:t>
      </w:r>
      <w:r w:rsidRPr="00963223">
        <w:rPr>
          <w:b/>
        </w:rPr>
        <w:t>10</w:t>
      </w:r>
      <w:r>
        <w:rPr>
          <w:b/>
        </w:rPr>
        <w:t xml:space="preserve"> </w:t>
      </w:r>
      <w:r w:rsidRPr="00B8539B">
        <w:rPr>
          <w:b/>
        </w:rPr>
        <w:t xml:space="preserve"> «</w:t>
      </w:r>
      <w:r w:rsidRPr="006C2857">
        <w:rPr>
          <w:i/>
          <w:iCs/>
        </w:rPr>
        <w:t>Покупка прочих материалов</w:t>
      </w:r>
      <w:r w:rsidRPr="00B8539B">
        <w:t>»</w:t>
      </w:r>
      <w:r w:rsidRPr="00B8539B">
        <w:rPr>
          <w:b/>
        </w:rPr>
        <w:t xml:space="preserve"> </w:t>
      </w:r>
      <w:r w:rsidRPr="00B8539B">
        <w:t xml:space="preserve">- </w:t>
      </w:r>
      <w:r w:rsidRPr="00B8539B">
        <w:rPr>
          <w:b/>
        </w:rPr>
        <w:t>увеличить</w:t>
      </w:r>
      <w:r w:rsidRPr="00B8539B">
        <w:t xml:space="preserve"> на сумму </w:t>
      </w:r>
      <w:r>
        <w:t xml:space="preserve"> </w:t>
      </w:r>
      <w:r w:rsidR="00C82C76" w:rsidRPr="00C82C76">
        <w:rPr>
          <w:b/>
        </w:rPr>
        <w:t>19 6</w:t>
      </w:r>
      <w:r w:rsidR="00C82C76">
        <w:t>7</w:t>
      </w:r>
      <w:r w:rsidRPr="00DD66CD">
        <w:rPr>
          <w:b/>
        </w:rPr>
        <w:t>0</w:t>
      </w:r>
      <w:r w:rsidRPr="00B8539B">
        <w:rPr>
          <w:b/>
        </w:rPr>
        <w:t xml:space="preserve">-00 </w:t>
      </w:r>
      <w:r w:rsidRPr="00DD66CD">
        <w:rPr>
          <w:b/>
        </w:rPr>
        <w:t>(</w:t>
      </w:r>
      <w:r w:rsidR="00C82C76">
        <w:rPr>
          <w:b/>
        </w:rPr>
        <w:t>девятнадцать</w:t>
      </w:r>
      <w:r>
        <w:rPr>
          <w:b/>
        </w:rPr>
        <w:t xml:space="preserve"> тысяч</w:t>
      </w:r>
      <w:r w:rsidR="00C82C76">
        <w:rPr>
          <w:b/>
        </w:rPr>
        <w:t xml:space="preserve"> шестьсот семьдесят</w:t>
      </w:r>
      <w:r w:rsidRPr="00B8539B">
        <w:t>) леев</w:t>
      </w:r>
    </w:p>
    <w:p w:rsidR="00EA648F" w:rsidRPr="00C82C76" w:rsidRDefault="005B08AB" w:rsidP="00C82C76">
      <w:pPr>
        <w:pStyle w:val="ae"/>
        <w:numPr>
          <w:ilvl w:val="0"/>
          <w:numId w:val="1"/>
        </w:numPr>
        <w:spacing w:line="240" w:lineRule="atLeast"/>
        <w:ind w:left="0" w:firstLine="284"/>
        <w:jc w:val="both"/>
        <w:rPr>
          <w:b/>
        </w:rPr>
      </w:pPr>
      <w:r>
        <w:t xml:space="preserve">Контроль над исполнением </w:t>
      </w:r>
      <w:r w:rsidR="00775B40">
        <w:t>настоящего решения возложить на примара мун.Чадыр-Лунга А.Топал.</w:t>
      </w:r>
      <w:r w:rsidR="00EA648F">
        <w:t xml:space="preserve">  </w:t>
      </w:r>
    </w:p>
    <w:p w:rsidR="005B08AB" w:rsidRPr="00941780" w:rsidRDefault="005B08AB" w:rsidP="00CF790A">
      <w:pPr>
        <w:pStyle w:val="ae"/>
        <w:numPr>
          <w:ilvl w:val="0"/>
          <w:numId w:val="1"/>
        </w:numPr>
        <w:spacing w:line="240" w:lineRule="atLeast"/>
        <w:ind w:left="0" w:firstLine="284"/>
        <w:jc w:val="both"/>
        <w:rPr>
          <w:b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B08AB" w:rsidRPr="008F3544" w:rsidRDefault="005B08AB" w:rsidP="005B08AB">
      <w:pPr>
        <w:pStyle w:val="Standard"/>
        <w:spacing w:line="360" w:lineRule="auto"/>
        <w:ind w:left="708" w:firstLine="708"/>
      </w:pP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5B08AB" w:rsidRDefault="005B08AB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085E6C" w:rsidRPr="003D6563" w:rsidRDefault="00085E6C" w:rsidP="005B08AB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5B08AB" w:rsidRDefault="005B08AB" w:rsidP="005B08AB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5B08AB" w:rsidRDefault="005B08AB" w:rsidP="005B08AB">
      <w:pPr>
        <w:ind w:left="708" w:firstLine="708"/>
        <w:jc w:val="both"/>
      </w:pPr>
      <w:r w:rsidRPr="003D6563">
        <w:t>Секретарь Совета</w:t>
      </w:r>
    </w:p>
    <w:p w:rsidR="005B08AB" w:rsidRDefault="005B08AB" w:rsidP="00D314E8">
      <w:pPr>
        <w:ind w:left="708" w:firstLine="708"/>
        <w:jc w:val="both"/>
      </w:pPr>
      <w:r>
        <w:t>Ол</w:t>
      </w:r>
      <w:r w:rsidRPr="003D6563">
        <w:t>еся ЧЕБАНОВА</w:t>
      </w:r>
    </w:p>
    <w:sectPr w:rsidR="005B08AB" w:rsidSect="00AB4FB3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F92" w:rsidRDefault="00EE5F92">
      <w:r>
        <w:separator/>
      </w:r>
    </w:p>
  </w:endnote>
  <w:endnote w:type="continuationSeparator" w:id="0">
    <w:p w:rsidR="00EE5F92" w:rsidRDefault="00EE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F92" w:rsidRDefault="00EE5F92">
      <w:r>
        <w:separator/>
      </w:r>
    </w:p>
  </w:footnote>
  <w:footnote w:type="continuationSeparator" w:id="0">
    <w:p w:rsidR="00EE5F92" w:rsidRDefault="00EE5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B277B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74956"/>
    <w:multiLevelType w:val="hybridMultilevel"/>
    <w:tmpl w:val="579EA57E"/>
    <w:lvl w:ilvl="0" w:tplc="82A224BE">
      <w:start w:val="1"/>
      <w:numFmt w:val="decimal"/>
      <w:lvlText w:val="%1."/>
      <w:lvlJc w:val="left"/>
      <w:pPr>
        <w:ind w:left="136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9E4C28C">
      <w:numFmt w:val="bullet"/>
      <w:lvlText w:val="—"/>
      <w:lvlJc w:val="left"/>
      <w:pPr>
        <w:ind w:left="707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50"/>
        <w:sz w:val="24"/>
        <w:szCs w:val="24"/>
        <w:lang w:val="ru-RU" w:eastAsia="en-US" w:bidi="ar-SA"/>
      </w:rPr>
    </w:lvl>
    <w:lvl w:ilvl="2" w:tplc="13506174">
      <w:numFmt w:val="bullet"/>
      <w:lvlText w:val="•"/>
      <w:lvlJc w:val="left"/>
      <w:pPr>
        <w:ind w:left="2210" w:hanging="707"/>
      </w:pPr>
      <w:rPr>
        <w:rFonts w:hint="default"/>
        <w:lang w:val="ru-RU" w:eastAsia="en-US" w:bidi="ar-SA"/>
      </w:rPr>
    </w:lvl>
    <w:lvl w:ilvl="3" w:tplc="2316581E">
      <w:numFmt w:val="bullet"/>
      <w:lvlText w:val="•"/>
      <w:lvlJc w:val="left"/>
      <w:pPr>
        <w:ind w:left="3245" w:hanging="707"/>
      </w:pPr>
      <w:rPr>
        <w:rFonts w:hint="default"/>
        <w:lang w:val="ru-RU" w:eastAsia="en-US" w:bidi="ar-SA"/>
      </w:rPr>
    </w:lvl>
    <w:lvl w:ilvl="4" w:tplc="F79C9F06">
      <w:numFmt w:val="bullet"/>
      <w:lvlText w:val="•"/>
      <w:lvlJc w:val="left"/>
      <w:pPr>
        <w:ind w:left="4280" w:hanging="707"/>
      </w:pPr>
      <w:rPr>
        <w:rFonts w:hint="default"/>
        <w:lang w:val="ru-RU" w:eastAsia="en-US" w:bidi="ar-SA"/>
      </w:rPr>
    </w:lvl>
    <w:lvl w:ilvl="5" w:tplc="3EC69402">
      <w:numFmt w:val="bullet"/>
      <w:lvlText w:val="•"/>
      <w:lvlJc w:val="left"/>
      <w:pPr>
        <w:ind w:left="5315" w:hanging="707"/>
      </w:pPr>
      <w:rPr>
        <w:rFonts w:hint="default"/>
        <w:lang w:val="ru-RU" w:eastAsia="en-US" w:bidi="ar-SA"/>
      </w:rPr>
    </w:lvl>
    <w:lvl w:ilvl="6" w:tplc="960E1FE2">
      <w:numFmt w:val="bullet"/>
      <w:lvlText w:val="•"/>
      <w:lvlJc w:val="left"/>
      <w:pPr>
        <w:ind w:left="6351" w:hanging="707"/>
      </w:pPr>
      <w:rPr>
        <w:rFonts w:hint="default"/>
        <w:lang w:val="ru-RU" w:eastAsia="en-US" w:bidi="ar-SA"/>
      </w:rPr>
    </w:lvl>
    <w:lvl w:ilvl="7" w:tplc="78803C26">
      <w:numFmt w:val="bullet"/>
      <w:lvlText w:val="•"/>
      <w:lvlJc w:val="left"/>
      <w:pPr>
        <w:ind w:left="7386" w:hanging="707"/>
      </w:pPr>
      <w:rPr>
        <w:rFonts w:hint="default"/>
        <w:lang w:val="ru-RU" w:eastAsia="en-US" w:bidi="ar-SA"/>
      </w:rPr>
    </w:lvl>
    <w:lvl w:ilvl="8" w:tplc="ECC4C186">
      <w:numFmt w:val="bullet"/>
      <w:lvlText w:val="•"/>
      <w:lvlJc w:val="left"/>
      <w:pPr>
        <w:ind w:left="8421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738638D9"/>
    <w:multiLevelType w:val="hybridMultilevel"/>
    <w:tmpl w:val="68CA705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B3343"/>
    <w:multiLevelType w:val="hybridMultilevel"/>
    <w:tmpl w:val="F4167CFC"/>
    <w:lvl w:ilvl="0" w:tplc="6040CE5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4B50DD"/>
    <w:multiLevelType w:val="multilevel"/>
    <w:tmpl w:val="7B4B50DD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03C1"/>
    <w:rsid w:val="0000118A"/>
    <w:rsid w:val="00003105"/>
    <w:rsid w:val="00010E71"/>
    <w:rsid w:val="00021D32"/>
    <w:rsid w:val="000406CD"/>
    <w:rsid w:val="00052AA8"/>
    <w:rsid w:val="00062061"/>
    <w:rsid w:val="00070519"/>
    <w:rsid w:val="00073E0E"/>
    <w:rsid w:val="00075A4B"/>
    <w:rsid w:val="00085E6C"/>
    <w:rsid w:val="0008731A"/>
    <w:rsid w:val="000A1777"/>
    <w:rsid w:val="000D322C"/>
    <w:rsid w:val="000D33F5"/>
    <w:rsid w:val="000D3932"/>
    <w:rsid w:val="001006AE"/>
    <w:rsid w:val="0011074C"/>
    <w:rsid w:val="001228E8"/>
    <w:rsid w:val="00134A88"/>
    <w:rsid w:val="00147796"/>
    <w:rsid w:val="00151796"/>
    <w:rsid w:val="001533E8"/>
    <w:rsid w:val="00172A6C"/>
    <w:rsid w:val="00193785"/>
    <w:rsid w:val="001B0B84"/>
    <w:rsid w:val="001B13F2"/>
    <w:rsid w:val="001C2116"/>
    <w:rsid w:val="001D63D1"/>
    <w:rsid w:val="001E77E1"/>
    <w:rsid w:val="002521A7"/>
    <w:rsid w:val="0027062C"/>
    <w:rsid w:val="0028114B"/>
    <w:rsid w:val="00283EF4"/>
    <w:rsid w:val="002929F6"/>
    <w:rsid w:val="00295806"/>
    <w:rsid w:val="002A5AA5"/>
    <w:rsid w:val="002F2BB3"/>
    <w:rsid w:val="002F3FB8"/>
    <w:rsid w:val="00303843"/>
    <w:rsid w:val="003232F4"/>
    <w:rsid w:val="00345B68"/>
    <w:rsid w:val="00346731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4E85"/>
    <w:rsid w:val="00425DC0"/>
    <w:rsid w:val="00446805"/>
    <w:rsid w:val="00457A00"/>
    <w:rsid w:val="0047113A"/>
    <w:rsid w:val="004814E5"/>
    <w:rsid w:val="004839A3"/>
    <w:rsid w:val="00484506"/>
    <w:rsid w:val="004928B7"/>
    <w:rsid w:val="004A1A3A"/>
    <w:rsid w:val="004A3D80"/>
    <w:rsid w:val="004A414E"/>
    <w:rsid w:val="004B357F"/>
    <w:rsid w:val="004B6BC4"/>
    <w:rsid w:val="004F52FD"/>
    <w:rsid w:val="00502857"/>
    <w:rsid w:val="005120A0"/>
    <w:rsid w:val="0051625A"/>
    <w:rsid w:val="00546E25"/>
    <w:rsid w:val="00551519"/>
    <w:rsid w:val="00562D58"/>
    <w:rsid w:val="00574295"/>
    <w:rsid w:val="00591ECD"/>
    <w:rsid w:val="005A0BB0"/>
    <w:rsid w:val="005B08AB"/>
    <w:rsid w:val="005B1E9A"/>
    <w:rsid w:val="005B2B77"/>
    <w:rsid w:val="005B6641"/>
    <w:rsid w:val="005C4949"/>
    <w:rsid w:val="006223F5"/>
    <w:rsid w:val="006537A9"/>
    <w:rsid w:val="00665976"/>
    <w:rsid w:val="00673427"/>
    <w:rsid w:val="00690225"/>
    <w:rsid w:val="006A272A"/>
    <w:rsid w:val="006B74BF"/>
    <w:rsid w:val="006C02E0"/>
    <w:rsid w:val="006D2F32"/>
    <w:rsid w:val="006F297E"/>
    <w:rsid w:val="007244F8"/>
    <w:rsid w:val="00753A6E"/>
    <w:rsid w:val="00757995"/>
    <w:rsid w:val="00760357"/>
    <w:rsid w:val="007651C3"/>
    <w:rsid w:val="00775B40"/>
    <w:rsid w:val="00790F1B"/>
    <w:rsid w:val="00795BEC"/>
    <w:rsid w:val="007C7AA0"/>
    <w:rsid w:val="00803A1A"/>
    <w:rsid w:val="00805545"/>
    <w:rsid w:val="00822FF7"/>
    <w:rsid w:val="008405D4"/>
    <w:rsid w:val="00884062"/>
    <w:rsid w:val="00886484"/>
    <w:rsid w:val="00893556"/>
    <w:rsid w:val="008A2F8D"/>
    <w:rsid w:val="008A3B86"/>
    <w:rsid w:val="008A5A32"/>
    <w:rsid w:val="008B4C49"/>
    <w:rsid w:val="008B7B8B"/>
    <w:rsid w:val="008C5C8B"/>
    <w:rsid w:val="008F026F"/>
    <w:rsid w:val="008F3544"/>
    <w:rsid w:val="00913DF8"/>
    <w:rsid w:val="009274BC"/>
    <w:rsid w:val="0093792F"/>
    <w:rsid w:val="00941403"/>
    <w:rsid w:val="00941780"/>
    <w:rsid w:val="0095202C"/>
    <w:rsid w:val="00954A07"/>
    <w:rsid w:val="00963223"/>
    <w:rsid w:val="0098517A"/>
    <w:rsid w:val="009A6C01"/>
    <w:rsid w:val="009E180A"/>
    <w:rsid w:val="00A06FC7"/>
    <w:rsid w:val="00A12DEA"/>
    <w:rsid w:val="00A13EE1"/>
    <w:rsid w:val="00A27157"/>
    <w:rsid w:val="00A27AF1"/>
    <w:rsid w:val="00A53B32"/>
    <w:rsid w:val="00A70EFB"/>
    <w:rsid w:val="00A95CE7"/>
    <w:rsid w:val="00AA6194"/>
    <w:rsid w:val="00AB465B"/>
    <w:rsid w:val="00AB4FB3"/>
    <w:rsid w:val="00AD2798"/>
    <w:rsid w:val="00AF6F4C"/>
    <w:rsid w:val="00B0360E"/>
    <w:rsid w:val="00B10036"/>
    <w:rsid w:val="00B23EF8"/>
    <w:rsid w:val="00B46380"/>
    <w:rsid w:val="00B700E3"/>
    <w:rsid w:val="00B8368C"/>
    <w:rsid w:val="00B95792"/>
    <w:rsid w:val="00BA08D2"/>
    <w:rsid w:val="00BA0E85"/>
    <w:rsid w:val="00BA72BD"/>
    <w:rsid w:val="00BC219B"/>
    <w:rsid w:val="00BC2348"/>
    <w:rsid w:val="00BE1E60"/>
    <w:rsid w:val="00C068BF"/>
    <w:rsid w:val="00C1235F"/>
    <w:rsid w:val="00C145A8"/>
    <w:rsid w:val="00C25B8A"/>
    <w:rsid w:val="00C35321"/>
    <w:rsid w:val="00C66959"/>
    <w:rsid w:val="00C7568F"/>
    <w:rsid w:val="00C80CCE"/>
    <w:rsid w:val="00C82C76"/>
    <w:rsid w:val="00C86B3B"/>
    <w:rsid w:val="00C870F5"/>
    <w:rsid w:val="00C966A1"/>
    <w:rsid w:val="00CA34C0"/>
    <w:rsid w:val="00CC7D05"/>
    <w:rsid w:val="00CD4D5F"/>
    <w:rsid w:val="00CF790A"/>
    <w:rsid w:val="00D15167"/>
    <w:rsid w:val="00D314E8"/>
    <w:rsid w:val="00D73248"/>
    <w:rsid w:val="00D90F77"/>
    <w:rsid w:val="00D93337"/>
    <w:rsid w:val="00D93AE6"/>
    <w:rsid w:val="00D95391"/>
    <w:rsid w:val="00DA7BB0"/>
    <w:rsid w:val="00DB1267"/>
    <w:rsid w:val="00DD1BAF"/>
    <w:rsid w:val="00DD66CD"/>
    <w:rsid w:val="00DE33F9"/>
    <w:rsid w:val="00DF2225"/>
    <w:rsid w:val="00DF6DDC"/>
    <w:rsid w:val="00E005CD"/>
    <w:rsid w:val="00E00EDB"/>
    <w:rsid w:val="00E065A0"/>
    <w:rsid w:val="00E22E13"/>
    <w:rsid w:val="00E321AF"/>
    <w:rsid w:val="00E45762"/>
    <w:rsid w:val="00E50F3E"/>
    <w:rsid w:val="00E538B8"/>
    <w:rsid w:val="00E7420F"/>
    <w:rsid w:val="00EA0F14"/>
    <w:rsid w:val="00EA6265"/>
    <w:rsid w:val="00EA648F"/>
    <w:rsid w:val="00EB60AF"/>
    <w:rsid w:val="00EC06F0"/>
    <w:rsid w:val="00EC4994"/>
    <w:rsid w:val="00EC74B7"/>
    <w:rsid w:val="00EE5F92"/>
    <w:rsid w:val="00EF3AAD"/>
    <w:rsid w:val="00F000B6"/>
    <w:rsid w:val="00F0122D"/>
    <w:rsid w:val="00F04028"/>
    <w:rsid w:val="00F25C84"/>
    <w:rsid w:val="00F32DA3"/>
    <w:rsid w:val="00F511A2"/>
    <w:rsid w:val="00F9168E"/>
    <w:rsid w:val="00F9267E"/>
    <w:rsid w:val="00F95E49"/>
    <w:rsid w:val="00FE5AC7"/>
    <w:rsid w:val="00FE7DDB"/>
    <w:rsid w:val="00FF52BA"/>
    <w:rsid w:val="29EE7A91"/>
    <w:rsid w:val="3A30729E"/>
    <w:rsid w:val="7E3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598E982-C059-499A-9232-E632B89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  <w:rPr>
      <w:lang w:val="zh-CN" w:eastAsia="zh-CN"/>
    </w:r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1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1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pple-converted-space">
    <w:name w:val="apple-converted-space"/>
    <w:basedOn w:val="a0"/>
  </w:style>
  <w:style w:type="table" w:styleId="af0">
    <w:name w:val="Table Grid"/>
    <w:basedOn w:val="a1"/>
    <w:uiPriority w:val="39"/>
    <w:rsid w:val="00941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basedOn w:val="a"/>
    <w:next w:val="ac"/>
    <w:uiPriority w:val="99"/>
    <w:rsid w:val="000A1777"/>
    <w:pPr>
      <w:spacing w:before="100" w:beforeAutospacing="1" w:after="100" w:afterAutospacing="1"/>
    </w:pPr>
    <w:rPr>
      <w:rFonts w:eastAsia="Calibri"/>
    </w:rPr>
  </w:style>
  <w:style w:type="paragraph" w:customStyle="1" w:styleId="af2">
    <w:basedOn w:val="a"/>
    <w:next w:val="ac"/>
    <w:uiPriority w:val="99"/>
    <w:rsid w:val="00DD66C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D7EA7-BCEF-4AED-BF8A-AF53DDFD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2025-11-27T09:35:00Z</cp:lastPrinted>
  <dcterms:created xsi:type="dcterms:W3CDTF">2025-11-28T07:01:00Z</dcterms:created>
  <dcterms:modified xsi:type="dcterms:W3CDTF">2025-11-28T07:01:00Z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98E4A2C3547E4E2287CAF57F60124827_12</vt:lpwstr>
  </property>
</Properties>
</file>