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C6" w:rsidRDefault="00AB2AC6">
      <w:pPr>
        <w:pStyle w:val="1"/>
        <w:rPr>
          <w:sz w:val="28"/>
          <w:szCs w:val="28"/>
        </w:rPr>
      </w:pPr>
      <w:bookmarkStart w:id="0" w:name="_GoBack"/>
      <w:bookmarkEnd w:id="0"/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AB2AC6" w:rsidRPr="006A4509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AB2AC6" w:rsidRDefault="006A4509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B2AC6" w:rsidRDefault="00AB2AC6">
            <w:pPr>
              <w:jc w:val="center"/>
              <w:rPr>
                <w:color w:val="000000"/>
                <w:lang w:val="en-US"/>
              </w:rPr>
            </w:pPr>
          </w:p>
          <w:p w:rsidR="00AB2AC6" w:rsidRDefault="00AB2AC6">
            <w:pPr>
              <w:pStyle w:val="5"/>
            </w:pPr>
          </w:p>
          <w:p w:rsidR="00AB2AC6" w:rsidRDefault="00AB2AC6">
            <w:pPr>
              <w:jc w:val="center"/>
              <w:rPr>
                <w:lang w:val="en-US"/>
              </w:rPr>
            </w:pPr>
          </w:p>
          <w:p w:rsidR="00AB2AC6" w:rsidRDefault="00AB2AC6">
            <w:pPr>
              <w:jc w:val="center"/>
              <w:rPr>
                <w:lang w:val="en-US"/>
              </w:rPr>
            </w:pPr>
          </w:p>
          <w:p w:rsidR="00AB2AC6" w:rsidRDefault="006A4509">
            <w:pPr>
              <w:pStyle w:val="a7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AB2AC6" w:rsidRDefault="006A4509">
            <w:pPr>
              <w:pStyle w:val="a7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AB2AC6" w:rsidRDefault="006A4509">
            <w:pPr>
              <w:pStyle w:val="a7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AB2AC6" w:rsidRDefault="006A4509">
            <w:pPr>
              <w:pStyle w:val="a7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AB2AC6" w:rsidRDefault="006A4509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AB2AC6" w:rsidRDefault="006A45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AB2AC6" w:rsidRDefault="006A4509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AB2AC6" w:rsidRDefault="006A450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AB2AC6" w:rsidRDefault="006A450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AB2AC6" w:rsidRDefault="006A4509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AB2AC6" w:rsidRDefault="006A4509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AB2AC6" w:rsidRDefault="00EA5E78">
            <w:pPr>
              <w:jc w:val="center"/>
              <w:rPr>
                <w:rStyle w:val="a5"/>
                <w:b/>
                <w:sz w:val="20"/>
                <w:szCs w:val="20"/>
                <w:lang w:val="tr-TR"/>
              </w:rPr>
            </w:pPr>
            <w:hyperlink r:id="rId6" w:history="1">
              <w:r w:rsidR="006A4509">
                <w:rPr>
                  <w:rStyle w:val="a5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AB2AC6" w:rsidRDefault="006A4509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AB2AC6" w:rsidRDefault="006A4509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B2AC6" w:rsidRDefault="00AB2AC6">
            <w:pPr>
              <w:jc w:val="center"/>
              <w:rPr>
                <w:color w:val="000000"/>
                <w:lang w:val="tr-TR"/>
              </w:rPr>
            </w:pPr>
          </w:p>
          <w:p w:rsidR="00AB2AC6" w:rsidRDefault="00AB2AC6">
            <w:pPr>
              <w:jc w:val="center"/>
              <w:rPr>
                <w:color w:val="000000"/>
                <w:lang w:val="tr-TR"/>
              </w:rPr>
            </w:pPr>
          </w:p>
          <w:p w:rsidR="00AB2AC6" w:rsidRDefault="00AB2AC6">
            <w:pPr>
              <w:jc w:val="center"/>
              <w:rPr>
                <w:color w:val="000000"/>
                <w:lang w:val="en-US"/>
              </w:rPr>
            </w:pPr>
          </w:p>
          <w:p w:rsidR="00AB2AC6" w:rsidRDefault="00AB2AC6">
            <w:pPr>
              <w:jc w:val="center"/>
              <w:rPr>
                <w:color w:val="000000"/>
                <w:lang w:val="en-US"/>
              </w:rPr>
            </w:pPr>
          </w:p>
          <w:p w:rsidR="00AB2AC6" w:rsidRDefault="006A4509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AB2AC6" w:rsidRDefault="006A450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AB2AC6" w:rsidRDefault="006A450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AB2AC6" w:rsidRDefault="006A450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AB2AC6" w:rsidRDefault="006A450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AB2AC6" w:rsidRDefault="006A450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AB2AC6" w:rsidRPr="006A4509" w:rsidRDefault="00AB2AC6">
      <w:pPr>
        <w:jc w:val="center"/>
        <w:rPr>
          <w:b/>
          <w:caps/>
          <w:lang w:val="tr-TR"/>
        </w:rPr>
      </w:pPr>
    </w:p>
    <w:p w:rsidR="00AB2AC6" w:rsidRDefault="006A4509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AB2AC6" w:rsidRDefault="006A4509">
      <w:pPr>
        <w:jc w:val="center"/>
        <w:rPr>
          <w:b/>
        </w:rPr>
      </w:pPr>
      <w:r>
        <w:rPr>
          <w:b/>
        </w:rPr>
        <w:t xml:space="preserve">31.10.2025 г.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№ проект</w:t>
      </w:r>
    </w:p>
    <w:p w:rsidR="00AB2AC6" w:rsidRDefault="006A4509">
      <w:pPr>
        <w:jc w:val="center"/>
        <w:rPr>
          <w:b/>
        </w:rPr>
      </w:pPr>
      <w:r>
        <w:rPr>
          <w:b/>
        </w:rPr>
        <w:t>мун. Чадыр-Лунга</w:t>
      </w:r>
    </w:p>
    <w:p w:rsidR="00AB2AC6" w:rsidRDefault="00AB2AC6">
      <w:pPr>
        <w:jc w:val="center"/>
        <w:rPr>
          <w:b/>
        </w:rPr>
      </w:pPr>
    </w:p>
    <w:p w:rsidR="00AB2AC6" w:rsidRDefault="006A4509">
      <w:pPr>
        <w:rPr>
          <w:b/>
        </w:rPr>
      </w:pPr>
      <w:r>
        <w:rPr>
          <w:b/>
        </w:rPr>
        <w:t xml:space="preserve">О внесении изменений и дополнений в решения Чадыр-Лунгского муниципального Совета </w:t>
      </w:r>
    </w:p>
    <w:p w:rsidR="00AB2AC6" w:rsidRDefault="00AB2AC6">
      <w:pPr>
        <w:rPr>
          <w:b/>
        </w:rPr>
      </w:pPr>
    </w:p>
    <w:p w:rsidR="00AB2AC6" w:rsidRDefault="006A4509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>
        <w:t>В связи с завершением кадастровых работ по разграничению публичной собственности расположенного по ул. Юбилейная, 3/1 к.н. 9602222.120, а так же необходимость регистрации незавершенного строительства (многоквартирного жилого дома), площадью 704.8 м</w:t>
      </w:r>
      <w:r>
        <w:rPr>
          <w:vertAlign w:val="superscript"/>
        </w:rPr>
        <w:t>2</w:t>
      </w:r>
      <w:r>
        <w:t xml:space="preserve">, учитывая, что на основании решения Чадыр-Лунгского Городского Совета № </w:t>
      </w:r>
      <w:r>
        <w:rPr>
          <w:lang w:val="en-US"/>
        </w:rPr>
        <w:t>III</w:t>
      </w:r>
      <w:r>
        <w:t>/6 от 27.04.2004 года «Об утверждении акта инвентаризации объектов недвижимого имущества, являющихся собственностью города" и акта инвентаризации зданий, являющихся собственностью Примэрии г. Чадыр-Лунга по состоянию на 01.01.2004 г., учитывая что в перечне было упущено вышеуказанное имущество,  руководствуясь ч.(2) ст.14 Закона РМ «О местном публичном управлении» № 436-XVI от 28.12.2006 г., п.</w:t>
      </w:r>
      <w:r>
        <w:rPr>
          <w:lang w:val="en-US"/>
        </w:rPr>
        <w:t>f</w:t>
      </w:r>
      <w:r>
        <w:t>) ч.3 ст.49 Положения «Об образовании и функционировании Чадыр-Лунгского Городского Совета», утверждённого решением Чадыр-Лунгского Городского Совета №XXVIII/5 от 22.01.2013 г.,</w:t>
      </w:r>
    </w:p>
    <w:p w:rsidR="00AB2AC6" w:rsidRDefault="00AB2AC6">
      <w:pPr>
        <w:widowControl w:val="0"/>
        <w:autoSpaceDE w:val="0"/>
        <w:autoSpaceDN w:val="0"/>
        <w:adjustRightInd w:val="0"/>
        <w:jc w:val="center"/>
      </w:pPr>
    </w:p>
    <w:p w:rsidR="00AB2AC6" w:rsidRDefault="006A450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t xml:space="preserve">Чадыр-Лунгский Муниципальный Совет </w:t>
      </w:r>
      <w:r>
        <w:rPr>
          <w:b/>
          <w:bCs/>
        </w:rPr>
        <w:t>РЕШИЛ:</w:t>
      </w:r>
    </w:p>
    <w:p w:rsidR="00AB2AC6" w:rsidRDefault="00AB2AC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AB2AC6" w:rsidRDefault="006A4509">
      <w:pPr>
        <w:pStyle w:val="a8"/>
        <w:numPr>
          <w:ilvl w:val="0"/>
          <w:numId w:val="1"/>
        </w:numPr>
        <w:ind w:left="284"/>
        <w:jc w:val="both"/>
        <w:rPr>
          <w:b/>
          <w:u w:val="single"/>
        </w:rPr>
      </w:pPr>
      <w:r>
        <w:rPr>
          <w:b/>
          <w:u w:val="single"/>
        </w:rPr>
        <w:t>Дополнить:</w:t>
      </w:r>
    </w:p>
    <w:p w:rsidR="00AB2AC6" w:rsidRDefault="006A4509">
      <w:pPr>
        <w:pStyle w:val="a8"/>
        <w:ind w:left="284"/>
        <w:jc w:val="both"/>
      </w:pPr>
      <w:r>
        <w:t xml:space="preserve">1.1. приложение № 1 «Акта инвентаризации зданий, являющихся собственностью Примэрии г. Чадыр-Лунга по состоянию на 01.01.2004 г.» решения Чадыр-Лунгского Городского Совета № </w:t>
      </w:r>
      <w:r>
        <w:rPr>
          <w:lang w:val="en-US"/>
        </w:rPr>
        <w:t>III</w:t>
      </w:r>
      <w:r>
        <w:t>/6 от 27.04.2004 г. «Об утверждении акта инвентаризации объектов недвижимого имущества, являющихся собственностью города» дополнить строкой 219, указав:</w:t>
      </w:r>
    </w:p>
    <w:tbl>
      <w:tblPr>
        <w:tblStyle w:val="a6"/>
        <w:tblW w:w="10075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76"/>
        <w:gridCol w:w="1942"/>
        <w:gridCol w:w="1984"/>
        <w:gridCol w:w="2268"/>
        <w:gridCol w:w="1134"/>
        <w:gridCol w:w="2171"/>
      </w:tblGrid>
      <w:tr w:rsidR="00AB2AC6">
        <w:tc>
          <w:tcPr>
            <w:tcW w:w="576" w:type="dxa"/>
            <w:vAlign w:val="center"/>
          </w:tcPr>
          <w:p w:rsidR="00AB2AC6" w:rsidRDefault="006A4509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942" w:type="dxa"/>
            <w:vAlign w:val="center"/>
          </w:tcPr>
          <w:p w:rsidR="00AB2AC6" w:rsidRDefault="006A4509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984" w:type="dxa"/>
            <w:vAlign w:val="center"/>
          </w:tcPr>
          <w:p w:rsidR="00AB2AC6" w:rsidRDefault="006A4509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Почтовый адрес</w:t>
            </w:r>
          </w:p>
        </w:tc>
        <w:tc>
          <w:tcPr>
            <w:tcW w:w="2268" w:type="dxa"/>
            <w:vAlign w:val="center"/>
          </w:tcPr>
          <w:p w:rsidR="00AB2AC6" w:rsidRDefault="006A4509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на уровне земли (м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) кол-во этажей</w:t>
            </w:r>
          </w:p>
        </w:tc>
        <w:tc>
          <w:tcPr>
            <w:tcW w:w="1134" w:type="dxa"/>
            <w:vAlign w:val="center"/>
          </w:tcPr>
          <w:p w:rsidR="00AB2AC6" w:rsidRDefault="006A4509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этажей</w:t>
            </w:r>
          </w:p>
        </w:tc>
        <w:tc>
          <w:tcPr>
            <w:tcW w:w="2171" w:type="dxa"/>
            <w:vAlign w:val="center"/>
          </w:tcPr>
          <w:p w:rsidR="00AB2AC6" w:rsidRDefault="006A4509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юридического лица, управлении которого непосредственно находится здание</w:t>
            </w:r>
          </w:p>
        </w:tc>
      </w:tr>
      <w:tr w:rsidR="00AB2AC6">
        <w:tc>
          <w:tcPr>
            <w:tcW w:w="576" w:type="dxa"/>
            <w:vAlign w:val="center"/>
          </w:tcPr>
          <w:p w:rsidR="00AB2AC6" w:rsidRDefault="006A4509">
            <w:pPr>
              <w:pStyle w:val="a8"/>
              <w:ind w:left="0"/>
            </w:pPr>
            <w:r>
              <w:t>219</w:t>
            </w:r>
          </w:p>
        </w:tc>
        <w:tc>
          <w:tcPr>
            <w:tcW w:w="1942" w:type="dxa"/>
            <w:vAlign w:val="center"/>
          </w:tcPr>
          <w:p w:rsidR="00AB2AC6" w:rsidRDefault="006A4509">
            <w:pPr>
              <w:pStyle w:val="a8"/>
              <w:ind w:left="0"/>
            </w:pPr>
            <w:r>
              <w:t>Незавершенное строительство многоквартирного жилого дома</w:t>
            </w:r>
          </w:p>
        </w:tc>
        <w:tc>
          <w:tcPr>
            <w:tcW w:w="1984" w:type="dxa"/>
            <w:vAlign w:val="center"/>
          </w:tcPr>
          <w:p w:rsidR="00AB2AC6" w:rsidRDefault="006A4509">
            <w:pPr>
              <w:pStyle w:val="a8"/>
              <w:ind w:left="0"/>
            </w:pPr>
            <w:r>
              <w:t>ул. Юбилейная, 3/1</w:t>
            </w:r>
          </w:p>
        </w:tc>
        <w:tc>
          <w:tcPr>
            <w:tcW w:w="2268" w:type="dxa"/>
            <w:vAlign w:val="center"/>
          </w:tcPr>
          <w:p w:rsidR="00AB2AC6" w:rsidRDefault="006A4509">
            <w:pPr>
              <w:pStyle w:val="a8"/>
              <w:ind w:left="0"/>
              <w:jc w:val="center"/>
            </w:pPr>
            <w:r>
              <w:t>704,8</w:t>
            </w:r>
          </w:p>
        </w:tc>
        <w:tc>
          <w:tcPr>
            <w:tcW w:w="1134" w:type="dxa"/>
            <w:vAlign w:val="center"/>
          </w:tcPr>
          <w:p w:rsidR="00AB2AC6" w:rsidRDefault="006A4509">
            <w:pPr>
              <w:pStyle w:val="a8"/>
              <w:ind w:left="0"/>
              <w:jc w:val="center"/>
            </w:pPr>
            <w:r>
              <w:t>2</w:t>
            </w:r>
          </w:p>
        </w:tc>
        <w:tc>
          <w:tcPr>
            <w:tcW w:w="2171" w:type="dxa"/>
            <w:vAlign w:val="center"/>
          </w:tcPr>
          <w:p w:rsidR="00AB2AC6" w:rsidRDefault="006A4509">
            <w:pPr>
              <w:pStyle w:val="a8"/>
              <w:ind w:left="0"/>
              <w:jc w:val="center"/>
            </w:pPr>
            <w:r>
              <w:t>Примэрия мун.Чадыр-Лунга</w:t>
            </w:r>
          </w:p>
        </w:tc>
      </w:tr>
    </w:tbl>
    <w:p w:rsidR="00AB2AC6" w:rsidRDefault="00AB2AC6">
      <w:pPr>
        <w:pStyle w:val="a8"/>
        <w:ind w:left="284"/>
        <w:jc w:val="both"/>
      </w:pPr>
    </w:p>
    <w:p w:rsidR="00AB2AC6" w:rsidRDefault="006A4509">
      <w:pPr>
        <w:pStyle w:val="a8"/>
        <w:numPr>
          <w:ilvl w:val="0"/>
          <w:numId w:val="1"/>
        </w:numPr>
        <w:ind w:left="284"/>
        <w:jc w:val="both"/>
        <w:rPr>
          <w:bCs/>
        </w:rPr>
      </w:pPr>
      <w:r>
        <w:t xml:space="preserve">Примэрии </w:t>
      </w:r>
      <w:proofErr w:type="spellStart"/>
      <w:r>
        <w:t>мун</w:t>
      </w:r>
      <w:proofErr w:type="spellEnd"/>
      <w:r>
        <w:t xml:space="preserve">. Чадыр-Лунга заказать техническое заключение о степени завершенности строения в специализированных экспертных учреждениях, после чего провести регистрацию объекта, указанного в </w:t>
      </w:r>
      <w:proofErr w:type="spellStart"/>
      <w:r>
        <w:t>пп</w:t>
      </w:r>
      <w:proofErr w:type="spellEnd"/>
      <w:r>
        <w:t xml:space="preserve">. 1.1. настоящего решения в </w:t>
      </w:r>
      <w:r>
        <w:rPr>
          <w:bCs/>
          <w:lang w:val="en-US"/>
        </w:rPr>
        <w:t>IP</w:t>
      </w:r>
      <w:r>
        <w:rPr>
          <w:bCs/>
        </w:rPr>
        <w:t xml:space="preserve"> “</w:t>
      </w:r>
      <w:proofErr w:type="spellStart"/>
      <w:r>
        <w:rPr>
          <w:color w:val="000000"/>
          <w:lang w:val="en-US"/>
        </w:rPr>
        <w:t>Cadastrul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Bunurilor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Imobile</w:t>
      </w:r>
      <w:proofErr w:type="spellEnd"/>
      <w:r>
        <w:rPr>
          <w:bCs/>
        </w:rPr>
        <w:t>”.</w:t>
      </w:r>
    </w:p>
    <w:p w:rsidR="00AB2AC6" w:rsidRDefault="006A4509">
      <w:pPr>
        <w:pStyle w:val="a8"/>
        <w:numPr>
          <w:ilvl w:val="0"/>
          <w:numId w:val="1"/>
        </w:numPr>
        <w:ind w:left="284"/>
        <w:jc w:val="both"/>
        <w:rPr>
          <w:b/>
          <w:i/>
        </w:rPr>
      </w:pPr>
      <w:r>
        <w:rPr>
          <w:bCs/>
        </w:rPr>
        <w:t xml:space="preserve">После завершения работ, указанных п. 2 настоящего решения, </w:t>
      </w:r>
      <w:r>
        <w:t xml:space="preserve">Примэрии </w:t>
      </w:r>
      <w:proofErr w:type="gramStart"/>
      <w:r>
        <w:t>мун.Чадыр</w:t>
      </w:r>
      <w:proofErr w:type="gramEnd"/>
      <w:r>
        <w:t xml:space="preserve">-Лунга </w:t>
      </w:r>
      <w:r>
        <w:rPr>
          <w:color w:val="000000"/>
        </w:rPr>
        <w:t xml:space="preserve">провести оценку объекта незавершенного строительства. </w:t>
      </w:r>
    </w:p>
    <w:p w:rsidR="00AB2AC6" w:rsidRDefault="006A4509">
      <w:pPr>
        <w:pStyle w:val="a8"/>
        <w:numPr>
          <w:ilvl w:val="0"/>
          <w:numId w:val="1"/>
        </w:numPr>
        <w:ind w:left="284"/>
        <w:jc w:val="both"/>
        <w:rPr>
          <w:b/>
          <w:i/>
        </w:rPr>
      </w:pPr>
      <w:r>
        <w:rPr>
          <w:color w:val="000000"/>
        </w:rPr>
        <w:t xml:space="preserve">Специалисту по основным средствам Примэрии </w:t>
      </w:r>
      <w:proofErr w:type="spellStart"/>
      <w:r>
        <w:rPr>
          <w:color w:val="000000"/>
        </w:rPr>
        <w:t>мун</w:t>
      </w:r>
      <w:proofErr w:type="spellEnd"/>
      <w:r>
        <w:rPr>
          <w:color w:val="000000"/>
        </w:rPr>
        <w:t xml:space="preserve">. Чадыр-Лунга принять на баланс вышеуказанный объект недвижимости, указанный в </w:t>
      </w:r>
      <w:proofErr w:type="spellStart"/>
      <w:r>
        <w:rPr>
          <w:color w:val="000000"/>
        </w:rPr>
        <w:t>пп</w:t>
      </w:r>
      <w:proofErr w:type="spellEnd"/>
      <w:r>
        <w:rPr>
          <w:color w:val="000000"/>
        </w:rPr>
        <w:t>. 1.1. настоящего решения.</w:t>
      </w:r>
    </w:p>
    <w:p w:rsidR="00AB2AC6" w:rsidRDefault="006A4509">
      <w:pPr>
        <w:pStyle w:val="a8"/>
        <w:numPr>
          <w:ilvl w:val="0"/>
          <w:numId w:val="1"/>
        </w:numPr>
        <w:ind w:left="284"/>
        <w:jc w:val="both"/>
        <w:rPr>
          <w:b/>
          <w:i/>
        </w:rPr>
      </w:pPr>
      <w:r>
        <w:rPr>
          <w:color w:val="000000"/>
        </w:rPr>
        <w:t xml:space="preserve">После завершения работ, указанных в </w:t>
      </w:r>
      <w:proofErr w:type="spellStart"/>
      <w:r>
        <w:rPr>
          <w:color w:val="000000"/>
        </w:rPr>
        <w:t>пп</w:t>
      </w:r>
      <w:proofErr w:type="spellEnd"/>
      <w:r>
        <w:rPr>
          <w:color w:val="000000"/>
        </w:rPr>
        <w:t xml:space="preserve">. 2-4 настоящего решения, Примэрии </w:t>
      </w:r>
      <w:proofErr w:type="spellStart"/>
      <w:r>
        <w:rPr>
          <w:color w:val="000000"/>
        </w:rPr>
        <w:t>мун</w:t>
      </w:r>
      <w:proofErr w:type="spellEnd"/>
      <w:r>
        <w:rPr>
          <w:color w:val="000000"/>
        </w:rPr>
        <w:t xml:space="preserve">. Чадыр-Лунга провести процедуру купли-продажи единого объекта недвижимого имущества, расположенного по ул. Юбилейная, 3/1: земельного участка площадью 0,1403 га, к.н. 9602222.120 и объекта </w:t>
      </w:r>
      <w:r>
        <w:rPr>
          <w:color w:val="000000"/>
        </w:rPr>
        <w:lastRenderedPageBreak/>
        <w:t>незавершенного строительства площадью 704,8 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с к.н. 9602222.120.01, </w:t>
      </w:r>
      <w:r>
        <w:t>согласно действующему законодательству.</w:t>
      </w:r>
    </w:p>
    <w:p w:rsidR="00AB2AC6" w:rsidRDefault="006A4509">
      <w:pPr>
        <w:pStyle w:val="a8"/>
        <w:numPr>
          <w:ilvl w:val="0"/>
          <w:numId w:val="1"/>
        </w:numPr>
        <w:ind w:left="284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>-Лунга.</w:t>
      </w:r>
    </w:p>
    <w:p w:rsidR="00AB2AC6" w:rsidRDefault="006A4509">
      <w:pPr>
        <w:pStyle w:val="a8"/>
        <w:numPr>
          <w:ilvl w:val="0"/>
          <w:numId w:val="1"/>
        </w:numPr>
        <w:ind w:left="284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AB2AC6" w:rsidRDefault="00AB2AC6">
      <w:pPr>
        <w:pStyle w:val="Standard"/>
      </w:pPr>
    </w:p>
    <w:p w:rsidR="00AB2AC6" w:rsidRDefault="006A4509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B2AC6" w:rsidRDefault="006A4509">
      <w:pPr>
        <w:pStyle w:val="Standard"/>
        <w:ind w:firstLine="708"/>
      </w:pPr>
      <w:r>
        <w:t>Виктор ГОЛИШ</w:t>
      </w:r>
    </w:p>
    <w:p w:rsidR="00AB2AC6" w:rsidRDefault="00AB2AC6">
      <w:pPr>
        <w:pStyle w:val="Standard"/>
      </w:pPr>
    </w:p>
    <w:p w:rsidR="00AB2AC6" w:rsidRDefault="006A4509">
      <w:pPr>
        <w:pStyle w:val="Standard"/>
      </w:pPr>
      <w:r>
        <w:t>Контрассигнует:</w:t>
      </w:r>
    </w:p>
    <w:p w:rsidR="00AB2AC6" w:rsidRDefault="006A4509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B2AC6" w:rsidRDefault="006A4509">
      <w:pPr>
        <w:ind w:firstLine="708"/>
        <w:jc w:val="both"/>
      </w:pPr>
      <w:r>
        <w:t>Олеся ЧЕБАНОВА</w:t>
      </w:r>
    </w:p>
    <w:sectPr w:rsidR="00AB2AC6">
      <w:pgSz w:w="11906" w:h="16838"/>
      <w:pgMar w:top="622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619DC"/>
    <w:multiLevelType w:val="multilevel"/>
    <w:tmpl w:val="3EA619D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120"/>
    <w:rsid w:val="C6BFC295"/>
    <w:rsid w:val="00015980"/>
    <w:rsid w:val="00021C9B"/>
    <w:rsid w:val="00022AD5"/>
    <w:rsid w:val="00053B37"/>
    <w:rsid w:val="00070D82"/>
    <w:rsid w:val="00075F4F"/>
    <w:rsid w:val="000849D9"/>
    <w:rsid w:val="0009406A"/>
    <w:rsid w:val="0009596C"/>
    <w:rsid w:val="000B42B5"/>
    <w:rsid w:val="000C1F78"/>
    <w:rsid w:val="000C2EC8"/>
    <w:rsid w:val="000D5CA0"/>
    <w:rsid w:val="000E645D"/>
    <w:rsid w:val="001032B5"/>
    <w:rsid w:val="0012279E"/>
    <w:rsid w:val="001306AA"/>
    <w:rsid w:val="00134538"/>
    <w:rsid w:val="00137773"/>
    <w:rsid w:val="0014652E"/>
    <w:rsid w:val="001A207E"/>
    <w:rsid w:val="001B6FC1"/>
    <w:rsid w:val="001C76AA"/>
    <w:rsid w:val="001E69B6"/>
    <w:rsid w:val="001F1468"/>
    <w:rsid w:val="001F543D"/>
    <w:rsid w:val="001F66D3"/>
    <w:rsid w:val="00200DFB"/>
    <w:rsid w:val="00212025"/>
    <w:rsid w:val="00215869"/>
    <w:rsid w:val="00215A12"/>
    <w:rsid w:val="00223374"/>
    <w:rsid w:val="002243BA"/>
    <w:rsid w:val="00224964"/>
    <w:rsid w:val="00231E63"/>
    <w:rsid w:val="00233484"/>
    <w:rsid w:val="002501EB"/>
    <w:rsid w:val="00256122"/>
    <w:rsid w:val="00267FB3"/>
    <w:rsid w:val="002729E1"/>
    <w:rsid w:val="00277D7C"/>
    <w:rsid w:val="00280FF3"/>
    <w:rsid w:val="00284C13"/>
    <w:rsid w:val="002856ED"/>
    <w:rsid w:val="002916F0"/>
    <w:rsid w:val="00293436"/>
    <w:rsid w:val="00297DFC"/>
    <w:rsid w:val="002A399B"/>
    <w:rsid w:val="002C2F78"/>
    <w:rsid w:val="002C3CB4"/>
    <w:rsid w:val="002C59AF"/>
    <w:rsid w:val="002D7AF0"/>
    <w:rsid w:val="002F7572"/>
    <w:rsid w:val="00301557"/>
    <w:rsid w:val="003074C0"/>
    <w:rsid w:val="00310ADC"/>
    <w:rsid w:val="00321C58"/>
    <w:rsid w:val="00321D0B"/>
    <w:rsid w:val="00351ABA"/>
    <w:rsid w:val="003572FB"/>
    <w:rsid w:val="0036707A"/>
    <w:rsid w:val="003A4036"/>
    <w:rsid w:val="003B1D7F"/>
    <w:rsid w:val="003D5CEF"/>
    <w:rsid w:val="003E1840"/>
    <w:rsid w:val="003F57E0"/>
    <w:rsid w:val="00403D4D"/>
    <w:rsid w:val="0041309C"/>
    <w:rsid w:val="00423CF1"/>
    <w:rsid w:val="004451DC"/>
    <w:rsid w:val="00486182"/>
    <w:rsid w:val="004878CD"/>
    <w:rsid w:val="004B4148"/>
    <w:rsid w:val="004D268E"/>
    <w:rsid w:val="004D3E33"/>
    <w:rsid w:val="005129B4"/>
    <w:rsid w:val="00532FA5"/>
    <w:rsid w:val="00541233"/>
    <w:rsid w:val="00560C3B"/>
    <w:rsid w:val="005633F1"/>
    <w:rsid w:val="00567336"/>
    <w:rsid w:val="00577C2C"/>
    <w:rsid w:val="00583FC2"/>
    <w:rsid w:val="00595F5D"/>
    <w:rsid w:val="005A615D"/>
    <w:rsid w:val="00614FCB"/>
    <w:rsid w:val="00636A42"/>
    <w:rsid w:val="00653DA0"/>
    <w:rsid w:val="00693084"/>
    <w:rsid w:val="006A0442"/>
    <w:rsid w:val="006A4509"/>
    <w:rsid w:val="006B1D15"/>
    <w:rsid w:val="006C3813"/>
    <w:rsid w:val="006F6328"/>
    <w:rsid w:val="006F688B"/>
    <w:rsid w:val="00704BE4"/>
    <w:rsid w:val="00706905"/>
    <w:rsid w:val="00710392"/>
    <w:rsid w:val="007336E2"/>
    <w:rsid w:val="007564A0"/>
    <w:rsid w:val="007832B8"/>
    <w:rsid w:val="007863CB"/>
    <w:rsid w:val="00796C2C"/>
    <w:rsid w:val="007C4BA1"/>
    <w:rsid w:val="007E37B0"/>
    <w:rsid w:val="00801025"/>
    <w:rsid w:val="008307EC"/>
    <w:rsid w:val="0085283B"/>
    <w:rsid w:val="008547E4"/>
    <w:rsid w:val="00857994"/>
    <w:rsid w:val="00891FF1"/>
    <w:rsid w:val="008964E6"/>
    <w:rsid w:val="008A1B86"/>
    <w:rsid w:val="008B3DF9"/>
    <w:rsid w:val="008B4653"/>
    <w:rsid w:val="008D295B"/>
    <w:rsid w:val="008D35F1"/>
    <w:rsid w:val="008E16CC"/>
    <w:rsid w:val="008E685E"/>
    <w:rsid w:val="009159F4"/>
    <w:rsid w:val="00932246"/>
    <w:rsid w:val="009367A9"/>
    <w:rsid w:val="00943611"/>
    <w:rsid w:val="0094619C"/>
    <w:rsid w:val="00984AD4"/>
    <w:rsid w:val="00991BF3"/>
    <w:rsid w:val="00996C1F"/>
    <w:rsid w:val="009B1F5D"/>
    <w:rsid w:val="009E09FE"/>
    <w:rsid w:val="009E2BD5"/>
    <w:rsid w:val="009E3CE8"/>
    <w:rsid w:val="00A044D3"/>
    <w:rsid w:val="00A168EA"/>
    <w:rsid w:val="00A30584"/>
    <w:rsid w:val="00A439E3"/>
    <w:rsid w:val="00A50603"/>
    <w:rsid w:val="00A536BF"/>
    <w:rsid w:val="00A6108E"/>
    <w:rsid w:val="00A72FB0"/>
    <w:rsid w:val="00A903D0"/>
    <w:rsid w:val="00AB0244"/>
    <w:rsid w:val="00AB2AC6"/>
    <w:rsid w:val="00AD6183"/>
    <w:rsid w:val="00AE10D6"/>
    <w:rsid w:val="00AF2259"/>
    <w:rsid w:val="00B2128C"/>
    <w:rsid w:val="00B256F9"/>
    <w:rsid w:val="00B258B0"/>
    <w:rsid w:val="00B46F34"/>
    <w:rsid w:val="00B64F58"/>
    <w:rsid w:val="00B82D23"/>
    <w:rsid w:val="00B91029"/>
    <w:rsid w:val="00BC3127"/>
    <w:rsid w:val="00BC33FC"/>
    <w:rsid w:val="00BC5459"/>
    <w:rsid w:val="00C007DC"/>
    <w:rsid w:val="00C17AB5"/>
    <w:rsid w:val="00C35172"/>
    <w:rsid w:val="00C40D20"/>
    <w:rsid w:val="00C73DB7"/>
    <w:rsid w:val="00C8744B"/>
    <w:rsid w:val="00C9339B"/>
    <w:rsid w:val="00CA0B01"/>
    <w:rsid w:val="00CB2AAD"/>
    <w:rsid w:val="00CB7217"/>
    <w:rsid w:val="00CC0361"/>
    <w:rsid w:val="00CD2DE6"/>
    <w:rsid w:val="00CD766D"/>
    <w:rsid w:val="00CF2307"/>
    <w:rsid w:val="00D007C6"/>
    <w:rsid w:val="00D134D1"/>
    <w:rsid w:val="00D14893"/>
    <w:rsid w:val="00D26EF2"/>
    <w:rsid w:val="00D409F8"/>
    <w:rsid w:val="00D42B51"/>
    <w:rsid w:val="00D46F45"/>
    <w:rsid w:val="00DC1ED4"/>
    <w:rsid w:val="00DC569E"/>
    <w:rsid w:val="00DC60E6"/>
    <w:rsid w:val="00DC735F"/>
    <w:rsid w:val="00DD45A8"/>
    <w:rsid w:val="00DE2B1C"/>
    <w:rsid w:val="00DF0758"/>
    <w:rsid w:val="00DF588A"/>
    <w:rsid w:val="00E0468D"/>
    <w:rsid w:val="00E119B1"/>
    <w:rsid w:val="00E20836"/>
    <w:rsid w:val="00E27644"/>
    <w:rsid w:val="00E310D9"/>
    <w:rsid w:val="00E33120"/>
    <w:rsid w:val="00E56F2B"/>
    <w:rsid w:val="00E715EE"/>
    <w:rsid w:val="00E721C5"/>
    <w:rsid w:val="00E826FD"/>
    <w:rsid w:val="00E858EE"/>
    <w:rsid w:val="00EA5E78"/>
    <w:rsid w:val="00EB67A3"/>
    <w:rsid w:val="00EC39C0"/>
    <w:rsid w:val="00EE5BCD"/>
    <w:rsid w:val="00EE6354"/>
    <w:rsid w:val="00EF1B32"/>
    <w:rsid w:val="00F0266D"/>
    <w:rsid w:val="00F15EB2"/>
    <w:rsid w:val="00F266C2"/>
    <w:rsid w:val="00F372D1"/>
    <w:rsid w:val="00F457BC"/>
    <w:rsid w:val="00F52B8D"/>
    <w:rsid w:val="00F732FA"/>
    <w:rsid w:val="00F91C86"/>
    <w:rsid w:val="00F97CDE"/>
    <w:rsid w:val="00FA7614"/>
    <w:rsid w:val="00FB2B52"/>
    <w:rsid w:val="00FB3335"/>
    <w:rsid w:val="00FB63E1"/>
    <w:rsid w:val="00FC06A7"/>
    <w:rsid w:val="00FD15E5"/>
    <w:rsid w:val="00FD278A"/>
    <w:rsid w:val="00FD7ABD"/>
    <w:rsid w:val="00FF4288"/>
    <w:rsid w:val="6C59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9E65E09E-FF67-4A5D-8409-67F7CB92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styleId="a5">
    <w:name w:val="Hyperlink"/>
    <w:rPr>
      <w:color w:val="0000FF"/>
      <w:u w:val="single"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t">
    <w:name w:val="tt"/>
    <w:basedOn w:val="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User</cp:lastModifiedBy>
  <cp:revision>2</cp:revision>
  <cp:lastPrinted>2025-10-28T06:55:00Z</cp:lastPrinted>
  <dcterms:created xsi:type="dcterms:W3CDTF">2025-10-29T06:06:00Z</dcterms:created>
  <dcterms:modified xsi:type="dcterms:W3CDTF">2025-10-29T06:06:00Z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1033-12.1.21937.21937</vt:lpwstr>
  </property>
  <property fmtid="{D5CDD505-2E9C-101B-9397-08002B2CF9AE}" pid="3" name="ICV">
    <vt:lpwstr>A6C5D30454D244E4AB2AFC79D3738AA9_12</vt:lpwstr>
  </property>
</Properties>
</file>