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971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297B15" w:rsidRPr="00A87777" w:rsidTr="00596FD4">
        <w:trPr>
          <w:trHeight w:val="2410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97B15" w:rsidRDefault="00297B15" w:rsidP="00596FD4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74271176" wp14:editId="19D5E464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color w:val="000000"/>
                <w:lang w:val="en-US" w:eastAsia="en-US"/>
              </w:rPr>
              <w:t>0,5672</w:t>
            </w:r>
          </w:p>
          <w:p w:rsidR="00297B15" w:rsidRDefault="00297B15" w:rsidP="00596FD4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297B15" w:rsidRDefault="00297B15" w:rsidP="00596FD4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32"/>
                <w:szCs w:val="20"/>
                <w:lang w:val="tr-TR" w:eastAsia="en-US"/>
              </w:rPr>
            </w:pPr>
          </w:p>
          <w:p w:rsidR="00297B15" w:rsidRDefault="00297B15" w:rsidP="00596FD4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297B15" w:rsidRDefault="00297B15" w:rsidP="00596FD4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297B15" w:rsidRDefault="00297B15" w:rsidP="00596FD4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:rsidR="00297B15" w:rsidRDefault="00297B15" w:rsidP="00596FD4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CEADÎR-LUNGA</w:t>
            </w:r>
          </w:p>
          <w:p w:rsidR="00297B15" w:rsidRDefault="00297B15" w:rsidP="00596FD4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:rsidR="00297B15" w:rsidRDefault="00297B15" w:rsidP="00596FD4">
            <w:pPr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</w:t>
            </w:r>
            <w:r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 w:eastAsia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 w:eastAsia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297B15" w:rsidRDefault="00297B15" w:rsidP="00596FD4">
            <w:pPr>
              <w:spacing w:before="240" w:after="60" w:line="276" w:lineRule="auto"/>
              <w:jc w:val="center"/>
              <w:outlineLvl w:val="6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РЕСПУБЛИКА МОЛДОВА</w:t>
            </w:r>
          </w:p>
          <w:p w:rsidR="00297B15" w:rsidRDefault="00297B15" w:rsidP="00596FD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:rsidR="00297B15" w:rsidRDefault="00297B15" w:rsidP="00596FD4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:rsidR="00297B15" w:rsidRDefault="00297B15" w:rsidP="00596FD4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:rsidR="00297B15" w:rsidRDefault="00297B15" w:rsidP="00596FD4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:rsidR="00297B15" w:rsidRDefault="00297B15" w:rsidP="00596FD4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:rsidR="00297B15" w:rsidRDefault="00297B15" w:rsidP="00596FD4">
            <w:pPr>
              <w:spacing w:line="276" w:lineRule="auto"/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:rsidR="00297B15" w:rsidRDefault="00A87777" w:rsidP="00596FD4">
            <w:pPr>
              <w:spacing w:line="252" w:lineRule="auto"/>
              <w:jc w:val="center"/>
              <w:rPr>
                <w:b/>
                <w:color w:val="0000FF"/>
                <w:u w:val="single"/>
                <w:lang w:val="en-US" w:eastAsia="en-US"/>
              </w:rPr>
            </w:pPr>
            <w:hyperlink r:id="rId6" w:history="1">
              <w:r w:rsidR="00297B15">
                <w:rPr>
                  <w:rStyle w:val="a3"/>
                  <w:b/>
                  <w:sz w:val="20"/>
                  <w:szCs w:val="20"/>
                  <w:lang w:val="en-US" w:eastAsia="en-US"/>
                </w:rPr>
                <w:t>www.ceadir-lunga.md</w:t>
              </w:r>
            </w:hyperlink>
          </w:p>
          <w:p w:rsidR="00297B15" w:rsidRDefault="00297B15" w:rsidP="00596FD4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primaria.ceadir-lunga@apl.gov.md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97B15" w:rsidRDefault="00297B15" w:rsidP="00596FD4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DA78202" wp14:editId="5E334A9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Описание: Описание: Описание: Описание: Описание: 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97B15" w:rsidRDefault="00297B15" w:rsidP="00596FD4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297B15" w:rsidRDefault="00297B15" w:rsidP="00596FD4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297B15" w:rsidRDefault="00297B15" w:rsidP="00596FD4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297B15" w:rsidRDefault="00297B15" w:rsidP="00596FD4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297B15" w:rsidRDefault="00297B15" w:rsidP="00596FD4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16"/>
                <w:szCs w:val="16"/>
                <w:lang w:val="tr-TR" w:eastAsia="en-US"/>
              </w:rPr>
            </w:pPr>
            <w:r>
              <w:rPr>
                <w:b/>
                <w:snapToGrid w:val="0"/>
                <w:sz w:val="16"/>
                <w:szCs w:val="16"/>
                <w:lang w:val="tr-TR" w:eastAsia="en-US"/>
              </w:rPr>
              <w:t>MOLDOVA RESPUBLİKASI</w:t>
            </w:r>
          </w:p>
          <w:p w:rsidR="00297B15" w:rsidRDefault="00297B15" w:rsidP="00596FD4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:rsidR="00297B15" w:rsidRDefault="00297B15" w:rsidP="00596FD4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297B15" w:rsidRDefault="00297B15" w:rsidP="00596FD4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:rsidR="00297B15" w:rsidRDefault="00297B15" w:rsidP="00596FD4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:rsidR="00297B15" w:rsidRDefault="00297B15" w:rsidP="00596FD4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MD-6101, LENİN sokaa, 91</w:t>
            </w:r>
          </w:p>
        </w:tc>
      </w:tr>
    </w:tbl>
    <w:p w:rsidR="00297B15" w:rsidRDefault="009B53C5" w:rsidP="00297B15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  <w:lang w:val="tr-TR"/>
        </w:rPr>
        <w:t xml:space="preserve">                  </w:t>
      </w:r>
      <w:r w:rsidR="00297B15">
        <w:rPr>
          <w:b/>
          <w:caps/>
          <w:lang w:val="tr-TR"/>
        </w:rPr>
        <w:t xml:space="preserve">                                                                                    </w:t>
      </w:r>
      <w:r w:rsidR="00297B15">
        <w:rPr>
          <w:b/>
          <w:caps/>
        </w:rPr>
        <w:t>ПРОЕКТ №</w:t>
      </w:r>
    </w:p>
    <w:p w:rsidR="00297B15" w:rsidRDefault="00297B15" w:rsidP="00297B15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297B15" w:rsidRDefault="00297B15" w:rsidP="00297B15">
      <w:pPr>
        <w:rPr>
          <w:b/>
          <w:lang w:eastAsia="ar-SA"/>
        </w:rPr>
      </w:pPr>
      <w:r>
        <w:rPr>
          <w:b/>
        </w:rPr>
        <w:t xml:space="preserve">31.03.2026 г.                                                                              </w:t>
      </w:r>
    </w:p>
    <w:p w:rsidR="00BB43EC" w:rsidRDefault="00297B15" w:rsidP="00BB43EC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  <w:bookmarkEnd w:id="0"/>
      <w:bookmarkEnd w:id="1"/>
    </w:p>
    <w:p w:rsidR="00F86754" w:rsidRDefault="00A87777" w:rsidP="00112A8F">
      <w:pPr>
        <w:jc w:val="both"/>
        <w:rPr>
          <w:b/>
        </w:rPr>
      </w:pPr>
      <w:r>
        <w:rPr>
          <w:b/>
        </w:rPr>
        <w:t>О рассмотрении заявления о выкупе земельного участка по ул. Юбилейная, 26</w:t>
      </w:r>
      <w:bookmarkStart w:id="2" w:name="_GoBack"/>
      <w:bookmarkEnd w:id="2"/>
      <w:r w:rsidR="00F86754">
        <w:rPr>
          <w:b/>
        </w:rPr>
        <w:t xml:space="preserve">  </w:t>
      </w:r>
    </w:p>
    <w:p w:rsidR="00297B15" w:rsidRPr="00966772" w:rsidRDefault="00F86754" w:rsidP="00112A8F">
      <w:pPr>
        <w:jc w:val="both"/>
        <w:rPr>
          <w:b/>
        </w:rPr>
      </w:pPr>
      <w:r>
        <w:rPr>
          <w:b/>
        </w:rPr>
        <w:t xml:space="preserve"> </w:t>
      </w:r>
      <w:r w:rsidR="0046125B">
        <w:rPr>
          <w:b/>
        </w:rPr>
        <w:t xml:space="preserve">      </w:t>
      </w:r>
      <w:r>
        <w:rPr>
          <w:b/>
        </w:rPr>
        <w:t xml:space="preserve">  </w:t>
      </w:r>
      <w:r w:rsidR="00150CA9">
        <w:rPr>
          <w:color w:val="000000"/>
        </w:rPr>
        <w:t>Рассмотрев</w:t>
      </w:r>
      <w:r w:rsidR="001849A5">
        <w:rPr>
          <w:color w:val="000000"/>
        </w:rPr>
        <w:t xml:space="preserve"> заявление </w:t>
      </w:r>
      <w:proofErr w:type="spellStart"/>
      <w:r w:rsidR="001849A5">
        <w:rPr>
          <w:color w:val="000000"/>
        </w:rPr>
        <w:t>Терзи</w:t>
      </w:r>
      <w:proofErr w:type="spellEnd"/>
      <w:r w:rsidR="001849A5">
        <w:rPr>
          <w:color w:val="000000"/>
        </w:rPr>
        <w:t xml:space="preserve"> Григория № 892/2 от 18.03.2026 г.</w:t>
      </w:r>
      <w:r w:rsidR="005915E3">
        <w:rPr>
          <w:color w:val="000000"/>
        </w:rPr>
        <w:t xml:space="preserve">, </w:t>
      </w:r>
      <w:r w:rsidR="001849A5">
        <w:rPr>
          <w:color w:val="000000"/>
        </w:rPr>
        <w:t xml:space="preserve">о выкупе земельного участка прилегающего к его приусадебному участку, расположенного по адресу: </w:t>
      </w:r>
      <w:proofErr w:type="spellStart"/>
      <w:r w:rsidR="001849A5">
        <w:rPr>
          <w:color w:val="000000"/>
        </w:rPr>
        <w:t>мун</w:t>
      </w:r>
      <w:proofErr w:type="spellEnd"/>
      <w:r w:rsidR="001849A5">
        <w:rPr>
          <w:color w:val="000000"/>
        </w:rPr>
        <w:t xml:space="preserve">. </w:t>
      </w:r>
      <w:proofErr w:type="spellStart"/>
      <w:proofErr w:type="gramStart"/>
      <w:r w:rsidR="001849A5">
        <w:rPr>
          <w:color w:val="000000"/>
        </w:rPr>
        <w:t>Чадыр</w:t>
      </w:r>
      <w:proofErr w:type="spellEnd"/>
      <w:r w:rsidR="001849A5">
        <w:rPr>
          <w:color w:val="000000"/>
        </w:rPr>
        <w:t xml:space="preserve"> – </w:t>
      </w:r>
      <w:proofErr w:type="spellStart"/>
      <w:r w:rsidR="001849A5">
        <w:rPr>
          <w:color w:val="000000"/>
        </w:rPr>
        <w:t>Лунга</w:t>
      </w:r>
      <w:proofErr w:type="spellEnd"/>
      <w:proofErr w:type="gramEnd"/>
      <w:r w:rsidR="001849A5">
        <w:rPr>
          <w:color w:val="000000"/>
        </w:rPr>
        <w:t>, ул. 23 дека</w:t>
      </w:r>
      <w:r w:rsidR="00404EF9">
        <w:rPr>
          <w:color w:val="000000"/>
        </w:rPr>
        <w:t>бря, 2/а, площадью 0,0961 га., а так же о возникшей необходимости</w:t>
      </w:r>
      <w:r w:rsidR="005915E3">
        <w:rPr>
          <w:color w:val="000000"/>
        </w:rPr>
        <w:t xml:space="preserve"> обновлении кадастрового плана участ</w:t>
      </w:r>
      <w:r w:rsidR="001849A5">
        <w:rPr>
          <w:color w:val="000000"/>
        </w:rPr>
        <w:t>ка с кадастровым номером 9602222.439</w:t>
      </w:r>
      <w:r w:rsidR="005915E3">
        <w:rPr>
          <w:color w:val="000000"/>
        </w:rPr>
        <w:t xml:space="preserve"> об изм</w:t>
      </w:r>
      <w:r w:rsidR="001849A5">
        <w:rPr>
          <w:color w:val="000000"/>
        </w:rPr>
        <w:t>е</w:t>
      </w:r>
      <w:r w:rsidR="005915E3">
        <w:rPr>
          <w:color w:val="000000"/>
        </w:rPr>
        <w:t>н</w:t>
      </w:r>
      <w:r w:rsidR="001849A5">
        <w:rPr>
          <w:color w:val="000000"/>
        </w:rPr>
        <w:t>ении площади участка по ул. Юбилейная, 26</w:t>
      </w:r>
      <w:r w:rsidR="005915E3">
        <w:rPr>
          <w:color w:val="000000"/>
        </w:rPr>
        <w:t xml:space="preserve">, принадлежащего </w:t>
      </w:r>
      <w:proofErr w:type="spellStart"/>
      <w:r w:rsidR="001849A5">
        <w:rPr>
          <w:color w:val="000000"/>
        </w:rPr>
        <w:t>Калын</w:t>
      </w:r>
      <w:proofErr w:type="spellEnd"/>
      <w:r w:rsidR="001849A5">
        <w:rPr>
          <w:color w:val="000000"/>
        </w:rPr>
        <w:t xml:space="preserve"> Г.</w:t>
      </w:r>
      <w:r w:rsidR="00667583">
        <w:rPr>
          <w:color w:val="000000"/>
        </w:rPr>
        <w:t xml:space="preserve">Н. И </w:t>
      </w:r>
      <w:proofErr w:type="spellStart"/>
      <w:r w:rsidR="00667583">
        <w:rPr>
          <w:color w:val="000000"/>
        </w:rPr>
        <w:t>Калын</w:t>
      </w:r>
      <w:proofErr w:type="spellEnd"/>
      <w:r w:rsidR="00667583">
        <w:rPr>
          <w:color w:val="000000"/>
        </w:rPr>
        <w:t xml:space="preserve"> Т.П.</w:t>
      </w:r>
      <w:r w:rsidR="00404EF9">
        <w:rPr>
          <w:color w:val="000000"/>
        </w:rPr>
        <w:t>, и</w:t>
      </w:r>
      <w:r w:rsidR="00511AB9">
        <w:rPr>
          <w:color w:val="000000"/>
        </w:rPr>
        <w:t xml:space="preserve"> в</w:t>
      </w:r>
      <w:r w:rsidR="00404EF9">
        <w:rPr>
          <w:color w:val="000000"/>
        </w:rPr>
        <w:t xml:space="preserve"> </w:t>
      </w:r>
      <w:r w:rsidR="00511AB9">
        <w:rPr>
          <w:color w:val="000000"/>
        </w:rPr>
        <w:t xml:space="preserve">виду отсутствия согласия обладателей смежных земель на изменение границ, указанного земельного участка, в соответствии ч.(4) ст. 17 </w:t>
      </w:r>
      <w:proofErr w:type="gramStart"/>
      <w:r w:rsidR="00511AB9">
        <w:rPr>
          <w:color w:val="000000"/>
        </w:rPr>
        <w:t>Земельного Кодекса РМ № 22 от 154.02.2025 г., на основании п.</w:t>
      </w:r>
      <w:r w:rsidR="00511AB9">
        <w:rPr>
          <w:color w:val="000000"/>
          <w:lang w:val="ro-RO"/>
        </w:rPr>
        <w:t xml:space="preserve">b) </w:t>
      </w:r>
      <w:r w:rsidR="00511AB9">
        <w:rPr>
          <w:color w:val="000000"/>
        </w:rPr>
        <w:t>ч.(3) ст. 9 Закона РМ «Об упр</w:t>
      </w:r>
      <w:r w:rsidR="00634882">
        <w:rPr>
          <w:color w:val="000000"/>
        </w:rPr>
        <w:t>авлении публичной собственности и ее разгосударствлении» №12</w:t>
      </w:r>
      <w:r w:rsidR="00404EF9">
        <w:rPr>
          <w:color w:val="000000"/>
        </w:rPr>
        <w:t xml:space="preserve">1 от 04.05.2007 г., ч.(5) ст.12, </w:t>
      </w:r>
      <w:r w:rsidR="00634882">
        <w:rPr>
          <w:color w:val="000000"/>
        </w:rPr>
        <w:t xml:space="preserve"> ст.59 Инструкции о способе проведения кадастровых работ на уровне здания и изолированных помещений, утвержденных Приказом директора земельных отношений и кадастра № 07 от 17.01.2015 г., п. 99</w:t>
      </w:r>
      <w:r w:rsidR="00634882" w:rsidRPr="00634882">
        <w:rPr>
          <w:color w:val="000000"/>
          <w:vertAlign w:val="superscript"/>
        </w:rPr>
        <w:t>5</w:t>
      </w:r>
      <w:r w:rsidR="00634882">
        <w:rPr>
          <w:color w:val="000000"/>
        </w:rPr>
        <w:t xml:space="preserve"> Инструкции</w:t>
      </w:r>
      <w:proofErr w:type="gramEnd"/>
      <w:r w:rsidR="00634882">
        <w:rPr>
          <w:color w:val="000000"/>
        </w:rPr>
        <w:t xml:space="preserve"> </w:t>
      </w:r>
      <w:proofErr w:type="gramStart"/>
      <w:r w:rsidR="00634882">
        <w:rPr>
          <w:color w:val="000000"/>
        </w:rPr>
        <w:t>по выполнению кадастровых работ на уровне земли, утвержденной Приказом № 70 от 04.08.2017 г., на основании Постановления Правительства № 91 от 11.02.2019 г. «Об утверждении положений об освоении земельных участков, находящихся в публичной собственности», п.</w:t>
      </w:r>
      <w:r w:rsidR="00634882">
        <w:rPr>
          <w:color w:val="000000"/>
          <w:lang w:val="ro-RO"/>
        </w:rPr>
        <w:t>d</w:t>
      </w:r>
      <w:r w:rsidR="00634882">
        <w:rPr>
          <w:color w:val="000000"/>
        </w:rPr>
        <w:t>) ч.(2) ст. 14, ч.(2) и (3) ст. 77 Закона № 436-</w:t>
      </w:r>
      <w:r w:rsidR="00634882">
        <w:rPr>
          <w:color w:val="000000"/>
          <w:lang w:val="ro-RO"/>
        </w:rPr>
        <w:t>XVI</w:t>
      </w:r>
      <w:r w:rsidR="00634882">
        <w:rPr>
          <w:color w:val="000000"/>
        </w:rPr>
        <w:t xml:space="preserve"> от 28.12.2006 г. «О местном публичном управлении»,</w:t>
      </w:r>
      <w:r w:rsidR="00297B15">
        <w:rPr>
          <w:color w:val="000000"/>
        </w:rPr>
        <w:t xml:space="preserve"> </w:t>
      </w:r>
      <w:proofErr w:type="gramEnd"/>
    </w:p>
    <w:p w:rsidR="00297B15" w:rsidRDefault="00297B15" w:rsidP="00112A8F">
      <w:pPr>
        <w:shd w:val="clear" w:color="auto" w:fill="FFFFFF"/>
        <w:ind w:left="29" w:hanging="29"/>
        <w:jc w:val="both"/>
        <w:rPr>
          <w:color w:val="000000"/>
        </w:rPr>
      </w:pPr>
    </w:p>
    <w:p w:rsidR="00297B15" w:rsidRDefault="00297B15" w:rsidP="00596FD4">
      <w:pPr>
        <w:shd w:val="clear" w:color="auto" w:fill="FFFFFF"/>
        <w:ind w:left="29" w:hanging="29"/>
        <w:jc w:val="center"/>
        <w:rPr>
          <w:color w:val="000000"/>
        </w:rPr>
      </w:pPr>
      <w:proofErr w:type="spellStart"/>
      <w:r>
        <w:rPr>
          <w:color w:val="000000"/>
        </w:rPr>
        <w:t>Чадыр-Лунгский</w:t>
      </w:r>
      <w:proofErr w:type="spellEnd"/>
      <w:r>
        <w:rPr>
          <w:color w:val="000000"/>
        </w:rPr>
        <w:t xml:space="preserve"> Муниципальный Совет</w:t>
      </w:r>
    </w:p>
    <w:p w:rsidR="00297B15" w:rsidRDefault="00297B15" w:rsidP="00081A8F">
      <w:pPr>
        <w:shd w:val="clear" w:color="auto" w:fill="FFFFFF"/>
        <w:ind w:left="29" w:hanging="29"/>
        <w:jc w:val="center"/>
        <w:rPr>
          <w:b/>
          <w:color w:val="000000"/>
        </w:rPr>
      </w:pPr>
      <w:r>
        <w:rPr>
          <w:b/>
          <w:color w:val="000000"/>
        </w:rPr>
        <w:t>РЕШИЛ:</w:t>
      </w:r>
    </w:p>
    <w:p w:rsidR="00297B15" w:rsidRDefault="00297B15" w:rsidP="00430AAC">
      <w:pPr>
        <w:shd w:val="clear" w:color="auto" w:fill="FFFFFF"/>
        <w:ind w:left="29" w:hanging="29"/>
        <w:jc w:val="both"/>
        <w:rPr>
          <w:color w:val="000000"/>
        </w:rPr>
      </w:pPr>
      <w:r>
        <w:rPr>
          <w:color w:val="000000"/>
        </w:rPr>
        <w:t>1.</w:t>
      </w:r>
      <w:r w:rsidR="00A75CB9">
        <w:rPr>
          <w:color w:val="000000"/>
        </w:rPr>
        <w:t xml:space="preserve"> </w:t>
      </w:r>
      <w:proofErr w:type="spellStart"/>
      <w:r w:rsidR="00A75CB9">
        <w:rPr>
          <w:color w:val="000000"/>
        </w:rPr>
        <w:t>Примэрии</w:t>
      </w:r>
      <w:proofErr w:type="spellEnd"/>
      <w:r w:rsidR="00A75CB9">
        <w:rPr>
          <w:color w:val="000000"/>
        </w:rPr>
        <w:t xml:space="preserve"> </w:t>
      </w:r>
      <w:proofErr w:type="spellStart"/>
      <w:r w:rsidR="00A75CB9">
        <w:rPr>
          <w:color w:val="000000"/>
        </w:rPr>
        <w:t>мун</w:t>
      </w:r>
      <w:proofErr w:type="spellEnd"/>
      <w:r w:rsidR="00A75CB9">
        <w:rPr>
          <w:color w:val="000000"/>
        </w:rPr>
        <w:t xml:space="preserve">. </w:t>
      </w:r>
      <w:proofErr w:type="spellStart"/>
      <w:proofErr w:type="gramStart"/>
      <w:r w:rsidR="00A75CB9">
        <w:rPr>
          <w:color w:val="000000"/>
        </w:rPr>
        <w:t>Чадыр</w:t>
      </w:r>
      <w:proofErr w:type="spellEnd"/>
      <w:r w:rsidR="00A75CB9">
        <w:rPr>
          <w:color w:val="000000"/>
        </w:rPr>
        <w:t xml:space="preserve"> – </w:t>
      </w:r>
      <w:proofErr w:type="spellStart"/>
      <w:r w:rsidR="00A75CB9">
        <w:rPr>
          <w:color w:val="000000"/>
        </w:rPr>
        <w:t>Лунга</w:t>
      </w:r>
      <w:proofErr w:type="spellEnd"/>
      <w:proofErr w:type="gramEnd"/>
      <w:r w:rsidR="00A75CB9">
        <w:rPr>
          <w:color w:val="000000"/>
        </w:rPr>
        <w:t xml:space="preserve"> провести для обладателей смежных земель аукцион по прода</w:t>
      </w:r>
      <w:r w:rsidR="00404EF9">
        <w:rPr>
          <w:color w:val="000000"/>
        </w:rPr>
        <w:t xml:space="preserve">же земельного участка площадью 0,0961 </w:t>
      </w:r>
      <w:r w:rsidR="00A75CB9">
        <w:rPr>
          <w:color w:val="000000"/>
        </w:rPr>
        <w:t>га.</w:t>
      </w:r>
      <w:r>
        <w:rPr>
          <w:color w:val="000000"/>
        </w:rPr>
        <w:t xml:space="preserve"> </w:t>
      </w:r>
    </w:p>
    <w:p w:rsidR="00297B15" w:rsidRDefault="00297B15" w:rsidP="00430AAC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2. </w:t>
      </w:r>
      <w:r w:rsidR="00430AAC">
        <w:rPr>
          <w:color w:val="000000"/>
        </w:rPr>
        <w:t>Установить, что правообладателями земельного участка, указанного в ч.1 настоящего решения, являются собственники следующих смежных земельных участков с кадастровым</w:t>
      </w:r>
      <w:r w:rsidR="00404EF9">
        <w:rPr>
          <w:color w:val="000000"/>
        </w:rPr>
        <w:t>и номерами: 9602222.433, 9602222.363, 9602222.269, 9602222.152, 9602222.439.</w:t>
      </w:r>
    </w:p>
    <w:p w:rsidR="00430AAC" w:rsidRDefault="00430AAC" w:rsidP="00430AAC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3. Провести оценку земельного участка, указанного в ч.1 настоящего решения. </w:t>
      </w:r>
    </w:p>
    <w:p w:rsidR="00430AAC" w:rsidRDefault="00430AAC" w:rsidP="00430AAC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4.После исполнения ч.3 настоящего решения провести процедуру купли-продажи земельного участка, указанного в ч.1 настоящего решения.</w:t>
      </w:r>
    </w:p>
    <w:p w:rsidR="00430AAC" w:rsidRDefault="00430AAC" w:rsidP="00430AAC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5.После проведения процедур, указанных в ч.ч.1,3,4, настоящего решения, новому собственнику внести изменения в площадь своего земельного участка в регистре недвижимого имущества (</w:t>
      </w:r>
      <w:r>
        <w:rPr>
          <w:color w:val="000000"/>
          <w:lang w:val="ro-RO"/>
        </w:rPr>
        <w:t>IP</w:t>
      </w:r>
      <w:r>
        <w:rPr>
          <w:color w:val="000000"/>
        </w:rPr>
        <w:t xml:space="preserve"> «</w:t>
      </w:r>
      <w:r>
        <w:rPr>
          <w:color w:val="000000"/>
          <w:lang w:val="ro-RO"/>
        </w:rPr>
        <w:t>Cadastrul Bunurilor Imobile</w:t>
      </w:r>
      <w:r>
        <w:rPr>
          <w:color w:val="000000"/>
        </w:rPr>
        <w:t>).</w:t>
      </w:r>
    </w:p>
    <w:p w:rsidR="00297B15" w:rsidRDefault="00430AAC" w:rsidP="00966772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6.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настоящего решения возложить на </w:t>
      </w:r>
      <w:proofErr w:type="spellStart"/>
      <w:r>
        <w:rPr>
          <w:color w:val="000000"/>
        </w:rPr>
        <w:t>Примра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spell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Чадыр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Лунга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А.Топал</w:t>
      </w:r>
      <w:proofErr w:type="spellEnd"/>
      <w:r>
        <w:rPr>
          <w:color w:val="000000"/>
        </w:rPr>
        <w:t xml:space="preserve">. </w:t>
      </w:r>
    </w:p>
    <w:p w:rsidR="00297B15" w:rsidRDefault="00C860E5" w:rsidP="006B77C8">
      <w:pPr>
        <w:shd w:val="clear" w:color="auto" w:fill="FFFFFF"/>
        <w:ind w:left="29" w:hanging="29"/>
        <w:jc w:val="both"/>
        <w:rPr>
          <w:color w:val="000000"/>
        </w:rPr>
      </w:pPr>
      <w:r>
        <w:rPr>
          <w:color w:val="000000"/>
        </w:rPr>
        <w:t>7</w:t>
      </w:r>
      <w:r w:rsidR="00297B15">
        <w:rPr>
          <w:color w:val="000000"/>
        </w:rPr>
        <w:t>. Настоящее решение может быть оспорено в порядке административного производства в соответствии Административным Кодексом РМ в суд Комрат в 30-дневный срок, предусмотренный ст. 209 Административного Кодекса РМ.</w:t>
      </w:r>
    </w:p>
    <w:p w:rsidR="001E2DC6" w:rsidRDefault="001E2DC6" w:rsidP="006B77C8">
      <w:pPr>
        <w:shd w:val="clear" w:color="auto" w:fill="FFFFFF"/>
        <w:ind w:left="29" w:hanging="29"/>
        <w:jc w:val="both"/>
        <w:rPr>
          <w:color w:val="000000"/>
        </w:rPr>
      </w:pPr>
    </w:p>
    <w:p w:rsidR="00297B15" w:rsidRPr="006B77C8" w:rsidRDefault="00297B15" w:rsidP="007B5F1B">
      <w:pPr>
        <w:suppressAutoHyphens/>
        <w:autoSpaceDN w:val="0"/>
        <w:ind w:left="708" w:firstLine="708"/>
        <w:rPr>
          <w:kern w:val="3"/>
          <w:lang w:eastAsia="zh-CN"/>
        </w:rPr>
      </w:pPr>
      <w:r>
        <w:rPr>
          <w:kern w:val="3"/>
          <w:lang w:eastAsia="zh-CN"/>
        </w:rPr>
        <w:t>Председатель Совета</w:t>
      </w:r>
      <w:r>
        <w:rPr>
          <w:kern w:val="3"/>
          <w:lang w:eastAsia="zh-CN"/>
        </w:rPr>
        <w:tab/>
      </w:r>
      <w:r>
        <w:rPr>
          <w:kern w:val="3"/>
          <w:lang w:eastAsia="zh-CN"/>
        </w:rPr>
        <w:tab/>
      </w:r>
      <w:r>
        <w:rPr>
          <w:kern w:val="3"/>
          <w:lang w:eastAsia="zh-CN"/>
        </w:rPr>
        <w:tab/>
      </w:r>
      <w:r>
        <w:rPr>
          <w:kern w:val="3"/>
          <w:lang w:eastAsia="zh-CN"/>
        </w:rPr>
        <w:tab/>
        <w:t>Виктор ГОЛИШ</w:t>
      </w:r>
    </w:p>
    <w:p w:rsidR="009B53C5" w:rsidRDefault="009B53C5" w:rsidP="009B53C5">
      <w:pPr>
        <w:suppressAutoHyphens/>
        <w:autoSpaceDN w:val="0"/>
        <w:ind w:firstLine="708"/>
        <w:rPr>
          <w:kern w:val="3"/>
          <w:lang w:eastAsia="zh-CN"/>
        </w:rPr>
      </w:pPr>
      <w:r>
        <w:rPr>
          <w:kern w:val="3"/>
          <w:lang w:eastAsia="zh-CN"/>
        </w:rPr>
        <w:t>Контрассигнует</w:t>
      </w:r>
    </w:p>
    <w:p w:rsidR="003209E8" w:rsidRPr="007B5F1B" w:rsidRDefault="007B5F1B" w:rsidP="007B5F1B">
      <w:pPr>
        <w:suppressAutoHyphens/>
        <w:autoSpaceDN w:val="0"/>
        <w:ind w:firstLine="708"/>
        <w:rPr>
          <w:kern w:val="3"/>
          <w:lang w:eastAsia="zh-CN"/>
        </w:rPr>
      </w:pPr>
      <w:r>
        <w:tab/>
        <w:t>Секретарь Совета</w:t>
      </w:r>
      <w:r>
        <w:tab/>
      </w:r>
      <w:r w:rsidR="00EF1957">
        <w:t xml:space="preserve"> </w:t>
      </w:r>
      <w:r>
        <w:t xml:space="preserve">                                              </w:t>
      </w:r>
      <w:r w:rsidR="00297B15">
        <w:t xml:space="preserve"> Олеся ЧЕБАНОВА</w:t>
      </w:r>
    </w:p>
    <w:sectPr w:rsidR="003209E8" w:rsidRPr="007B5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31"/>
    <w:rsid w:val="00081A8F"/>
    <w:rsid w:val="00112A8F"/>
    <w:rsid w:val="00150CA9"/>
    <w:rsid w:val="001849A5"/>
    <w:rsid w:val="001E2DC6"/>
    <w:rsid w:val="00297B15"/>
    <w:rsid w:val="003209E8"/>
    <w:rsid w:val="003F7E81"/>
    <w:rsid w:val="00404EF9"/>
    <w:rsid w:val="00430AAC"/>
    <w:rsid w:val="0046125B"/>
    <w:rsid w:val="00511AB9"/>
    <w:rsid w:val="00552D9A"/>
    <w:rsid w:val="005915E3"/>
    <w:rsid w:val="00596FD4"/>
    <w:rsid w:val="005C5AA4"/>
    <w:rsid w:val="00634882"/>
    <w:rsid w:val="00667583"/>
    <w:rsid w:val="006B77C8"/>
    <w:rsid w:val="007B5F1B"/>
    <w:rsid w:val="00966772"/>
    <w:rsid w:val="009B53C5"/>
    <w:rsid w:val="00A75CB9"/>
    <w:rsid w:val="00A87777"/>
    <w:rsid w:val="00BB43EC"/>
    <w:rsid w:val="00C860E5"/>
    <w:rsid w:val="00C910A9"/>
    <w:rsid w:val="00D62531"/>
    <w:rsid w:val="00EF1957"/>
    <w:rsid w:val="00F56F12"/>
    <w:rsid w:val="00F8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B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7B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B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7B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4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2026-03-25T07:28:00Z</cp:lastPrinted>
  <dcterms:created xsi:type="dcterms:W3CDTF">2026-03-24T13:10:00Z</dcterms:created>
  <dcterms:modified xsi:type="dcterms:W3CDTF">2026-03-25T14:02:00Z</dcterms:modified>
</cp:coreProperties>
</file>