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7015F1" w:rsidRPr="001725A4">
        <w:trPr>
          <w:trHeight w:val="2410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7015F1" w:rsidRDefault="00B7667B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color w:val="000000"/>
                <w:lang w:val="en-US" w:eastAsia="en-US"/>
              </w:rPr>
              <w:t>0,5672</w:t>
            </w:r>
          </w:p>
          <w:p w:rsidR="007015F1" w:rsidRDefault="007015F1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7015F1" w:rsidRDefault="007015F1">
            <w:pPr>
              <w:keepNext/>
              <w:spacing w:line="276" w:lineRule="auto"/>
              <w:jc w:val="center"/>
              <w:outlineLvl w:val="4"/>
              <w:rPr>
                <w:b/>
                <w:snapToGrid w:val="0"/>
                <w:sz w:val="32"/>
                <w:szCs w:val="20"/>
                <w:lang w:val="tr-TR" w:eastAsia="en-US"/>
              </w:rPr>
            </w:pPr>
          </w:p>
          <w:p w:rsidR="007015F1" w:rsidRDefault="007015F1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7015F1" w:rsidRDefault="007015F1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7015F1" w:rsidRDefault="00B7667B">
            <w:pPr>
              <w:spacing w:line="27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b/>
                <w:sz w:val="16"/>
                <w:szCs w:val="16"/>
                <w:lang w:val="en-US" w:eastAsia="en-US"/>
              </w:rPr>
              <w:t>REPUBLICA MOLDOVA</w:t>
            </w:r>
          </w:p>
          <w:p w:rsidR="007015F1" w:rsidRDefault="00B7667B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en-US" w:eastAsia="en-US"/>
              </w:rPr>
            </w:pPr>
            <w:r>
              <w:rPr>
                <w:b/>
                <w:sz w:val="16"/>
                <w:szCs w:val="16"/>
                <w:lang w:val="en-US" w:eastAsia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 w:eastAsia="en-US"/>
              </w:rPr>
              <w:br/>
              <w:t xml:space="preserve"> MUNICIPIUL CEADÎR-LUNGA</w:t>
            </w:r>
          </w:p>
          <w:p w:rsidR="007015F1" w:rsidRDefault="00B7667B">
            <w:pPr>
              <w:spacing w:line="27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b/>
                <w:color w:val="000000"/>
                <w:sz w:val="16"/>
                <w:szCs w:val="16"/>
                <w:lang w:val="en-US" w:eastAsia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 w:eastAsia="en-US"/>
              </w:rPr>
              <w:t>NSILIUL MUNICIPAL</w:t>
            </w:r>
          </w:p>
          <w:p w:rsidR="007015F1" w:rsidRDefault="00B7667B">
            <w:pPr>
              <w:spacing w:line="276" w:lineRule="auto"/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MD-6101</w:t>
            </w:r>
            <w:r>
              <w:rPr>
                <w:b/>
                <w:sz w:val="16"/>
                <w:szCs w:val="16"/>
                <w:lang w:val="en-US" w:eastAsia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 w:eastAsia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 w:eastAsia="en-US"/>
              </w:rPr>
              <w:t xml:space="preserve">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7015F1" w:rsidRDefault="00B7667B">
            <w:pPr>
              <w:spacing w:before="240" w:after="60" w:line="276" w:lineRule="auto"/>
              <w:jc w:val="center"/>
              <w:outlineLvl w:val="6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РЕСПУБЛИКА МОЛДОВА</w:t>
            </w:r>
          </w:p>
          <w:p w:rsidR="007015F1" w:rsidRDefault="00B7667B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АТО ГАГАУЗИЯ</w:t>
            </w:r>
          </w:p>
          <w:p w:rsidR="007015F1" w:rsidRDefault="00B7667B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ro-RO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МУНИЦИПИЙ ЧАДЫР–ЛУНГА</w:t>
            </w:r>
          </w:p>
          <w:p w:rsidR="007015F1" w:rsidRDefault="00B7667B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МУНИЦИПАЛЬНЫЙ СОВЕТ</w:t>
            </w:r>
          </w:p>
          <w:p w:rsidR="007015F1" w:rsidRDefault="00B7667B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6100, ул. Ленина, 91</w:t>
            </w:r>
          </w:p>
          <w:p w:rsidR="007015F1" w:rsidRDefault="00B7667B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08-36</w:t>
            </w:r>
          </w:p>
          <w:p w:rsidR="007015F1" w:rsidRDefault="00B7667B">
            <w:pPr>
              <w:spacing w:line="276" w:lineRule="auto"/>
              <w:jc w:val="center"/>
              <w:rPr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fax. +(37</w:t>
            </w:r>
            <w:r>
              <w:rPr>
                <w:sz w:val="20"/>
                <w:szCs w:val="20"/>
                <w:lang w:val="tr-TR" w:eastAsia="en-US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291) 2-25-04</w:t>
            </w:r>
          </w:p>
          <w:p w:rsidR="001725A4" w:rsidRDefault="001725A4" w:rsidP="001725A4">
            <w:pPr>
              <w:spacing w:line="254" w:lineRule="auto"/>
              <w:jc w:val="center"/>
              <w:rPr>
                <w:rStyle w:val="a3"/>
                <w:b/>
                <w:lang w:val="en-US"/>
              </w:rPr>
            </w:pPr>
            <w:hyperlink r:id="rId8" w:history="1">
              <w:r>
                <w:rPr>
                  <w:rStyle w:val="a3"/>
                  <w:b/>
                  <w:sz w:val="20"/>
                  <w:szCs w:val="20"/>
                  <w:lang w:val="en-US" w:eastAsia="en-US"/>
                </w:rPr>
                <w:t>www.ceadir-lunga.md</w:t>
              </w:r>
            </w:hyperlink>
          </w:p>
          <w:p w:rsidR="007015F1" w:rsidRDefault="001725A4" w:rsidP="001725A4">
            <w:pPr>
              <w:spacing w:line="276" w:lineRule="auto"/>
              <w:jc w:val="center"/>
              <w:rPr>
                <w:b/>
                <w:color w:val="00000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primaria.ceadir-lunga@apl.gov.md</w:t>
            </w:r>
            <w:bookmarkStart w:id="0" w:name="_GoBack"/>
            <w:bookmarkEnd w:id="0"/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7015F1" w:rsidRDefault="00B7667B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2" name="Рисунок 1" descr="Описание: Описание: Описание: Описание: 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 descr="Описание: Описание: Описание: Описание: 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015F1" w:rsidRDefault="007015F1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7015F1" w:rsidRDefault="007015F1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7015F1" w:rsidRDefault="007015F1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7015F1" w:rsidRDefault="007015F1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7015F1" w:rsidRDefault="00B7667B">
            <w:pPr>
              <w:keepNext/>
              <w:spacing w:line="276" w:lineRule="auto"/>
              <w:jc w:val="center"/>
              <w:outlineLvl w:val="4"/>
              <w:rPr>
                <w:b/>
                <w:snapToGrid w:val="0"/>
                <w:sz w:val="16"/>
                <w:szCs w:val="16"/>
                <w:lang w:val="tr-TR" w:eastAsia="en-US"/>
              </w:rPr>
            </w:pPr>
            <w:r>
              <w:rPr>
                <w:b/>
                <w:snapToGrid w:val="0"/>
                <w:sz w:val="16"/>
                <w:szCs w:val="16"/>
                <w:lang w:val="tr-TR" w:eastAsia="en-US"/>
              </w:rPr>
              <w:t>MOLDOVA RESPUBLİKASI</w:t>
            </w:r>
          </w:p>
          <w:p w:rsidR="007015F1" w:rsidRDefault="00B7667B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GAGAUZİYA (GAGAUZ ERİ)</w:t>
            </w:r>
          </w:p>
          <w:p w:rsidR="007015F1" w:rsidRDefault="00B7667B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AVTONOM-TERİTORİAL BÖLGESİ</w:t>
            </w:r>
          </w:p>
          <w:p w:rsidR="007015F1" w:rsidRDefault="00B7667B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color w:val="000000"/>
                <w:sz w:val="16"/>
                <w:szCs w:val="16"/>
                <w:lang w:val="tr-TR" w:eastAsia="en-US"/>
              </w:rPr>
              <w:t xml:space="preserve">ÇADIR-LUNGA </w:t>
            </w:r>
            <w:r>
              <w:rPr>
                <w:b/>
                <w:sz w:val="16"/>
                <w:szCs w:val="16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>
              <w:rPr>
                <w:b/>
                <w:sz w:val="16"/>
                <w:szCs w:val="16"/>
                <w:lang w:val="tr-TR" w:eastAsia="en-US"/>
              </w:rPr>
              <w:t>İPİYASI</w:t>
            </w:r>
          </w:p>
          <w:p w:rsidR="007015F1" w:rsidRDefault="00B7667B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>
              <w:rPr>
                <w:b/>
                <w:sz w:val="16"/>
                <w:szCs w:val="16"/>
                <w:lang w:val="tr-TR" w:eastAsia="en-US"/>
              </w:rPr>
              <w:t>İPİYASININ  NASAATI</w:t>
            </w:r>
          </w:p>
          <w:p w:rsidR="007015F1" w:rsidRDefault="00B7667B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MD-6101, LENİN sokaa, 91</w:t>
            </w:r>
          </w:p>
        </w:tc>
      </w:tr>
    </w:tbl>
    <w:p w:rsidR="007015F1" w:rsidRDefault="00B7667B" w:rsidP="0001207D">
      <w:pPr>
        <w:jc w:val="center"/>
        <w:rPr>
          <w:b/>
          <w:caps/>
        </w:rPr>
      </w:pPr>
      <w:bookmarkStart w:id="1" w:name="OLE_LINK7"/>
      <w:bookmarkStart w:id="2" w:name="OLE_LINK8"/>
      <w:r>
        <w:rPr>
          <w:b/>
          <w:caps/>
          <w:lang w:val="tr-TR"/>
        </w:rPr>
        <w:t xml:space="preserve">                                                                     </w:t>
      </w:r>
      <w:r w:rsidRPr="00DF240B">
        <w:rPr>
          <w:b/>
          <w:caps/>
          <w:lang w:val="tr-TR"/>
        </w:rPr>
        <w:t xml:space="preserve">                                   </w:t>
      </w:r>
      <w:r>
        <w:rPr>
          <w:b/>
          <w:caps/>
          <w:lang w:val="tr-TR"/>
        </w:rPr>
        <w:t xml:space="preserve"> </w:t>
      </w:r>
      <w:r>
        <w:rPr>
          <w:b/>
          <w:caps/>
        </w:rPr>
        <w:t>ПРОЕКТ</w:t>
      </w:r>
      <w:r w:rsidR="0001207D">
        <w:rPr>
          <w:b/>
          <w:caps/>
        </w:rPr>
        <w:t xml:space="preserve"> №</w:t>
      </w:r>
    </w:p>
    <w:p w:rsidR="007015F1" w:rsidRDefault="00B7667B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7015F1" w:rsidRDefault="0001207D">
      <w:pPr>
        <w:rPr>
          <w:b/>
          <w:lang w:eastAsia="ar-SA"/>
        </w:rPr>
      </w:pPr>
      <w:r>
        <w:rPr>
          <w:b/>
        </w:rPr>
        <w:t>31.03.2026</w:t>
      </w:r>
      <w:r w:rsidR="00B7667B">
        <w:rPr>
          <w:b/>
        </w:rPr>
        <w:t xml:space="preserve"> г.                                                                              </w:t>
      </w:r>
    </w:p>
    <w:p w:rsidR="007015F1" w:rsidRDefault="00B7667B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7015F1" w:rsidRDefault="007015F1">
      <w:pPr>
        <w:jc w:val="center"/>
        <w:rPr>
          <w:sz w:val="10"/>
          <w:szCs w:val="10"/>
        </w:rPr>
      </w:pPr>
    </w:p>
    <w:p w:rsidR="007015F1" w:rsidRDefault="007015F1">
      <w:pPr>
        <w:rPr>
          <w:b/>
        </w:rPr>
      </w:pPr>
    </w:p>
    <w:bookmarkEnd w:id="1"/>
    <w:bookmarkEnd w:id="2"/>
    <w:p w:rsidR="00B52418" w:rsidRDefault="00B7667B">
      <w:pPr>
        <w:shd w:val="clear" w:color="auto" w:fill="FFFFFF"/>
        <w:jc w:val="both"/>
        <w:rPr>
          <w:b/>
        </w:rPr>
      </w:pPr>
      <w:r>
        <w:rPr>
          <w:b/>
        </w:rPr>
        <w:t>О внесении изменений</w:t>
      </w:r>
      <w:r w:rsidR="002C4754">
        <w:rPr>
          <w:b/>
        </w:rPr>
        <w:t xml:space="preserve"> и дополнений</w:t>
      </w:r>
      <w:r>
        <w:rPr>
          <w:b/>
        </w:rPr>
        <w:t xml:space="preserve"> в решение </w:t>
      </w:r>
    </w:p>
    <w:p w:rsidR="007015F1" w:rsidRPr="00B52418" w:rsidRDefault="00B7667B">
      <w:pPr>
        <w:shd w:val="clear" w:color="auto" w:fill="FFFFFF"/>
        <w:jc w:val="both"/>
        <w:rPr>
          <w:b/>
        </w:rPr>
      </w:pPr>
      <w:proofErr w:type="spellStart"/>
      <w:r>
        <w:rPr>
          <w:b/>
        </w:rPr>
        <w:t>Чадыр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Лунгского</w:t>
      </w:r>
      <w:proofErr w:type="spellEnd"/>
      <w:r>
        <w:rPr>
          <w:b/>
        </w:rPr>
        <w:t xml:space="preserve"> Муниципального Совета </w:t>
      </w:r>
      <w:r>
        <w:rPr>
          <w:color w:val="000000"/>
        </w:rPr>
        <w:t xml:space="preserve"> </w:t>
      </w:r>
    </w:p>
    <w:p w:rsidR="007015F1" w:rsidRDefault="00B7667B">
      <w:pPr>
        <w:shd w:val="clear" w:color="auto" w:fill="FFFFFF"/>
        <w:spacing w:before="252"/>
        <w:ind w:firstLine="708"/>
        <w:jc w:val="both"/>
        <w:rPr>
          <w:color w:val="000000"/>
        </w:rPr>
      </w:pPr>
      <w:proofErr w:type="gramStart"/>
      <w:r>
        <w:rPr>
          <w:color w:val="000000"/>
        </w:rPr>
        <w:t>В связи с</w:t>
      </w:r>
      <w:r w:rsidR="00B52418">
        <w:rPr>
          <w:color w:val="000000"/>
        </w:rPr>
        <w:t xml:space="preserve"> необходимостью дополнить решение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Чадыр</w:t>
      </w:r>
      <w:proofErr w:type="spellEnd"/>
      <w:r>
        <w:rPr>
          <w:color w:val="000000"/>
        </w:rPr>
        <w:t xml:space="preserve"> - </w:t>
      </w:r>
      <w:proofErr w:type="spellStart"/>
      <w:r>
        <w:rPr>
          <w:color w:val="000000"/>
        </w:rPr>
        <w:t>Лунгского</w:t>
      </w:r>
      <w:proofErr w:type="spellEnd"/>
      <w:r>
        <w:rPr>
          <w:color w:val="000000"/>
        </w:rPr>
        <w:t xml:space="preserve"> Муниципаль</w:t>
      </w:r>
      <w:r w:rsidR="00B52418">
        <w:rPr>
          <w:color w:val="000000"/>
        </w:rPr>
        <w:t>ного Совета № 14/19 от 16.12.2025</w:t>
      </w:r>
      <w:r w:rsidR="0014655C">
        <w:rPr>
          <w:color w:val="000000"/>
        </w:rPr>
        <w:t xml:space="preserve"> года «Об установлении права пользования (найма) земельным участком по ул. Ленина</w:t>
      </w:r>
      <w:r>
        <w:rPr>
          <w:color w:val="000000"/>
        </w:rPr>
        <w:t xml:space="preserve">», руководствуясь </w:t>
      </w:r>
      <w:proofErr w:type="spellStart"/>
      <w:r>
        <w:rPr>
          <w:color w:val="000000"/>
        </w:rPr>
        <w:t>п.п</w:t>
      </w:r>
      <w:proofErr w:type="spellEnd"/>
      <w:r>
        <w:rPr>
          <w:color w:val="000000"/>
        </w:rPr>
        <w:t>.</w:t>
      </w:r>
      <w:r>
        <w:rPr>
          <w:color w:val="000000"/>
          <w:lang w:val="ro-RO"/>
        </w:rPr>
        <w:t xml:space="preserve"> b), c)</w:t>
      </w:r>
      <w:r>
        <w:rPr>
          <w:color w:val="000000"/>
        </w:rPr>
        <w:t xml:space="preserve"> ч.2 ст.14 Закона РМ «О местном публичном управлении» № 436-</w:t>
      </w:r>
      <w:r>
        <w:rPr>
          <w:color w:val="000000"/>
          <w:lang w:val="ro-RO"/>
        </w:rPr>
        <w:t xml:space="preserve">XVI </w:t>
      </w:r>
      <w:r>
        <w:rPr>
          <w:color w:val="000000"/>
        </w:rPr>
        <w:t>от 28.12.2006 года, п.</w:t>
      </w:r>
      <w:r>
        <w:rPr>
          <w:color w:val="000000"/>
          <w:lang w:val="ro-RO"/>
        </w:rPr>
        <w:t>f</w:t>
      </w:r>
      <w:r>
        <w:rPr>
          <w:color w:val="000000"/>
        </w:rPr>
        <w:t xml:space="preserve">) ч.3 ст. 49 Положения «Об образовании и функционировании </w:t>
      </w:r>
      <w:proofErr w:type="spellStart"/>
      <w:r>
        <w:rPr>
          <w:color w:val="000000"/>
        </w:rPr>
        <w:t>Чадыр</w:t>
      </w:r>
      <w:proofErr w:type="spellEnd"/>
      <w:r>
        <w:rPr>
          <w:color w:val="000000"/>
        </w:rPr>
        <w:t xml:space="preserve"> – </w:t>
      </w:r>
      <w:proofErr w:type="spellStart"/>
      <w:r>
        <w:rPr>
          <w:color w:val="000000"/>
        </w:rPr>
        <w:t>Лунгского</w:t>
      </w:r>
      <w:proofErr w:type="spellEnd"/>
      <w:r>
        <w:rPr>
          <w:color w:val="000000"/>
        </w:rPr>
        <w:t xml:space="preserve"> Городского Совета», утвержденного</w:t>
      </w:r>
      <w:proofErr w:type="gramEnd"/>
      <w:r>
        <w:rPr>
          <w:color w:val="000000"/>
        </w:rPr>
        <w:t xml:space="preserve"> решением </w:t>
      </w:r>
      <w:proofErr w:type="spellStart"/>
      <w:r>
        <w:rPr>
          <w:color w:val="000000"/>
        </w:rPr>
        <w:t>Чадыр</w:t>
      </w:r>
      <w:proofErr w:type="spellEnd"/>
      <w:r>
        <w:rPr>
          <w:color w:val="000000"/>
        </w:rPr>
        <w:t xml:space="preserve"> – </w:t>
      </w:r>
      <w:proofErr w:type="spellStart"/>
      <w:r>
        <w:rPr>
          <w:color w:val="000000"/>
        </w:rPr>
        <w:t>Лунгского</w:t>
      </w:r>
      <w:proofErr w:type="spellEnd"/>
      <w:r>
        <w:rPr>
          <w:color w:val="000000"/>
        </w:rPr>
        <w:t xml:space="preserve"> Городского Совета № </w:t>
      </w:r>
      <w:r>
        <w:rPr>
          <w:color w:val="000000"/>
          <w:lang w:val="ro-RO"/>
        </w:rPr>
        <w:t>XXVIII</w:t>
      </w:r>
      <w:r>
        <w:rPr>
          <w:color w:val="000000"/>
        </w:rPr>
        <w:t xml:space="preserve">/5 от 22.01.2013 г.,   </w:t>
      </w:r>
    </w:p>
    <w:p w:rsidR="007015F1" w:rsidRDefault="007015F1">
      <w:pPr>
        <w:shd w:val="clear" w:color="auto" w:fill="FFFFFF"/>
        <w:ind w:left="29" w:hanging="29"/>
        <w:jc w:val="center"/>
        <w:rPr>
          <w:color w:val="000000"/>
        </w:rPr>
      </w:pPr>
    </w:p>
    <w:p w:rsidR="007015F1" w:rsidRDefault="00B7667B">
      <w:pPr>
        <w:shd w:val="clear" w:color="auto" w:fill="FFFFFF"/>
        <w:ind w:left="29" w:hanging="29"/>
        <w:jc w:val="center"/>
        <w:rPr>
          <w:color w:val="000000"/>
        </w:rPr>
      </w:pPr>
      <w:proofErr w:type="spellStart"/>
      <w:r>
        <w:rPr>
          <w:color w:val="000000"/>
        </w:rPr>
        <w:t>Чадыр-Лунгский</w:t>
      </w:r>
      <w:proofErr w:type="spellEnd"/>
      <w:r>
        <w:rPr>
          <w:color w:val="000000"/>
        </w:rPr>
        <w:t xml:space="preserve"> Муниципальный Совет</w:t>
      </w:r>
    </w:p>
    <w:p w:rsidR="007015F1" w:rsidRDefault="007015F1">
      <w:pPr>
        <w:shd w:val="clear" w:color="auto" w:fill="FFFFFF"/>
        <w:ind w:left="29" w:hanging="29"/>
        <w:jc w:val="center"/>
        <w:rPr>
          <w:color w:val="000000"/>
        </w:rPr>
      </w:pPr>
    </w:p>
    <w:p w:rsidR="007015F1" w:rsidRDefault="00B7667B">
      <w:pPr>
        <w:shd w:val="clear" w:color="auto" w:fill="FFFFFF"/>
        <w:ind w:left="29" w:hanging="29"/>
        <w:jc w:val="center"/>
        <w:rPr>
          <w:b/>
          <w:color w:val="000000"/>
        </w:rPr>
      </w:pPr>
      <w:r>
        <w:rPr>
          <w:b/>
          <w:color w:val="000000"/>
        </w:rPr>
        <w:t>РЕШИЛ:</w:t>
      </w:r>
    </w:p>
    <w:p w:rsidR="007015F1" w:rsidRDefault="007015F1">
      <w:pPr>
        <w:shd w:val="clear" w:color="auto" w:fill="FFFFFF"/>
        <w:ind w:left="29" w:hanging="29"/>
        <w:rPr>
          <w:b/>
          <w:color w:val="000000"/>
        </w:rPr>
      </w:pPr>
    </w:p>
    <w:p w:rsidR="007015F1" w:rsidRDefault="00436B0B">
      <w:pPr>
        <w:shd w:val="clear" w:color="auto" w:fill="FFFFFF"/>
        <w:ind w:left="29" w:hanging="29"/>
        <w:jc w:val="both"/>
        <w:rPr>
          <w:color w:val="000000"/>
        </w:rPr>
      </w:pPr>
      <w:r>
        <w:rPr>
          <w:color w:val="000000"/>
        </w:rPr>
        <w:t xml:space="preserve">1. Внести дополнение в п.1 </w:t>
      </w:r>
      <w:r w:rsidR="009A1C63">
        <w:rPr>
          <w:color w:val="000000"/>
        </w:rPr>
        <w:t xml:space="preserve"> решения</w:t>
      </w:r>
      <w:r w:rsidR="00B7667B">
        <w:rPr>
          <w:color w:val="000000"/>
        </w:rPr>
        <w:t xml:space="preserve"> </w:t>
      </w:r>
      <w:proofErr w:type="spellStart"/>
      <w:r w:rsidR="00B7667B">
        <w:rPr>
          <w:color w:val="000000"/>
        </w:rPr>
        <w:t>Чадыр</w:t>
      </w:r>
      <w:proofErr w:type="spellEnd"/>
      <w:r w:rsidR="00B7667B">
        <w:rPr>
          <w:color w:val="000000"/>
        </w:rPr>
        <w:t xml:space="preserve"> – </w:t>
      </w:r>
      <w:proofErr w:type="spellStart"/>
      <w:r w:rsidR="00B7667B">
        <w:rPr>
          <w:color w:val="000000"/>
        </w:rPr>
        <w:t>Лунгск</w:t>
      </w:r>
      <w:r>
        <w:rPr>
          <w:color w:val="000000"/>
        </w:rPr>
        <w:t>ого</w:t>
      </w:r>
      <w:proofErr w:type="spellEnd"/>
      <w:r>
        <w:rPr>
          <w:color w:val="000000"/>
        </w:rPr>
        <w:t xml:space="preserve"> Муниципального Совета № 14/19 от 16.12.2025</w:t>
      </w:r>
      <w:r w:rsidR="00B7667B">
        <w:rPr>
          <w:color w:val="000000"/>
        </w:rPr>
        <w:t xml:space="preserve"> года «</w:t>
      </w:r>
      <w:r>
        <w:rPr>
          <w:color w:val="000000"/>
        </w:rPr>
        <w:t>Об установлении права пользования (найма) земельным участком по ул. Ленина» словами</w:t>
      </w:r>
      <w:r w:rsidR="00B7667B">
        <w:rPr>
          <w:color w:val="000000"/>
        </w:rPr>
        <w:t xml:space="preserve"> в следующей интерпретации:</w:t>
      </w:r>
    </w:p>
    <w:p w:rsidR="007015F1" w:rsidRDefault="009A1C63">
      <w:pPr>
        <w:shd w:val="clear" w:color="auto" w:fill="FFFFFF"/>
        <w:ind w:left="29" w:hanging="29"/>
        <w:jc w:val="both"/>
        <w:rPr>
          <w:color w:val="000000"/>
        </w:rPr>
      </w:pPr>
      <w:r>
        <w:rPr>
          <w:color w:val="000000"/>
        </w:rPr>
        <w:t xml:space="preserve">     «…, с обременением обладателя права пользования (найма) обустроить территорию согласно схеме выданной специалистом по землеустройству </w:t>
      </w:r>
      <w:proofErr w:type="spellStart"/>
      <w:r>
        <w:rPr>
          <w:color w:val="000000"/>
        </w:rPr>
        <w:t>Примэрии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мун</w:t>
      </w:r>
      <w:proofErr w:type="spell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Чадыр</w:t>
      </w:r>
      <w:proofErr w:type="spellEnd"/>
      <w:r>
        <w:rPr>
          <w:color w:val="000000"/>
        </w:rPr>
        <w:t xml:space="preserve"> – </w:t>
      </w:r>
      <w:proofErr w:type="spellStart"/>
      <w:r>
        <w:rPr>
          <w:color w:val="000000"/>
        </w:rPr>
        <w:t>Лунга</w:t>
      </w:r>
      <w:proofErr w:type="spellEnd"/>
      <w:proofErr w:type="gramEnd"/>
      <w:r>
        <w:rPr>
          <w:color w:val="000000"/>
        </w:rPr>
        <w:t xml:space="preserve">, в виде укладки брусчатки в размере 100 </w:t>
      </w:r>
      <w:proofErr w:type="spellStart"/>
      <w:r>
        <w:rPr>
          <w:color w:val="000000"/>
        </w:rPr>
        <w:t>кв.м</w:t>
      </w:r>
      <w:proofErr w:type="spellEnd"/>
      <w:r>
        <w:rPr>
          <w:color w:val="000000"/>
        </w:rPr>
        <w:t>.</w:t>
      </w:r>
      <w:r w:rsidR="00B7667B">
        <w:rPr>
          <w:color w:val="000000"/>
        </w:rPr>
        <w:t xml:space="preserve">». </w:t>
      </w:r>
    </w:p>
    <w:p w:rsidR="007015F1" w:rsidRDefault="007015F1">
      <w:pPr>
        <w:shd w:val="clear" w:color="auto" w:fill="FFFFFF"/>
        <w:ind w:left="29" w:hanging="29"/>
        <w:jc w:val="both"/>
        <w:rPr>
          <w:color w:val="000000"/>
        </w:rPr>
      </w:pPr>
    </w:p>
    <w:p w:rsidR="007015F1" w:rsidRDefault="00B7667B">
      <w:pPr>
        <w:shd w:val="clear" w:color="auto" w:fill="FFFFFF"/>
        <w:rPr>
          <w:color w:val="000000"/>
        </w:rPr>
      </w:pPr>
      <w:r>
        <w:rPr>
          <w:color w:val="000000"/>
        </w:rPr>
        <w:t xml:space="preserve">2. </w:t>
      </w:r>
      <w:proofErr w:type="gramStart"/>
      <w:r>
        <w:rPr>
          <w:color w:val="000000"/>
        </w:rPr>
        <w:t>Контроль за</w:t>
      </w:r>
      <w:proofErr w:type="gramEnd"/>
      <w:r>
        <w:rPr>
          <w:color w:val="000000"/>
        </w:rPr>
        <w:t xml:space="preserve"> исполнением настоящего решения возложить на заместителя </w:t>
      </w:r>
      <w:proofErr w:type="spellStart"/>
      <w:r>
        <w:rPr>
          <w:color w:val="000000"/>
        </w:rPr>
        <w:t>Примара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мун</w:t>
      </w:r>
      <w:proofErr w:type="spell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Чадыр</w:t>
      </w:r>
      <w:proofErr w:type="spellEnd"/>
      <w:r>
        <w:rPr>
          <w:color w:val="000000"/>
        </w:rPr>
        <w:t xml:space="preserve"> – </w:t>
      </w:r>
      <w:proofErr w:type="spellStart"/>
      <w:r>
        <w:rPr>
          <w:color w:val="000000"/>
        </w:rPr>
        <w:t>Лунга</w:t>
      </w:r>
      <w:proofErr w:type="spellEnd"/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Стамова</w:t>
      </w:r>
      <w:proofErr w:type="spellEnd"/>
      <w:r>
        <w:rPr>
          <w:color w:val="000000"/>
        </w:rPr>
        <w:t xml:space="preserve"> М.П.</w:t>
      </w:r>
    </w:p>
    <w:p w:rsidR="007015F1" w:rsidRDefault="007015F1">
      <w:pPr>
        <w:shd w:val="clear" w:color="auto" w:fill="FFFFFF"/>
        <w:ind w:left="29" w:hanging="29"/>
        <w:rPr>
          <w:color w:val="000000"/>
        </w:rPr>
      </w:pPr>
    </w:p>
    <w:p w:rsidR="007015F1" w:rsidRDefault="00B7667B">
      <w:pPr>
        <w:shd w:val="clear" w:color="auto" w:fill="FFFFFF"/>
        <w:ind w:left="29" w:hanging="29"/>
        <w:rPr>
          <w:color w:val="000000"/>
        </w:rPr>
      </w:pPr>
      <w:r>
        <w:rPr>
          <w:color w:val="000000"/>
        </w:rPr>
        <w:t>3. Настоящее решение может быть оспорено в порядке административного производства в соответствии Административным Кодексом РМ в суд Комрат в 30-дневный срок, предусмотренный ст. 209 Административного Кодекса РМ.</w:t>
      </w:r>
    </w:p>
    <w:p w:rsidR="007015F1" w:rsidRDefault="007015F1">
      <w:pPr>
        <w:shd w:val="clear" w:color="auto" w:fill="FFFFFF"/>
        <w:ind w:left="29" w:hanging="29"/>
        <w:jc w:val="center"/>
        <w:rPr>
          <w:color w:val="000000"/>
        </w:rPr>
      </w:pPr>
    </w:p>
    <w:p w:rsidR="007015F1" w:rsidRDefault="007015F1">
      <w:pPr>
        <w:shd w:val="clear" w:color="auto" w:fill="FFFFFF"/>
        <w:spacing w:before="266"/>
        <w:ind w:right="29"/>
        <w:contextualSpacing/>
        <w:jc w:val="both"/>
        <w:rPr>
          <w:color w:val="000000"/>
        </w:rPr>
      </w:pPr>
    </w:p>
    <w:p w:rsidR="007015F1" w:rsidRDefault="00B7667B">
      <w:pPr>
        <w:suppressAutoHyphens/>
        <w:autoSpaceDN w:val="0"/>
        <w:ind w:left="708" w:firstLine="708"/>
        <w:rPr>
          <w:kern w:val="3"/>
          <w:lang w:eastAsia="zh-CN"/>
        </w:rPr>
      </w:pPr>
      <w:r>
        <w:rPr>
          <w:kern w:val="3"/>
          <w:lang w:eastAsia="zh-CN"/>
        </w:rPr>
        <w:t>Председатель Совета</w:t>
      </w:r>
      <w:r>
        <w:rPr>
          <w:kern w:val="3"/>
          <w:lang w:eastAsia="zh-CN"/>
        </w:rPr>
        <w:tab/>
      </w:r>
      <w:r>
        <w:rPr>
          <w:kern w:val="3"/>
          <w:lang w:eastAsia="zh-CN"/>
        </w:rPr>
        <w:tab/>
      </w:r>
      <w:r>
        <w:rPr>
          <w:kern w:val="3"/>
          <w:lang w:eastAsia="zh-CN"/>
        </w:rPr>
        <w:tab/>
      </w:r>
      <w:r>
        <w:rPr>
          <w:kern w:val="3"/>
          <w:lang w:eastAsia="zh-CN"/>
        </w:rPr>
        <w:tab/>
      </w:r>
    </w:p>
    <w:p w:rsidR="007015F1" w:rsidRDefault="00B7667B">
      <w:pPr>
        <w:suppressAutoHyphens/>
        <w:autoSpaceDN w:val="0"/>
        <w:ind w:left="708" w:firstLine="708"/>
        <w:rPr>
          <w:kern w:val="3"/>
          <w:lang w:eastAsia="zh-CN"/>
        </w:rPr>
      </w:pPr>
      <w:r>
        <w:rPr>
          <w:kern w:val="3"/>
          <w:lang w:eastAsia="zh-CN"/>
        </w:rPr>
        <w:t>Виктор ГОЛИШ</w:t>
      </w:r>
    </w:p>
    <w:p w:rsidR="007015F1" w:rsidRDefault="007015F1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</w:p>
    <w:p w:rsidR="007015F1" w:rsidRDefault="00B7667B">
      <w:pPr>
        <w:suppressAutoHyphens/>
        <w:autoSpaceDN w:val="0"/>
        <w:ind w:firstLine="708"/>
        <w:rPr>
          <w:kern w:val="3"/>
          <w:lang w:eastAsia="zh-CN"/>
        </w:rPr>
      </w:pPr>
      <w:r>
        <w:rPr>
          <w:kern w:val="3"/>
          <w:lang w:eastAsia="zh-CN"/>
        </w:rPr>
        <w:t>Контрассигнует:</w:t>
      </w:r>
    </w:p>
    <w:p w:rsidR="007015F1" w:rsidRDefault="00B7667B">
      <w:pPr>
        <w:shd w:val="clear" w:color="auto" w:fill="FFFFFF"/>
        <w:tabs>
          <w:tab w:val="left" w:pos="1174"/>
        </w:tabs>
        <w:spacing w:before="7"/>
        <w:ind w:right="36"/>
        <w:jc w:val="both"/>
      </w:pPr>
      <w:r>
        <w:t xml:space="preserve">           </w:t>
      </w:r>
      <w:r>
        <w:tab/>
      </w:r>
      <w:r>
        <w:tab/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</w:p>
    <w:p w:rsidR="007015F1" w:rsidRDefault="00B7667B" w:rsidP="00246005">
      <w:pPr>
        <w:shd w:val="clear" w:color="auto" w:fill="FFFFFF"/>
        <w:tabs>
          <w:tab w:val="left" w:pos="1174"/>
        </w:tabs>
        <w:spacing w:before="7"/>
        <w:ind w:right="36"/>
        <w:jc w:val="both"/>
      </w:pPr>
      <w:r>
        <w:t xml:space="preserve">                       Олеся ЧЕБАНОВА</w:t>
      </w:r>
    </w:p>
    <w:sectPr w:rsidR="007015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B45" w:rsidRDefault="00614B45">
      <w:r>
        <w:separator/>
      </w:r>
    </w:p>
  </w:endnote>
  <w:endnote w:type="continuationSeparator" w:id="0">
    <w:p w:rsidR="00614B45" w:rsidRDefault="00614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B45" w:rsidRDefault="00614B45">
      <w:r>
        <w:separator/>
      </w:r>
    </w:p>
  </w:footnote>
  <w:footnote w:type="continuationSeparator" w:id="0">
    <w:p w:rsidR="00614B45" w:rsidRDefault="00614B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57F"/>
    <w:rsid w:val="0001207D"/>
    <w:rsid w:val="000F27BC"/>
    <w:rsid w:val="001311DB"/>
    <w:rsid w:val="0014655C"/>
    <w:rsid w:val="001725A4"/>
    <w:rsid w:val="001C3967"/>
    <w:rsid w:val="00246005"/>
    <w:rsid w:val="002C4754"/>
    <w:rsid w:val="00436B0B"/>
    <w:rsid w:val="0050500D"/>
    <w:rsid w:val="00614B45"/>
    <w:rsid w:val="00660746"/>
    <w:rsid w:val="007015F1"/>
    <w:rsid w:val="007B1AEF"/>
    <w:rsid w:val="00925ACA"/>
    <w:rsid w:val="009348CD"/>
    <w:rsid w:val="009A1C63"/>
    <w:rsid w:val="00B52418"/>
    <w:rsid w:val="00B7667B"/>
    <w:rsid w:val="00BF58C0"/>
    <w:rsid w:val="00DF240B"/>
    <w:rsid w:val="00F7157F"/>
    <w:rsid w:val="2FB42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qFormat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69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2025-07-21T13:05:00Z</cp:lastPrinted>
  <dcterms:created xsi:type="dcterms:W3CDTF">2025-07-02T06:36:00Z</dcterms:created>
  <dcterms:modified xsi:type="dcterms:W3CDTF">2026-03-24T13:08:00Z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1617B17CDB194818B9688654B1AC0263_12</vt:lpwstr>
  </property>
</Properties>
</file>