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rPr>
          <w:sz w:val="28"/>
          <w:szCs w:val="28"/>
        </w:rPr>
      </w:pPr>
    </w:p>
    <w:tbl>
      <w:tblPr>
        <w:tblStyle w:val="5"/>
        <w:tblpPr w:leftFromText="180" w:rightFromText="180" w:horzAnchor="margin" w:tblpXSpec="center" w:tblpY="432"/>
        <w:tblW w:w="100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2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>
            <w:pPr>
              <w:pStyle w:val="1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>
            <w:pPr>
              <w:pStyle w:val="10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>
            <w:pPr>
              <w:jc w:val="center"/>
              <w:rPr>
                <w:rStyle w:val="6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6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6"/>
                <w:b/>
                <w:sz w:val="20"/>
                <w:szCs w:val="20"/>
                <w:lang w:val="tr-TR"/>
              </w:rPr>
              <w:fldChar w:fldCharType="end"/>
            </w:r>
          </w:p>
          <w:p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>
      <w:pPr>
        <w:jc w:val="center"/>
        <w:rPr>
          <w:b/>
          <w:caps/>
          <w:lang w:val="tr-TR"/>
        </w:rPr>
      </w:pPr>
    </w:p>
    <w:p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>
      <w:pPr>
        <w:jc w:val="center"/>
        <w:rPr>
          <w:b/>
          <w:caps/>
        </w:rPr>
      </w:pPr>
    </w:p>
    <w:p>
      <w:pPr>
        <w:ind w:firstLine="708"/>
        <w:jc w:val="center"/>
        <w:rPr>
          <w:b/>
        </w:rPr>
      </w:pPr>
      <w:r>
        <w:rPr>
          <w:b/>
        </w:rPr>
        <w:t xml:space="preserve">20.12.2023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№ проект</w:t>
      </w:r>
    </w:p>
    <w:p>
      <w:pPr>
        <w:ind w:firstLine="708"/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мун. Чадыр-Лунга</w:t>
      </w:r>
    </w:p>
    <w:p>
      <w:pPr>
        <w:jc w:val="center"/>
        <w:rPr>
          <w:b/>
        </w:rPr>
      </w:pPr>
    </w:p>
    <w:p>
      <w:pPr>
        <w:ind w:firstLine="708"/>
        <w:jc w:val="both"/>
        <w:rPr>
          <w:rFonts w:hint="default"/>
          <w:b/>
          <w:lang w:val="ru-RU"/>
        </w:rPr>
      </w:pPr>
      <w:r>
        <w:rPr>
          <w:b/>
        </w:rPr>
        <w:t>О рассмотрении заявления  жильцов многоквартирного жилого дома по ул. К.Маркса,</w:t>
      </w:r>
      <w:r>
        <w:rPr>
          <w:rFonts w:hint="default"/>
          <w:b/>
          <w:lang w:val="ru-RU"/>
        </w:rPr>
        <w:t xml:space="preserve"> </w:t>
      </w:r>
      <w:r>
        <w:rPr>
          <w:b/>
        </w:rPr>
        <w:t>5</w:t>
      </w:r>
      <w:r>
        <w:rPr>
          <w:rFonts w:hint="default"/>
          <w:b/>
          <w:lang w:val="ru-RU"/>
        </w:rPr>
        <w:t xml:space="preserve">  о разрешении благоустройства прилегающей территории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>
      <w:pPr>
        <w:ind w:firstLine="708"/>
        <w:jc w:val="both"/>
      </w:pPr>
      <w:r>
        <w:t xml:space="preserve">Рассмотрев заявление (вх. № 2620/2 от 04.10.2023) Димитрова Валерия и приложенные к нему документы - согласие жильцов многоквартирного жилого дома по ул. К.Маркса,5 о выдаче разрешения на благоустройство прилегающей территории к вышеуказанному многоквартирному жилому дому к.н. 9602205.008.01 путём укладки брусчатки, установку скамеек и обустройств палисадника, руководствуясь пп. 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№436-XVI от 28.12.2006 г., учитывая заключение </w:t>
      </w:r>
      <w:r>
        <w:rPr>
          <w:rStyle w:val="14"/>
          <w:bCs/>
        </w:rPr>
        <w:t xml:space="preserve">специализированной консультативной комиссии советников от 13.12.2023г. 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>
      <w:pPr>
        <w:widowControl w:val="0"/>
        <w:autoSpaceDE w:val="0"/>
        <w:autoSpaceDN w:val="0"/>
        <w:adjustRightInd w:val="0"/>
        <w:jc w:val="center"/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>
      <w:pPr>
        <w:jc w:val="both"/>
      </w:pPr>
    </w:p>
    <w:p>
      <w:pPr>
        <w:pStyle w:val="10"/>
        <w:numPr>
          <w:ilvl w:val="0"/>
          <w:numId w:val="1"/>
        </w:numPr>
        <w:jc w:val="both"/>
        <w:rPr>
          <w:color w:val="FF0000"/>
        </w:rPr>
      </w:pPr>
      <w:r>
        <w:t>Разрешить</w:t>
      </w:r>
      <w:r>
        <w:rPr>
          <w:b/>
        </w:rPr>
        <w:t xml:space="preserve"> </w:t>
      </w:r>
      <w:r>
        <w:t>Димитрову Валерию совместно с жильцами многоквартирного жилого дома к.н. 9602205.008.01 по ул. К.Маркса,5</w:t>
      </w:r>
      <w:r>
        <w:rPr>
          <w:b/>
        </w:rPr>
        <w:t xml:space="preserve"> </w:t>
      </w:r>
      <w:r>
        <w:t>благоустройство прилегающей территории (укладка брусчатки, установка скамеек и обустройство палисадника) на прилегающей территории к их многоквартирному жилому дому, согласно схемы (Приложение №1).</w:t>
      </w:r>
    </w:p>
    <w:p>
      <w:pPr>
        <w:pStyle w:val="10"/>
        <w:ind w:left="720"/>
        <w:jc w:val="both"/>
        <w:rPr>
          <w:color w:val="FF0000"/>
        </w:rPr>
      </w:pPr>
    </w:p>
    <w:p>
      <w:pPr>
        <w:pStyle w:val="10"/>
        <w:numPr>
          <w:ilvl w:val="0"/>
          <w:numId w:val="1"/>
        </w:numPr>
        <w:jc w:val="both"/>
      </w:pPr>
      <w:r>
        <w:t>Контроль за исполнением настоящего решения возложить на примара мун.Чадыр-Лунга А.Топал.</w:t>
      </w:r>
    </w:p>
    <w:p>
      <w:pPr>
        <w:pStyle w:val="10"/>
        <w:ind w:left="720"/>
        <w:jc w:val="both"/>
      </w:pPr>
    </w:p>
    <w:p>
      <w:pPr>
        <w:pStyle w:val="10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>
      <w:pPr>
        <w:pStyle w:val="12"/>
      </w:pPr>
    </w:p>
    <w:p>
      <w:pPr>
        <w:pStyle w:val="10"/>
        <w:jc w:val="both"/>
      </w:pPr>
    </w:p>
    <w:p>
      <w:pPr>
        <w:pStyle w:val="10"/>
        <w:ind w:left="567"/>
        <w:jc w:val="both"/>
        <w:rPr>
          <w:bCs/>
          <w:sz w:val="22"/>
          <w:szCs w:val="22"/>
        </w:rPr>
      </w:pPr>
    </w:p>
    <w:p>
      <w:pPr>
        <w:pStyle w:val="11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 xml:space="preserve">Виктор Голиш                                                          </w:t>
      </w:r>
    </w:p>
    <w:p>
      <w:pPr>
        <w:pStyle w:val="11"/>
        <w:spacing w:line="360" w:lineRule="auto"/>
      </w:pPr>
      <w:r>
        <w:tab/>
      </w:r>
      <w:r>
        <w:tab/>
      </w:r>
      <w:r>
        <w:t>Контрассигнует:</w:t>
      </w:r>
    </w:p>
    <w:p>
      <w:pPr>
        <w:spacing w:line="360" w:lineRule="auto"/>
        <w:ind w:left="1416" w:firstLine="708"/>
        <w:jc w:val="both"/>
      </w:pPr>
      <w:r>
        <w:t xml:space="preserve">И.о. Секретаря Совета            </w:t>
      </w:r>
      <w:r>
        <w:tab/>
      </w:r>
      <w:r>
        <w:tab/>
      </w:r>
      <w:r>
        <w:t xml:space="preserve"> Татьяна Киорогло</w:t>
      </w:r>
    </w:p>
    <w:p>
      <w:pPr>
        <w:spacing w:line="360" w:lineRule="auto"/>
        <w:ind w:left="1416" w:firstLine="708"/>
        <w:jc w:val="both"/>
      </w:pPr>
    </w:p>
    <w:p>
      <w:pPr>
        <w:spacing w:line="360" w:lineRule="auto"/>
        <w:ind w:left="1416" w:firstLine="708"/>
        <w:jc w:val="both"/>
      </w:pPr>
    </w:p>
    <w:p>
      <w:pPr>
        <w:spacing w:line="360" w:lineRule="auto"/>
        <w:ind w:left="1416" w:firstLine="708"/>
        <w:jc w:val="both"/>
      </w:pPr>
    </w:p>
    <w:p>
      <w:pPr>
        <w:spacing w:line="360" w:lineRule="auto"/>
        <w:jc w:val="center"/>
      </w:pPr>
      <w:bookmarkStart w:id="0" w:name="_GoBack"/>
      <w:bookmarkEnd w:id="0"/>
      <w:r>
        <w:t>ЛИСТ СОГЛАСОВАНИЙ</w:t>
      </w:r>
    </w:p>
    <w:p>
      <w:pPr>
        <w:ind w:firstLine="708"/>
        <w:jc w:val="both"/>
        <w:rPr>
          <w:rFonts w:hint="default"/>
          <w:b/>
          <w:u w:val="single"/>
          <w:lang w:val="ru-RU"/>
        </w:rPr>
      </w:pPr>
      <w:r>
        <w:t xml:space="preserve">Проект решения ____ </w:t>
      </w:r>
      <w:r>
        <w:rPr>
          <w:u w:val="single"/>
        </w:rPr>
        <w:t>О рассмотрении заявления жильцов многоквартирного жилого дома по ул. К.Маркса,</w:t>
      </w:r>
      <w:r>
        <w:rPr>
          <w:rFonts w:hint="default"/>
          <w:u w:val="single"/>
          <w:lang w:val="ru-RU"/>
        </w:rPr>
        <w:t xml:space="preserve"> </w:t>
      </w:r>
      <w:r>
        <w:rPr>
          <w:u w:val="single"/>
        </w:rPr>
        <w:t>5</w:t>
      </w:r>
      <w:r>
        <w:rPr>
          <w:rFonts w:hint="default"/>
          <w:u w:val="single"/>
          <w:lang w:val="ru-RU"/>
        </w:rPr>
        <w:t xml:space="preserve"> </w:t>
      </w:r>
      <w:r>
        <w:rPr>
          <w:rFonts w:hint="default"/>
          <w:b w:val="0"/>
          <w:bCs/>
          <w:u w:val="single"/>
          <w:lang w:val="ru-RU"/>
        </w:rPr>
        <w:t>о разрешении благоустройства прилегающей территории</w:t>
      </w:r>
    </w:p>
    <w:p>
      <w:pPr>
        <w:spacing w:line="360" w:lineRule="auto"/>
        <w:jc w:val="center"/>
      </w:pPr>
      <w:r>
        <w:t>(наименование)</w:t>
      </w:r>
    </w:p>
    <w:p>
      <w:pPr>
        <w:spacing w:line="360" w:lineRule="auto"/>
        <w:jc w:val="center"/>
      </w:pPr>
      <w:r>
        <w:t>№ ______ от _</w:t>
      </w:r>
      <w:r>
        <w:rPr>
          <w:u w:val="single"/>
        </w:rPr>
        <w:t>20.12.2023</w:t>
      </w:r>
      <w:r>
        <w:t>___________ Чадыр-Лунгского муниципального Совета составил и завизировал:</w:t>
      </w:r>
    </w:p>
    <w:p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>гл. Архитектор мун. Чадыр-Лунга</w:t>
      </w:r>
    </w:p>
    <w:p>
      <w:pPr>
        <w:spacing w:line="360" w:lineRule="auto"/>
        <w:jc w:val="both"/>
      </w:pPr>
      <w:r>
        <w:t xml:space="preserve">                (подпись)             (ф.и.о.)                              (должность)</w:t>
      </w:r>
    </w:p>
    <w:p>
      <w:pPr>
        <w:spacing w:line="360" w:lineRule="auto"/>
        <w:jc w:val="both"/>
      </w:pPr>
      <w:r>
        <w:t>Завизировал</w:t>
      </w:r>
    </w:p>
    <w:p>
      <w:pPr>
        <w:spacing w:line="360" w:lineRule="auto"/>
        <w:jc w:val="both"/>
      </w:pPr>
      <w:r>
        <w:t xml:space="preserve">Начальник юрид. отдела примэрии м.Чадыр-Лунга _______________ /Берёзов С.   </w:t>
      </w:r>
    </w:p>
    <w:p>
      <w:pP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>
      <w:pPr>
        <w:spacing w:line="360" w:lineRule="auto"/>
        <w:jc w:val="both"/>
      </w:pPr>
      <w:r>
        <w:t xml:space="preserve">______________________________________________________________________                                                                       </w:t>
      </w:r>
    </w:p>
    <w:p>
      <w:pPr>
        <w:spacing w:line="360" w:lineRule="auto"/>
        <w:jc w:val="both"/>
      </w:pPr>
      <w:r>
        <w:t xml:space="preserve">                      (отметка о несогласии)</w:t>
      </w:r>
    </w:p>
    <w:p>
      <w:pPr>
        <w:spacing w:line="360" w:lineRule="auto"/>
        <w:jc w:val="both"/>
      </w:pPr>
      <w:r>
        <w:t>Завизировал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>Примар мун.Чадыр-Лунга _______________ /Топал А.</w:t>
      </w:r>
    </w:p>
    <w:p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>
      <w:pPr>
        <w:spacing w:line="360" w:lineRule="auto"/>
        <w:jc w:val="both"/>
      </w:pPr>
    </w:p>
    <w:p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>
      <w:pPr>
        <w:spacing w:line="360" w:lineRule="auto"/>
        <w:jc w:val="both"/>
      </w:pPr>
      <w:r>
        <w:t>(отметка о несогласии)</w:t>
      </w:r>
    </w:p>
    <w:p>
      <w:pPr>
        <w:spacing w:line="360" w:lineRule="auto"/>
        <w:jc w:val="both"/>
      </w:pPr>
      <w:r>
        <w:t>«Согласован со сторонами, интересы которых затрагивает содержание проекта»________________________</w:t>
      </w:r>
    </w:p>
    <w:p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>
      <w:pPr>
        <w:spacing w:line="360" w:lineRule="auto"/>
        <w:jc w:val="both"/>
      </w:pPr>
      <w:r>
        <w:t>(отметка о несогласии)</w:t>
      </w:r>
    </w:p>
    <w:p>
      <w:pPr>
        <w:spacing w:line="360" w:lineRule="auto"/>
        <w:jc w:val="both"/>
      </w:pPr>
      <w:r>
        <w:t>Заключение консультативной комиссии:</w:t>
      </w:r>
    </w:p>
    <w:p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both"/>
      </w:pPr>
      <w:r>
        <w:t>Председатель комиссии: __________________________/_____________________________</w:t>
      </w:r>
    </w:p>
    <w:p>
      <w:pPr>
        <w:spacing w:line="360" w:lineRule="auto"/>
        <w:jc w:val="both"/>
      </w:pPr>
      <w:r>
        <w:t xml:space="preserve">                                 (ф.и.о.)                    (подпись)                                                                </w:t>
      </w:r>
    </w:p>
    <w:p>
      <w:pPr>
        <w:spacing w:line="360" w:lineRule="auto"/>
        <w:jc w:val="both"/>
      </w:pPr>
      <w:r>
        <w:t>Дата заседания комиссии  «_13___» декабря  2023 г.</w:t>
      </w:r>
    </w:p>
    <w:sectPr>
      <w:pgSz w:w="11906" w:h="16838"/>
      <w:pgMar w:top="142" w:right="1440" w:bottom="1135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7C28FD"/>
    <w:multiLevelType w:val="multilevel"/>
    <w:tmpl w:val="1E7C28F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4723F"/>
    <w:rsid w:val="00063609"/>
    <w:rsid w:val="000849D9"/>
    <w:rsid w:val="001032B5"/>
    <w:rsid w:val="001A207E"/>
    <w:rsid w:val="002243FF"/>
    <w:rsid w:val="00231E63"/>
    <w:rsid w:val="002A53B4"/>
    <w:rsid w:val="002C41F4"/>
    <w:rsid w:val="00312158"/>
    <w:rsid w:val="00326914"/>
    <w:rsid w:val="00333BF1"/>
    <w:rsid w:val="003E3A65"/>
    <w:rsid w:val="003F1D75"/>
    <w:rsid w:val="004230A7"/>
    <w:rsid w:val="00491B8E"/>
    <w:rsid w:val="004F0617"/>
    <w:rsid w:val="005672EF"/>
    <w:rsid w:val="00583FC2"/>
    <w:rsid w:val="005E1075"/>
    <w:rsid w:val="006300FA"/>
    <w:rsid w:val="006374C7"/>
    <w:rsid w:val="006A6F2F"/>
    <w:rsid w:val="006C1068"/>
    <w:rsid w:val="00706DD0"/>
    <w:rsid w:val="00770C98"/>
    <w:rsid w:val="00824FA3"/>
    <w:rsid w:val="00833E00"/>
    <w:rsid w:val="008B2939"/>
    <w:rsid w:val="008B3DF9"/>
    <w:rsid w:val="0094619C"/>
    <w:rsid w:val="009945A1"/>
    <w:rsid w:val="00A31467"/>
    <w:rsid w:val="00A63596"/>
    <w:rsid w:val="00B06CF8"/>
    <w:rsid w:val="00B64F58"/>
    <w:rsid w:val="00B66997"/>
    <w:rsid w:val="00BE7C7B"/>
    <w:rsid w:val="00C53B12"/>
    <w:rsid w:val="00C9339B"/>
    <w:rsid w:val="00CF1363"/>
    <w:rsid w:val="00CF2307"/>
    <w:rsid w:val="00D26EF2"/>
    <w:rsid w:val="00D409F8"/>
    <w:rsid w:val="00DD2866"/>
    <w:rsid w:val="00E33120"/>
    <w:rsid w:val="00EC39C0"/>
    <w:rsid w:val="00EE7875"/>
    <w:rsid w:val="00F0266D"/>
    <w:rsid w:val="00F3056E"/>
    <w:rsid w:val="5D7C0D6D"/>
    <w:rsid w:val="7C34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link w:val="8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3">
    <w:name w:val="heading 7"/>
    <w:basedOn w:val="1"/>
    <w:next w:val="1"/>
    <w:link w:val="9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  <w:style w:type="paragraph" w:styleId="7">
    <w:name w:val="Balloon Text"/>
    <w:basedOn w:val="1"/>
    <w:link w:val="16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8">
    <w:name w:val="Заголовок 5 Знак"/>
    <w:basedOn w:val="4"/>
    <w:link w:val="2"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9">
    <w:name w:val="Заголовок 7 Знак"/>
    <w:basedOn w:val="4"/>
    <w:link w:val="3"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0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Standard"/>
    <w:qFormat/>
    <w:uiPriority w:val="0"/>
    <w:pPr>
      <w:suppressAutoHyphens/>
      <w:autoSpaceDN w:val="0"/>
      <w:spacing w:after="0" w:line="240" w:lineRule="auto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paragraph" w:styleId="12">
    <w:name w:val="List Paragraph"/>
    <w:basedOn w:val="1"/>
    <w:link w:val="13"/>
    <w:qFormat/>
    <w:uiPriority w:val="34"/>
    <w:pPr>
      <w:ind w:left="720"/>
      <w:contextualSpacing/>
    </w:pPr>
  </w:style>
  <w:style w:type="character" w:customStyle="1" w:styleId="13">
    <w:name w:val="Абзац списка Знак"/>
    <w:link w:val="12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4">
    <w:name w:val="apple-converted-space"/>
    <w:basedOn w:val="4"/>
    <w:uiPriority w:val="0"/>
  </w:style>
  <w:style w:type="paragraph" w:customStyle="1" w:styleId="15">
    <w:name w:val="Обычный1"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  <w:style w:type="character" w:customStyle="1" w:styleId="16">
    <w:name w:val="Текст выноски Знак"/>
    <w:basedOn w:val="4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602</Words>
  <Characters>3434</Characters>
  <Lines>28</Lines>
  <Paragraphs>8</Paragraphs>
  <TotalTime>2</TotalTime>
  <ScaleCrop>false</ScaleCrop>
  <LinksUpToDate>false</LinksUpToDate>
  <CharactersWithSpaces>4028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2022-06-13T07:33:00Z</dcterms:created>
  <dc:creator>Anna Chircioglo</dc:creator>
  <cp:lastModifiedBy>Станислав Берёз�</cp:lastModifiedBy>
  <cp:lastPrinted>2022-06-14T07:44:00Z</cp:lastPrinted>
  <dcterms:modified xsi:type="dcterms:W3CDTF">2023-12-12T09:30:57Z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BEB9B5BEC0C149D3A7E45D9670944463_12</vt:lpwstr>
  </property>
</Properties>
</file>